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18" w:type="dxa"/>
        <w:tblInd w:w="-108"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888"/>
        <w:gridCol w:w="6930"/>
      </w:tblGrid>
      <w:tr w:rsidR="00D95C61" w:rsidRPr="00D95C61" w14:paraId="013E833E" w14:textId="77777777" w:rsidTr="007D05BD">
        <w:tc>
          <w:tcPr>
            <w:tcW w:w="3888" w:type="dxa"/>
          </w:tcPr>
          <w:p w14:paraId="183E5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sz w:val="24"/>
                <w:szCs w:val="24"/>
              </w:rPr>
              <w:t>ĐỀ THAM KHẢO</w:t>
            </w:r>
          </w:p>
          <w:p w14:paraId="2ADE8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BỘ ĐỀ PHÁT TRIỂN MINH HỌA</w:t>
            </w:r>
          </w:p>
          <w:p w14:paraId="3630010B"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4294967295" distB="4294967295" distL="114300" distR="114300" simplePos="0" relativeHeight="251661312" behindDoc="0" locked="0" layoutInCell="1" hidden="0" allowOverlap="1" wp14:anchorId="41A875AE" wp14:editId="76B76DD2">
                      <wp:simplePos x="0" y="0"/>
                      <wp:positionH relativeFrom="column">
                        <wp:posOffset>762000</wp:posOffset>
                      </wp:positionH>
                      <wp:positionV relativeFrom="paragraph">
                        <wp:posOffset>30496</wp:posOffset>
                      </wp:positionV>
                      <wp:extent cx="0" cy="12700"/>
                      <wp:effectExtent l="0" t="0" r="0" b="0"/>
                      <wp:wrapNone/>
                      <wp:docPr id="20" name="Đường kết nối Mũi tên Thẳng 20"/>
                      <wp:cNvGraphicFramePr/>
                      <a:graphic xmlns:a="http://schemas.openxmlformats.org/drawingml/2006/main">
                        <a:graphicData uri="http://schemas.microsoft.com/office/word/2010/wordprocessingShape">
                          <wps:wsp>
                            <wps:cNvCnPr/>
                            <wps:spPr>
                              <a:xfrm>
                                <a:off x="4842128" y="3780000"/>
                                <a:ext cx="10077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0CF29B57" id="_x0000_t32" coordsize="21600,21600" o:spt="32" o:oned="t" path="m,l21600,21600e" filled="f">
                      <v:path arrowok="t" fillok="f" o:connecttype="none"/>
                      <o:lock v:ext="edit" shapetype="t"/>
                    </v:shapetype>
                    <v:shape id="Đường kết nối Mũi tên Thẳng 20" o:spid="_x0000_s1026" type="#_x0000_t32" style="position:absolute;margin-left:60pt;margin-top:2.4pt;width:0;height:1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">
                      <v:stroke joinstyle="miter"/>
                    </v:shape>
                  </w:pict>
                </mc:Fallback>
              </mc:AlternateContent>
            </w:r>
          </w:p>
          <w:p w14:paraId="6AA4C2AF" w14:textId="5B23B196"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ĐỀ SỐ </w:t>
            </w:r>
            <w:r w:rsidRPr="00D95C61">
              <w:rPr>
                <w:rFonts w:ascii="Times New Roman" w:hAnsi="Times New Roman" w:cs="Times New Roman"/>
                <w:b/>
                <w:sz w:val="24"/>
                <w:szCs w:val="24"/>
              </w:rPr>
              <w:t>2</w:t>
            </w:r>
            <w:r w:rsidR="00A210F3">
              <w:rPr>
                <w:rFonts w:ascii="Times New Roman" w:hAnsi="Times New Roman" w:cs="Times New Roman"/>
                <w:b/>
                <w:sz w:val="24"/>
                <w:szCs w:val="24"/>
              </w:rPr>
              <w:t>3</w:t>
            </w:r>
          </w:p>
          <w:p w14:paraId="4DCD9C8C" w14:textId="1267D896"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(Đề thi có 0</w:t>
            </w:r>
            <w:r w:rsidR="00D95C61">
              <w:rPr>
                <w:rFonts w:ascii="Times New Roman" w:eastAsia="Times New Roman" w:hAnsi="Times New Roman" w:cs="Times New Roman"/>
                <w:i/>
                <w:sz w:val="24"/>
                <w:szCs w:val="24"/>
              </w:rPr>
              <w:t>5</w:t>
            </w:r>
            <w:r w:rsidRPr="00D95C61">
              <w:rPr>
                <w:rFonts w:ascii="Times New Roman" w:eastAsia="Times New Roman" w:hAnsi="Times New Roman" w:cs="Times New Roman"/>
                <w:i/>
                <w:sz w:val="24"/>
                <w:szCs w:val="24"/>
              </w:rPr>
              <w:t xml:space="preserve"> trang)</w:t>
            </w:r>
          </w:p>
        </w:tc>
        <w:tc>
          <w:tcPr>
            <w:tcW w:w="6930" w:type="dxa"/>
          </w:tcPr>
          <w:p w14:paraId="63FB930E" w14:textId="77777777" w:rsidR="00391B29" w:rsidRPr="00D95C61" w:rsidRDefault="00391B29" w:rsidP="00391B29">
            <w:pPr>
              <w:pBdr>
                <w:top w:val="nil"/>
                <w:left w:val="nil"/>
                <w:bottom w:val="nil"/>
                <w:right w:val="nil"/>
                <w:between w:val="nil"/>
              </w:pBdr>
              <w:spacing w:after="0" w:line="240" w:lineRule="auto"/>
              <w:ind w:left="-1" w:right="-174"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KỲ THI TỐT NGHIỆP TRUNG HỌC PHỔ THÔNG NĂM 2025</w:t>
            </w:r>
          </w:p>
          <w:p w14:paraId="45456504"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Bài thi: NGOẠI NGỮ; Môn thi: TIẾNG ANH</w:t>
            </w:r>
          </w:p>
          <w:p w14:paraId="124117A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Thời gian làm bài:</w:t>
            </w:r>
            <w:r w:rsidRPr="00D95C61">
              <w:rPr>
                <w:rFonts w:ascii="Times New Roman" w:hAnsi="Times New Roman" w:cs="Times New Roman"/>
                <w:i/>
                <w:sz w:val="24"/>
                <w:szCs w:val="24"/>
              </w:rPr>
              <w:t xml:space="preserve"> </w:t>
            </w:r>
            <w:r w:rsidRPr="00D95C61">
              <w:rPr>
                <w:rFonts w:ascii="Times New Roman" w:eastAsia="Times New Roman" w:hAnsi="Times New Roman" w:cs="Times New Roman"/>
                <w:i/>
                <w:sz w:val="24"/>
                <w:szCs w:val="24"/>
              </w:rPr>
              <w:t>50 phút; không kể thời gian phát đề</w:t>
            </w:r>
          </w:p>
          <w:p w14:paraId="663458C6"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75FD1AC8" wp14:editId="09F9507D">
                      <wp:simplePos x="0" y="0"/>
                      <wp:positionH relativeFrom="column">
                        <wp:posOffset>1447800</wp:posOffset>
                      </wp:positionH>
                      <wp:positionV relativeFrom="paragraph">
                        <wp:posOffset>38100</wp:posOffset>
                      </wp:positionV>
                      <wp:extent cx="0" cy="12700"/>
                      <wp:effectExtent l="0" t="0" r="0" b="0"/>
                      <wp:wrapNone/>
                      <wp:docPr id="18" name="Đường kết nối Mũi tên Thẳng 18"/>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74333177" id="Đường kết nối Mũi tên Thẳng 18" o:spid="_x0000_s1026" type="#_x0000_t32" style="position:absolute;margin-left:114pt;margin-top:3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">
                      <v:stroke joinstyle="miter"/>
                    </v:shape>
                  </w:pict>
                </mc:Fallback>
              </mc:AlternateContent>
            </w:r>
          </w:p>
        </w:tc>
      </w:tr>
    </w:tbl>
    <w:p w14:paraId="563D96CC"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both"/>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3C917931" wp14:editId="33E325F7">
                <wp:simplePos x="0" y="0"/>
                <wp:positionH relativeFrom="column">
                  <wp:posOffset>4545525</wp:posOffset>
                </wp:positionH>
                <wp:positionV relativeFrom="paragraph">
                  <wp:posOffset>99452</wp:posOffset>
                </wp:positionV>
                <wp:extent cx="2103755" cy="267286"/>
                <wp:effectExtent l="0" t="0" r="10795" b="19050"/>
                <wp:wrapNone/>
                <wp:docPr id="25" name="Hình chữ nhật 25"/>
                <wp:cNvGraphicFramePr/>
                <a:graphic xmlns:a="http://schemas.openxmlformats.org/drawingml/2006/main">
                  <a:graphicData uri="http://schemas.microsoft.com/office/word/2010/wordprocessingShape">
                    <wps:wsp>
                      <wps:cNvSpPr/>
                      <wps:spPr>
                        <a:xfrm>
                          <a:off x="0" y="0"/>
                          <a:ext cx="2103755" cy="2672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17931" id="Hình chữ nhật 25" o:spid="_x0000_s1026" style="position:absolute;left:0;text-align:left;margin-left:357.9pt;margin-top:7.85pt;width:165.6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">
                <v:stroke startarrowwidth="narrow" startarrowlength="short" endarrowwidth="narrow" endarrowlength="short"/>
                <v:textbox inset="2.53958mm,1.2694mm,2.53958mm,1.2694mm">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v:textbox>
              </v:rect>
            </w:pict>
          </mc:Fallback>
        </mc:AlternateContent>
      </w:r>
    </w:p>
    <w:p w14:paraId="13CEEF9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Họ, tên thí sinh: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 xml:space="preserve">  </w:t>
      </w:r>
    </w:p>
    <w:p w14:paraId="04C982B8"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Số báo danh: </w:t>
      </w:r>
      <w:r w:rsidRPr="00D95C61">
        <w:rPr>
          <w:rFonts w:ascii="Times New Roman" w:eastAsia="Times New Roman" w:hAnsi="Times New Roman" w:cs="Times New Roman"/>
          <w:sz w:val="24"/>
          <w:szCs w:val="24"/>
        </w:rPr>
        <w:t>.........................................................................................</w:t>
      </w:r>
    </w:p>
    <w:p w14:paraId="21B102C9" w14:textId="77777777" w:rsid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bookmarkStart w:id="0" w:name="_gjdgxs" w:colFirst="0" w:colLast="0"/>
      <w:bookmarkEnd w:id="0"/>
      <w:r w:rsidRPr="00A210F3">
        <w:rPr>
          <w:rFonts w:ascii="Times New Roman" w:eastAsia="Times New Roman" w:hAnsi="Times New Roman" w:cs="Times New Roman"/>
          <w:b/>
          <w:i/>
          <w:sz w:val="24"/>
          <w:szCs w:val="24"/>
        </w:rPr>
        <w:tab/>
      </w:r>
    </w:p>
    <w:p w14:paraId="11005BDB" w14:textId="1EC49856"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r w:rsidRPr="00A210F3">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14:paraId="55D0ABC9"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DISCOVER HEALTHY EATING</w:t>
      </w:r>
    </w:p>
    <w:p w14:paraId="415B25F2"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Want to eat better but don’t know where to start? Our healthy eating app (1)_____ you with recipes, meal plans, and shopping lists that are easy to follow. Whether you’re (2)_____ to lose weight, gain muscle, or just improve your overall well-being, we’ve got you covered. You can customize your meals based on your dietary preferences, and all our recipes (3)_____ natural, whole foods. Start today and see how (4)_____ a few small changes can make a big difference. Sign (5)_____ for free, and gain access to hundreds of healthy recipes. Eating well has never been (6)_____!</w:t>
      </w:r>
    </w:p>
    <w:p w14:paraId="60CB8C47"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1</w:t>
      </w: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guides</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guided</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had guided</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has guided</w:t>
      </w:r>
    </w:p>
    <w:p w14:paraId="7BD1780D"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2</w:t>
      </w: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teaching</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being</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kissing</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hoping</w:t>
      </w:r>
    </w:p>
    <w:p w14:paraId="2DF77905"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3</w:t>
      </w: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uses</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using</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use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used</w:t>
      </w:r>
    </w:p>
    <w:p w14:paraId="09EA76AF"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4</w:t>
      </w: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exciting</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confusing</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easy</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difficult</w:t>
      </w:r>
    </w:p>
    <w:p w14:paraId="02D7BE17"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5</w:t>
      </w: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off</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with</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up</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on</w:t>
      </w:r>
    </w:p>
    <w:p w14:paraId="29A439C5"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6</w:t>
      </w: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simple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simplest</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simpler</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more simple</w:t>
      </w:r>
    </w:p>
    <w:p w14:paraId="1C490400"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p>
    <w:p w14:paraId="382B3EC7"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r w:rsidRPr="00A210F3">
        <w:rPr>
          <w:rFonts w:ascii="Times New Roman" w:eastAsia="Times New Roman" w:hAnsi="Times New Roman" w:cs="Times New Roman"/>
          <w:b/>
          <w:i/>
          <w:sz w:val="24"/>
          <w:szCs w:val="24"/>
        </w:rPr>
        <w:t xml:space="preserve">Read the following leaflet and mark the letter A, B, C or D on your answer sheet to indicate the option that bestfits each of the numbered blanks from 7 to 12. </w:t>
      </w:r>
    </w:p>
    <w:p w14:paraId="6E143CC5"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Stress Management Tips</w:t>
      </w:r>
    </w:p>
    <w:p w14:paraId="196C41A9"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 xml:space="preserve"> Feeling overwhelmed? Managing stress is crucial for maintaining both mental and physical health.</w:t>
      </w:r>
    </w:p>
    <w:p w14:paraId="691FC00B"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Stress Facts:</w:t>
      </w:r>
      <w:r w:rsidRPr="00A210F3">
        <w:rPr>
          <w:rFonts w:ascii="Times New Roman" w:eastAsia="Times New Roman" w:hAnsi="Times New Roman" w:cs="Times New Roman"/>
          <w:sz w:val="24"/>
          <w:szCs w:val="24"/>
        </w:rPr>
        <w:t xml:space="preserve"> Did you know that over 50% of people (7)_____ from high levels of stress? Chronic stress can affect your overall well-being and lead to fatigue.</w:t>
      </w:r>
    </w:p>
    <w:p w14:paraId="02174310"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Steps to Manage Stress:</w:t>
      </w:r>
    </w:p>
    <w:p w14:paraId="517460DA" w14:textId="77777777" w:rsidR="00A210F3" w:rsidRPr="00A210F3" w:rsidRDefault="00A210F3" w:rsidP="00A210F3">
      <w:pPr>
        <w:numPr>
          <w:ilvl w:val="0"/>
          <w:numId w:val="15"/>
        </w:numPr>
        <w:tabs>
          <w:tab w:val="left" w:pos="284"/>
          <w:tab w:val="left" w:pos="2835"/>
          <w:tab w:val="left" w:pos="5387"/>
          <w:tab w:val="left" w:pos="7938"/>
        </w:tabs>
        <w:spacing w:after="0" w:line="276" w:lineRule="auto"/>
        <w:ind w:hanging="578"/>
        <w:jc w:val="both"/>
        <w:rPr>
          <w:sz w:val="24"/>
          <w:szCs w:val="24"/>
        </w:rPr>
      </w:pPr>
      <w:r w:rsidRPr="00A210F3">
        <w:rPr>
          <w:rFonts w:ascii="Times New Roman" w:eastAsia="Times New Roman" w:hAnsi="Times New Roman" w:cs="Times New Roman"/>
          <w:sz w:val="24"/>
          <w:szCs w:val="24"/>
        </w:rPr>
        <w:t>Practice deep breathing! This simple technique can (8)_____ calmness and lower anxiety.</w:t>
      </w:r>
    </w:p>
    <w:p w14:paraId="78B47332" w14:textId="77777777" w:rsidR="00A210F3" w:rsidRPr="00A210F3" w:rsidRDefault="00A210F3" w:rsidP="00A210F3">
      <w:pPr>
        <w:numPr>
          <w:ilvl w:val="0"/>
          <w:numId w:val="15"/>
        </w:numPr>
        <w:tabs>
          <w:tab w:val="left" w:pos="284"/>
          <w:tab w:val="left" w:pos="2835"/>
          <w:tab w:val="left" w:pos="5387"/>
          <w:tab w:val="left" w:pos="7938"/>
        </w:tabs>
        <w:spacing w:after="0" w:line="276" w:lineRule="auto"/>
        <w:ind w:hanging="578"/>
        <w:jc w:val="both"/>
        <w:rPr>
          <w:sz w:val="24"/>
          <w:szCs w:val="24"/>
        </w:rPr>
      </w:pPr>
      <w:r w:rsidRPr="00A210F3">
        <w:rPr>
          <w:rFonts w:ascii="Times New Roman" w:eastAsia="Times New Roman" w:hAnsi="Times New Roman" w:cs="Times New Roman"/>
          <w:sz w:val="24"/>
          <w:szCs w:val="24"/>
        </w:rPr>
        <w:t>Stay active! Exercise helps reduce stress by releasing endorphins and boosting (9)_____ mood.</w:t>
      </w:r>
    </w:p>
    <w:p w14:paraId="3DB43A81" w14:textId="77777777" w:rsidR="00A210F3" w:rsidRPr="00A210F3" w:rsidRDefault="00A210F3" w:rsidP="00A210F3">
      <w:pPr>
        <w:numPr>
          <w:ilvl w:val="0"/>
          <w:numId w:val="15"/>
        </w:numPr>
        <w:tabs>
          <w:tab w:val="left" w:pos="284"/>
          <w:tab w:val="left" w:pos="2835"/>
          <w:tab w:val="left" w:pos="5387"/>
          <w:tab w:val="left" w:pos="7938"/>
        </w:tabs>
        <w:spacing w:after="0" w:line="276" w:lineRule="auto"/>
        <w:ind w:hanging="578"/>
        <w:jc w:val="both"/>
        <w:rPr>
          <w:sz w:val="24"/>
          <w:szCs w:val="24"/>
        </w:rPr>
      </w:pPr>
      <w:r w:rsidRPr="00A210F3">
        <w:rPr>
          <w:rFonts w:ascii="Times New Roman" w:eastAsia="Times New Roman" w:hAnsi="Times New Roman" w:cs="Times New Roman"/>
          <w:sz w:val="24"/>
          <w:szCs w:val="24"/>
        </w:rPr>
        <w:t>Get organized! (10)_____ letting stress build up, manage your time and tasks effectively to (11)_____ feeling overwhelmed.</w:t>
      </w:r>
    </w:p>
    <w:p w14:paraId="46352BB9" w14:textId="77777777" w:rsidR="00A210F3" w:rsidRPr="00A210F3" w:rsidRDefault="00A210F3" w:rsidP="00A210F3">
      <w:pPr>
        <w:numPr>
          <w:ilvl w:val="0"/>
          <w:numId w:val="15"/>
        </w:numPr>
        <w:tabs>
          <w:tab w:val="left" w:pos="284"/>
          <w:tab w:val="left" w:pos="2835"/>
          <w:tab w:val="left" w:pos="5387"/>
          <w:tab w:val="left" w:pos="7938"/>
        </w:tabs>
        <w:spacing w:after="0" w:line="276" w:lineRule="auto"/>
        <w:ind w:hanging="578"/>
        <w:jc w:val="both"/>
        <w:rPr>
          <w:sz w:val="24"/>
          <w:szCs w:val="24"/>
        </w:rPr>
      </w:pPr>
      <w:r w:rsidRPr="00A210F3">
        <w:rPr>
          <w:rFonts w:ascii="Times New Roman" w:eastAsia="Times New Roman" w:hAnsi="Times New Roman" w:cs="Times New Roman"/>
          <w:sz w:val="24"/>
          <w:szCs w:val="24"/>
        </w:rPr>
        <w:t>Seek support! Talk to friends or a counselor if you're feeling (12)_____ by stress.</w:t>
      </w:r>
    </w:p>
    <w:p w14:paraId="00DB2F47"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7</w:t>
      </w:r>
      <w:r w:rsidRPr="00A210F3">
        <w:rPr>
          <w:rFonts w:ascii="Times New Roman" w:eastAsia="Times New Roman" w:hAnsi="Times New Roman" w:cs="Times New Roman"/>
          <w:sz w:val="24"/>
          <w:szCs w:val="24"/>
        </w:rPr>
        <w:t xml:space="preserve">. </w:t>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suffer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enjoy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recover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lower</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Question 8</w:t>
      </w:r>
      <w:r w:rsidRPr="00A210F3">
        <w:rPr>
          <w:rFonts w:ascii="Times New Roman" w:eastAsia="Times New Roman" w:hAnsi="Times New Roman" w:cs="Times New Roman"/>
          <w:sz w:val="24"/>
          <w:szCs w:val="24"/>
        </w:rPr>
        <w:t xml:space="preserve">. </w:t>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protect</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promote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avoid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decrease</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Question 9</w:t>
      </w:r>
      <w:r w:rsidRPr="00A210F3">
        <w:rPr>
          <w:rFonts w:ascii="Times New Roman" w:eastAsia="Times New Roman" w:hAnsi="Times New Roman" w:cs="Times New Roman"/>
          <w:sz w:val="24"/>
          <w:szCs w:val="24"/>
        </w:rPr>
        <w:t xml:space="preserve">. </w:t>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overall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temporary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low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minimal</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Question 10</w:t>
      </w:r>
      <w:r w:rsidRPr="00A210F3">
        <w:rPr>
          <w:rFonts w:ascii="Times New Roman" w:eastAsia="Times New Roman" w:hAnsi="Times New Roman" w:cs="Times New Roman"/>
          <w:sz w:val="24"/>
          <w:szCs w:val="24"/>
        </w:rPr>
        <w:t xml:space="preserve">. </w:t>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On account of </w:t>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Despite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Instead of</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Due to</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Question 11</w:t>
      </w:r>
      <w:r w:rsidRPr="00A210F3">
        <w:rPr>
          <w:rFonts w:ascii="Times New Roman" w:eastAsia="Times New Roman" w:hAnsi="Times New Roman" w:cs="Times New Roman"/>
          <w:sz w:val="24"/>
          <w:szCs w:val="24"/>
        </w:rPr>
        <w:t xml:space="preserve">. </w:t>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avoid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beg</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delay</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postpone</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Question 12</w:t>
      </w:r>
      <w:r w:rsidRPr="00A210F3">
        <w:rPr>
          <w:rFonts w:ascii="Times New Roman" w:eastAsia="Times New Roman" w:hAnsi="Times New Roman" w:cs="Times New Roman"/>
          <w:sz w:val="24"/>
          <w:szCs w:val="24"/>
        </w:rPr>
        <w:t xml:space="preserve">. </w:t>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defeated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distracted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relieved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relaxed</w:t>
      </w:r>
    </w:p>
    <w:p w14:paraId="73B16CD0"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b/>
          <w:i/>
          <w:sz w:val="24"/>
          <w:szCs w:val="24"/>
        </w:rPr>
        <w:t xml:space="preserve">Mark the letter A, B, C or D on your answer sheet to indicate the best arrangement of utterances or sentences to make a meaningful exchange or text in each of thefollowing questions from 13 to 17. </w:t>
      </w:r>
    </w:p>
    <w:p w14:paraId="78A86657"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13</w:t>
      </w:r>
      <w:r w:rsidRPr="00A210F3">
        <w:rPr>
          <w:rFonts w:ascii="Times New Roman" w:eastAsia="Times New Roman" w:hAnsi="Times New Roman" w:cs="Times New Roman"/>
          <w:color w:val="000000"/>
          <w:sz w:val="24"/>
          <w:szCs w:val="24"/>
        </w:rPr>
        <w:t>. a. James: Hi, Lily! I’ve been doing great, just got a new job recently.</w:t>
      </w:r>
    </w:p>
    <w:p w14:paraId="6F6B09DE"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ind w:left="1440"/>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b. Lily: Hi, James! How have you been?</w:t>
      </w:r>
      <w:r w:rsidRPr="00A210F3">
        <w:rPr>
          <w:rFonts w:ascii="Times New Roman" w:eastAsia="Times New Roman" w:hAnsi="Times New Roman" w:cs="Times New Roman"/>
          <w:color w:val="000000"/>
          <w:sz w:val="24"/>
          <w:szCs w:val="24"/>
        </w:rPr>
        <w:br/>
        <w:t>c. Lily: Really? That’s awesome! What are you doing now?</w:t>
      </w:r>
    </w:p>
    <w:p w14:paraId="786689FF"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a-b-c</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b-a-c</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a-c-b</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c-b-a</w:t>
      </w:r>
    </w:p>
    <w:p w14:paraId="10C901B0"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lastRenderedPageBreak/>
        <w:t>Question 14</w:t>
      </w:r>
      <w:r w:rsidRPr="00A210F3">
        <w:rPr>
          <w:rFonts w:ascii="Times New Roman" w:eastAsia="Times New Roman" w:hAnsi="Times New Roman" w:cs="Times New Roman"/>
          <w:color w:val="000000"/>
          <w:sz w:val="24"/>
          <w:szCs w:val="24"/>
        </w:rPr>
        <w:t>. a. Tom: That’s a wonderful idea! Have you thought about what kind of pet you want?</w:t>
      </w:r>
      <w:r w:rsidRPr="00A210F3">
        <w:rPr>
          <w:rFonts w:ascii="Times New Roman" w:eastAsia="Times New Roman" w:hAnsi="Times New Roman" w:cs="Times New Roman"/>
          <w:color w:val="000000"/>
          <w:sz w:val="24"/>
          <w:szCs w:val="24"/>
        </w:rPr>
        <w:br/>
        <w:t xml:space="preserve">                      b. Jane: I’m thinking about adopting a pet.</w:t>
      </w:r>
      <w:r w:rsidRPr="00A210F3">
        <w:rPr>
          <w:rFonts w:ascii="Times New Roman" w:eastAsia="Times New Roman" w:hAnsi="Times New Roman" w:cs="Times New Roman"/>
          <w:color w:val="000000"/>
          <w:sz w:val="24"/>
          <w:szCs w:val="24"/>
        </w:rPr>
        <w:br/>
        <w:t xml:space="preserve">                      c. Tom: Dogs are great companions!</w:t>
      </w:r>
      <w:r w:rsidRPr="00A210F3">
        <w:rPr>
          <w:rFonts w:ascii="Times New Roman" w:eastAsia="Times New Roman" w:hAnsi="Times New Roman" w:cs="Times New Roman"/>
          <w:color w:val="000000"/>
          <w:sz w:val="24"/>
          <w:szCs w:val="24"/>
        </w:rPr>
        <w:br/>
        <w:t xml:space="preserve">                      d. Jane: Yes, I think they’ll fit perfectly with my lifestyle.</w:t>
      </w:r>
    </w:p>
    <w:p w14:paraId="0A526EC5"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 xml:space="preserve">                      e. Jane: I’m leaning towards adopting a dog.</w:t>
      </w:r>
    </w:p>
    <w:p w14:paraId="17702707"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a-b-c-d-e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b-a-e-c-d.</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a-d-c-b-e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a-b-d-c-e</w:t>
      </w:r>
    </w:p>
    <w:p w14:paraId="4495F881"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15</w:t>
      </w:r>
      <w:r w:rsidRPr="00A210F3">
        <w:rPr>
          <w:rFonts w:ascii="Times New Roman" w:eastAsia="Times New Roman" w:hAnsi="Times New Roman" w:cs="Times New Roman"/>
          <w:color w:val="000000"/>
          <w:sz w:val="24"/>
          <w:szCs w:val="24"/>
        </w:rPr>
        <w:t>. Hi Alex,</w:t>
      </w:r>
      <w:r w:rsidRPr="00A210F3">
        <w:rPr>
          <w:rFonts w:ascii="Times New Roman" w:eastAsia="Times New Roman" w:hAnsi="Times New Roman" w:cs="Times New Roman"/>
          <w:color w:val="000000"/>
          <w:sz w:val="24"/>
          <w:szCs w:val="24"/>
        </w:rPr>
        <w:br/>
        <w:t xml:space="preserve">                       a. I feel much more confident about presenting it now.</w:t>
      </w:r>
      <w:r w:rsidRPr="00A210F3">
        <w:rPr>
          <w:rFonts w:ascii="Times New Roman" w:eastAsia="Times New Roman" w:hAnsi="Times New Roman" w:cs="Times New Roman"/>
          <w:color w:val="000000"/>
          <w:sz w:val="24"/>
          <w:szCs w:val="24"/>
        </w:rPr>
        <w:br/>
        <w:t xml:space="preserve">                       b. I hope we can work together again in the future!</w:t>
      </w:r>
      <w:r w:rsidRPr="00A210F3">
        <w:rPr>
          <w:rFonts w:ascii="Times New Roman" w:eastAsia="Times New Roman" w:hAnsi="Times New Roman" w:cs="Times New Roman"/>
          <w:color w:val="000000"/>
          <w:sz w:val="24"/>
          <w:szCs w:val="24"/>
        </w:rPr>
        <w:br/>
        <w:t xml:space="preserve">                       c. Let me know if you’re available for another collaboration soon.</w:t>
      </w:r>
    </w:p>
    <w:p w14:paraId="486B5936"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 xml:space="preserve">                       d. Thanks so much for your help with the project last week.</w:t>
      </w:r>
      <w:r w:rsidRPr="00A210F3">
        <w:rPr>
          <w:rFonts w:ascii="Times New Roman" w:eastAsia="Times New Roman" w:hAnsi="Times New Roman" w:cs="Times New Roman"/>
          <w:color w:val="000000"/>
          <w:sz w:val="24"/>
          <w:szCs w:val="24"/>
        </w:rPr>
        <w:br/>
        <w:t xml:space="preserve">                       e. Your suggestions really improved the final outcome.</w:t>
      </w:r>
      <w:r w:rsidRPr="00A210F3">
        <w:rPr>
          <w:rFonts w:ascii="Times New Roman" w:eastAsia="Times New Roman" w:hAnsi="Times New Roman" w:cs="Times New Roman"/>
          <w:color w:val="000000"/>
          <w:sz w:val="24"/>
          <w:szCs w:val="24"/>
        </w:rPr>
        <w:br/>
        <w:t xml:space="preserve">                       Best,</w:t>
      </w:r>
      <w:r w:rsidRPr="00A210F3">
        <w:rPr>
          <w:rFonts w:ascii="Times New Roman" w:eastAsia="Times New Roman" w:hAnsi="Times New Roman" w:cs="Times New Roman"/>
          <w:color w:val="000000"/>
          <w:sz w:val="24"/>
          <w:szCs w:val="24"/>
        </w:rPr>
        <w:br/>
        <w:t xml:space="preserve">                       Catherine</w:t>
      </w:r>
    </w:p>
    <w:p w14:paraId="594A391E"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a-b-c-d-e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a-c-b-d-e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d-e-a-b-c.</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a-d-b-c-e</w:t>
      </w:r>
    </w:p>
    <w:p w14:paraId="0F7E1F33"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16</w:t>
      </w:r>
      <w:r w:rsidRPr="00A210F3">
        <w:rPr>
          <w:rFonts w:ascii="Times New Roman" w:eastAsia="Times New Roman" w:hAnsi="Times New Roman" w:cs="Times New Roman"/>
          <w:color w:val="000000"/>
          <w:sz w:val="24"/>
          <w:szCs w:val="24"/>
        </w:rPr>
        <w:t>. a. I usually start by writing down the most important tasks in the morning.</w:t>
      </w:r>
      <w:r w:rsidRPr="00A210F3">
        <w:rPr>
          <w:rFonts w:ascii="Times New Roman" w:eastAsia="Times New Roman" w:hAnsi="Times New Roman" w:cs="Times New Roman"/>
          <w:color w:val="000000"/>
          <w:sz w:val="24"/>
          <w:szCs w:val="24"/>
        </w:rPr>
        <w:br/>
        <w:t xml:space="preserve">                      b. This helps me prioritize and avoid procrastination.</w:t>
      </w:r>
      <w:r w:rsidRPr="00A210F3">
        <w:rPr>
          <w:rFonts w:ascii="Times New Roman" w:eastAsia="Times New Roman" w:hAnsi="Times New Roman" w:cs="Times New Roman"/>
          <w:color w:val="000000"/>
          <w:sz w:val="24"/>
          <w:szCs w:val="24"/>
        </w:rPr>
        <w:br/>
        <w:t xml:space="preserve">                      c. Planning ahead is key to staying organized throughout the day.</w:t>
      </w:r>
      <w:r w:rsidRPr="00A210F3">
        <w:rPr>
          <w:rFonts w:ascii="Times New Roman" w:eastAsia="Times New Roman" w:hAnsi="Times New Roman" w:cs="Times New Roman"/>
          <w:color w:val="000000"/>
          <w:sz w:val="24"/>
          <w:szCs w:val="24"/>
        </w:rPr>
        <w:br/>
        <w:t xml:space="preserve">                      d. By doing so, I can ensure that I meet deadlines without feeling overwhelmed.</w:t>
      </w:r>
      <w:r w:rsidRPr="00A210F3">
        <w:rPr>
          <w:rFonts w:ascii="Times New Roman" w:eastAsia="Times New Roman" w:hAnsi="Times New Roman" w:cs="Times New Roman"/>
          <w:color w:val="000000"/>
          <w:sz w:val="24"/>
          <w:szCs w:val="24"/>
        </w:rPr>
        <w:br/>
        <w:t xml:space="preserve">                      e. It’s a habit that has made me more efficient at work and in life.</w:t>
      </w:r>
    </w:p>
    <w:p w14:paraId="747F9F32"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a-b-c-d-e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a-d-b-c-e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c-a-b-d-e.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b-a-c-d-e</w:t>
      </w:r>
    </w:p>
    <w:p w14:paraId="5F0B3FCB"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17</w:t>
      </w:r>
      <w:r w:rsidRPr="00A210F3">
        <w:rPr>
          <w:rFonts w:ascii="Times New Roman" w:eastAsia="Times New Roman" w:hAnsi="Times New Roman" w:cs="Times New Roman"/>
          <w:color w:val="000000"/>
          <w:sz w:val="24"/>
          <w:szCs w:val="24"/>
        </w:rPr>
        <w:t>. a. The town recently installed new solar-powered streetlights.</w:t>
      </w:r>
      <w:r w:rsidRPr="00A210F3">
        <w:rPr>
          <w:rFonts w:ascii="Times New Roman" w:eastAsia="Times New Roman" w:hAnsi="Times New Roman" w:cs="Times New Roman"/>
          <w:color w:val="000000"/>
          <w:sz w:val="24"/>
          <w:szCs w:val="24"/>
        </w:rPr>
        <w:br/>
        <w:t xml:space="preserve">                      b. Residents have also expressed positive feedback about the brighter streets at night.</w:t>
      </w:r>
      <w:r w:rsidRPr="00A210F3">
        <w:rPr>
          <w:rFonts w:ascii="Times New Roman" w:eastAsia="Times New Roman" w:hAnsi="Times New Roman" w:cs="Times New Roman"/>
          <w:color w:val="000000"/>
          <w:sz w:val="24"/>
          <w:szCs w:val="24"/>
        </w:rPr>
        <w:br/>
        <w:t xml:space="preserve">                      c. Overall, it’s a great step towards sustainability.</w:t>
      </w:r>
    </w:p>
    <w:p w14:paraId="4D9B27AF"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ind w:left="1440"/>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d. These lights are more energy-efficient and reduce the town’s electricity bill.</w:t>
      </w:r>
      <w:r w:rsidRPr="00A210F3">
        <w:rPr>
          <w:rFonts w:ascii="Times New Roman" w:eastAsia="Times New Roman" w:hAnsi="Times New Roman" w:cs="Times New Roman"/>
          <w:color w:val="000000"/>
          <w:sz w:val="24"/>
          <w:szCs w:val="24"/>
        </w:rPr>
        <w:br/>
        <w:t>e. The local government hopes this initiative will encourage other cities to follow suit.</w:t>
      </w:r>
    </w:p>
    <w:p w14:paraId="544E55B7"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a-b-d-e-c</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a-b-c-d-e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a-d-c-b-e</w:t>
      </w: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a-d-b-e-c.</w:t>
      </w:r>
    </w:p>
    <w:p w14:paraId="5C3B31F5"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Read the following passage about language learning and mark the letter A, B, C, or D on your answer sheet to indicate the option that best fits each of the numbered blanks from 18 to 22.</w:t>
      </w:r>
    </w:p>
    <w:p w14:paraId="65F87418"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t>Learning a new language can be a transformative experience, opening doors to new cultures and perspectives. (18) _________. It enhances cognitive skills and increases career opportunities. The process of acquiring a new language also helps individuals understand and appreciate the nuances of different cultures. (19) _________. This cultural insight fosters empathy and broadens one’s worldview.</w:t>
      </w:r>
    </w:p>
    <w:p w14:paraId="078AB2BC"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t>One of the most significant benefits of language learning is its impact on communication. (20) _________. Language learners can connect with people from diverse backgrounds, facilitating friendships and professional relationships. This exchange of ideas enriches our lives and promotes a more inclusive society.</w:t>
      </w:r>
    </w:p>
    <w:p w14:paraId="6EF78CFE"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t>To succeed in language learning, consistency and practice are key. (21) _________. Engaging with native speakers, consuming media in the target language, and practicing speaking can accelerate proficiency. Language learning is not just about memorizing vocabulary; it’s about immersing oneself in the language.</w:t>
      </w:r>
    </w:p>
    <w:p w14:paraId="29E8DD0B"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t>Finally, sharing the knowledge gained through language learning can empower others. (22) _________. By teaching what we've learned, we contribute to a community of learners and foster a culture of understanding and collaboration.</w:t>
      </w:r>
    </w:p>
    <w:p w14:paraId="6574B0B5"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p>
    <w:p w14:paraId="48ABF50F"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18</w:t>
      </w:r>
      <w:r w:rsidRPr="00A210F3">
        <w:rPr>
          <w:rFonts w:ascii="Times New Roman" w:eastAsia="Times New Roman" w:hAnsi="Times New Roman" w:cs="Times New Roman"/>
          <w:color w:val="000000"/>
          <w:sz w:val="24"/>
          <w:szCs w:val="24"/>
        </w:rPr>
        <w:t xml:space="preserve">. </w:t>
      </w:r>
    </w:p>
    <w:p w14:paraId="07E50A1C"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Language learning is often tedious. </w:t>
      </w:r>
    </w:p>
    <w:p w14:paraId="78C1767C"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Learning a language can be beneficial. </w:t>
      </w:r>
    </w:p>
    <w:p w14:paraId="30EB7A98"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Only children can learn new languages. </w:t>
      </w:r>
    </w:p>
    <w:p w14:paraId="54CAE352"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Language skills are overrated.</w:t>
      </w:r>
    </w:p>
    <w:p w14:paraId="067FB349"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lastRenderedPageBreak/>
        <w:t>Question 19</w:t>
      </w:r>
      <w:r w:rsidRPr="00A210F3">
        <w:rPr>
          <w:rFonts w:ascii="Times New Roman" w:eastAsia="Times New Roman" w:hAnsi="Times New Roman" w:cs="Times New Roman"/>
          <w:color w:val="000000"/>
          <w:sz w:val="24"/>
          <w:szCs w:val="24"/>
        </w:rPr>
        <w:t xml:space="preserve">. </w:t>
      </w:r>
    </w:p>
    <w:p w14:paraId="6C0D999C"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Understanding cultures is unnecessary. </w:t>
      </w:r>
    </w:p>
    <w:p w14:paraId="60CAE84F"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Cultural knowledge can hinder communication. </w:t>
      </w:r>
    </w:p>
    <w:p w14:paraId="633F1B9A"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Language learning promotes cultural understanding. </w:t>
      </w:r>
    </w:p>
    <w:p w14:paraId="0712DB49"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Culture is irrelevant to language learning.</w:t>
      </w:r>
    </w:p>
    <w:p w14:paraId="7973280D"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20</w:t>
      </w:r>
      <w:r w:rsidRPr="00A210F3">
        <w:rPr>
          <w:rFonts w:ascii="Times New Roman" w:eastAsia="Times New Roman" w:hAnsi="Times New Roman" w:cs="Times New Roman"/>
          <w:color w:val="000000"/>
          <w:sz w:val="24"/>
          <w:szCs w:val="24"/>
        </w:rPr>
        <w:t xml:space="preserve">. </w:t>
      </w:r>
      <w:r w:rsidRPr="00A210F3">
        <w:rPr>
          <w:rFonts w:ascii="Times New Roman" w:eastAsia="Times New Roman" w:hAnsi="Times New Roman" w:cs="Times New Roman"/>
          <w:color w:val="000000"/>
          <w:sz w:val="24"/>
          <w:szCs w:val="24"/>
        </w:rPr>
        <w:tab/>
      </w:r>
    </w:p>
    <w:p w14:paraId="51D48530"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Language learning isolates individuals. </w:t>
      </w:r>
    </w:p>
    <w:p w14:paraId="6106760D"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Communication skills are not affected by language learning. </w:t>
      </w:r>
    </w:p>
    <w:p w14:paraId="4FEBB4FA"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Language learning can enhance interpersonal communication. </w:t>
      </w:r>
    </w:p>
    <w:p w14:paraId="208AB603"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Learning a language is a solitary process.</w:t>
      </w:r>
    </w:p>
    <w:p w14:paraId="047546BE"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21</w:t>
      </w:r>
      <w:r w:rsidRPr="00A210F3">
        <w:rPr>
          <w:rFonts w:ascii="Times New Roman" w:eastAsia="Times New Roman" w:hAnsi="Times New Roman" w:cs="Times New Roman"/>
          <w:color w:val="000000"/>
          <w:sz w:val="24"/>
          <w:szCs w:val="24"/>
        </w:rPr>
        <w:t xml:space="preserve">. </w:t>
      </w:r>
    </w:p>
    <w:p w14:paraId="22279C99"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Consistent practice is essential for language learning. </w:t>
      </w:r>
    </w:p>
    <w:p w14:paraId="64AF6E8C"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Language learners should avoid native speakers. </w:t>
      </w:r>
    </w:p>
    <w:p w14:paraId="3930F050"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Practicing in isolation is effective. </w:t>
      </w:r>
    </w:p>
    <w:p w14:paraId="258005C8"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Memorizing vocabulary is the only requirement.</w:t>
      </w:r>
    </w:p>
    <w:p w14:paraId="3B6A7F88"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b/>
          <w:color w:val="000000"/>
          <w:sz w:val="24"/>
          <w:szCs w:val="24"/>
        </w:rPr>
        <w:t>Question 22</w:t>
      </w:r>
      <w:r w:rsidRPr="00A210F3">
        <w:rPr>
          <w:rFonts w:ascii="Times New Roman" w:eastAsia="Times New Roman" w:hAnsi="Times New Roman" w:cs="Times New Roman"/>
          <w:color w:val="000000"/>
          <w:sz w:val="24"/>
          <w:szCs w:val="24"/>
        </w:rPr>
        <w:t xml:space="preserve">. </w:t>
      </w:r>
    </w:p>
    <w:p w14:paraId="7FAB4EE2"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A.</w:t>
      </w:r>
      <w:r w:rsidRPr="00A210F3">
        <w:rPr>
          <w:rFonts w:ascii="Times New Roman" w:eastAsia="Times New Roman" w:hAnsi="Times New Roman" w:cs="Times New Roman"/>
          <w:color w:val="000000"/>
          <w:sz w:val="24"/>
          <w:szCs w:val="24"/>
        </w:rPr>
        <w:t xml:space="preserve"> Sharing knowledge hinders language acquisition. </w:t>
      </w:r>
    </w:p>
    <w:p w14:paraId="69FE2311"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B.</w:t>
      </w:r>
      <w:r w:rsidRPr="00A210F3">
        <w:rPr>
          <w:rFonts w:ascii="Times New Roman" w:eastAsia="Times New Roman" w:hAnsi="Times New Roman" w:cs="Times New Roman"/>
          <w:color w:val="000000"/>
          <w:sz w:val="24"/>
          <w:szCs w:val="24"/>
        </w:rPr>
        <w:t xml:space="preserve"> Teaching others can strengthen our own skills. </w:t>
      </w:r>
    </w:p>
    <w:p w14:paraId="559443D4"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C.</w:t>
      </w:r>
      <w:r w:rsidRPr="00A210F3">
        <w:rPr>
          <w:rFonts w:ascii="Times New Roman" w:eastAsia="Times New Roman" w:hAnsi="Times New Roman" w:cs="Times New Roman"/>
          <w:color w:val="000000"/>
          <w:sz w:val="24"/>
          <w:szCs w:val="24"/>
        </w:rPr>
        <w:t xml:space="preserve"> Language skills are only for personal use. </w:t>
      </w:r>
    </w:p>
    <w:p w14:paraId="33FAF123" w14:textId="77777777" w:rsidR="00A210F3" w:rsidRPr="00A210F3" w:rsidRDefault="00A210F3" w:rsidP="00A210F3">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A210F3">
        <w:rPr>
          <w:rFonts w:ascii="Times New Roman" w:eastAsia="Times New Roman" w:hAnsi="Times New Roman" w:cs="Times New Roman"/>
          <w:color w:val="000000"/>
          <w:sz w:val="24"/>
          <w:szCs w:val="24"/>
        </w:rPr>
        <w:tab/>
      </w:r>
      <w:r w:rsidRPr="00A210F3">
        <w:rPr>
          <w:rFonts w:ascii="Times New Roman" w:eastAsia="Times New Roman" w:hAnsi="Times New Roman" w:cs="Times New Roman"/>
          <w:b/>
          <w:color w:val="000000"/>
          <w:sz w:val="24"/>
          <w:szCs w:val="24"/>
        </w:rPr>
        <w:t>D.</w:t>
      </w:r>
      <w:r w:rsidRPr="00A210F3">
        <w:rPr>
          <w:rFonts w:ascii="Times New Roman" w:eastAsia="Times New Roman" w:hAnsi="Times New Roman" w:cs="Times New Roman"/>
          <w:color w:val="000000"/>
          <w:sz w:val="24"/>
          <w:szCs w:val="24"/>
        </w:rPr>
        <w:t xml:space="preserve"> Only experts can share their knowledge.</w:t>
      </w:r>
    </w:p>
    <w:p w14:paraId="3D018C61"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r w:rsidRPr="00A210F3">
        <w:rPr>
          <w:rFonts w:ascii="Times New Roman" w:eastAsia="Times New Roman" w:hAnsi="Times New Roman" w:cs="Times New Roman"/>
          <w:b/>
          <w:i/>
          <w:sz w:val="24"/>
          <w:szCs w:val="24"/>
        </w:rPr>
        <w:t>Read the following passage about green living and mark the letter A, B, C, or D on your answer sheet to indicate the best answer to each of the following questions from 23 to 30</w:t>
      </w:r>
    </w:p>
    <w:p w14:paraId="7F7335B5"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Green living refers to a lifestyle that promotes sustainability and environmental consciousness. This way of life encourages individuals to make choices that reduce their carbon footprint and conserve natural resources. Practices such as recycling, using renewable energy sources, and reducing waste are fundamental aspects of green living. By adopting these practices, individuals can contribute to the preservation of the environment and promote a healthier planet for future generations.</w:t>
      </w:r>
    </w:p>
    <w:p w14:paraId="01E0641B"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 xml:space="preserve">One significant component of green living is the use of </w:t>
      </w:r>
      <w:r w:rsidRPr="00A210F3">
        <w:rPr>
          <w:rFonts w:ascii="Times New Roman" w:eastAsia="Times New Roman" w:hAnsi="Times New Roman" w:cs="Times New Roman"/>
          <w:b/>
          <w:i/>
          <w:sz w:val="24"/>
          <w:szCs w:val="24"/>
          <w:u w:val="single"/>
        </w:rPr>
        <w:t>renewable</w:t>
      </w:r>
      <w:r w:rsidRPr="00A210F3">
        <w:rPr>
          <w:rFonts w:ascii="Times New Roman" w:eastAsia="Times New Roman" w:hAnsi="Times New Roman" w:cs="Times New Roman"/>
          <w:sz w:val="24"/>
          <w:szCs w:val="24"/>
        </w:rPr>
        <w:t xml:space="preserve"> energy sources. Solar, wind, and hydroelectric power are examples of renewable energy that can replace fossil fuels. Using renewable energy reduces greenhouse gas emissions and dependence on non-renewable resources. Additionally, renewable energy sources are often more sustainable and have less impact on the environment.</w:t>
      </w:r>
    </w:p>
    <w:p w14:paraId="186D2352"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Another important aspect of green living is sustainable consumption. This involves choosing products that are environmentally friendly and responsibly sourced. For example, buying locally produced food reduces the carbon footprint associated with transportation. Moreover, opting for products made from recycled materials helps</w:t>
      </w:r>
      <w:r w:rsidRPr="00A210F3">
        <w:rPr>
          <w:rFonts w:ascii="Times New Roman" w:eastAsia="Times New Roman" w:hAnsi="Times New Roman" w:cs="Times New Roman"/>
          <w:b/>
          <w:i/>
          <w:sz w:val="24"/>
          <w:szCs w:val="24"/>
          <w:u w:val="single"/>
        </w:rPr>
        <w:t xml:space="preserve"> conserve</w:t>
      </w:r>
      <w:r w:rsidRPr="00A210F3">
        <w:rPr>
          <w:rFonts w:ascii="Times New Roman" w:eastAsia="Times New Roman" w:hAnsi="Times New Roman" w:cs="Times New Roman"/>
          <w:sz w:val="24"/>
          <w:szCs w:val="24"/>
        </w:rPr>
        <w:t xml:space="preserve"> resources and reduce waste.</w:t>
      </w:r>
    </w:p>
    <w:p w14:paraId="2DF0CD85"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 xml:space="preserve">Green living also emphasizes the importance of conserving water and energy. </w:t>
      </w:r>
      <w:r w:rsidRPr="00A210F3">
        <w:rPr>
          <w:rFonts w:ascii="Times New Roman" w:eastAsia="Times New Roman" w:hAnsi="Times New Roman" w:cs="Times New Roman"/>
          <w:sz w:val="24"/>
          <w:szCs w:val="24"/>
          <w:u w:val="single"/>
        </w:rPr>
        <w:t>Simple actions such as turning off lights when not in use, fixing leaks, and using energy-efficient appliances can significantly reduce energy and water consumption.</w:t>
      </w:r>
      <w:r w:rsidRPr="00A210F3">
        <w:rPr>
          <w:rFonts w:ascii="Times New Roman" w:eastAsia="Times New Roman" w:hAnsi="Times New Roman" w:cs="Times New Roman"/>
          <w:sz w:val="24"/>
          <w:szCs w:val="24"/>
        </w:rPr>
        <w:t xml:space="preserve"> These practices not only benefit the environment but also save money on utility bills.</w:t>
      </w:r>
    </w:p>
    <w:p w14:paraId="0A0931CC"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 xml:space="preserve">Education and awareness play a crucial role in promoting green living. By educating individuals about the benefits of sustainable practices and how to implement </w:t>
      </w:r>
      <w:r w:rsidRPr="00A210F3">
        <w:rPr>
          <w:rFonts w:ascii="Times New Roman" w:eastAsia="Times New Roman" w:hAnsi="Times New Roman" w:cs="Times New Roman"/>
          <w:b/>
          <w:i/>
          <w:sz w:val="24"/>
          <w:szCs w:val="24"/>
          <w:u w:val="single"/>
        </w:rPr>
        <w:t>them</w:t>
      </w:r>
      <w:r w:rsidRPr="00A210F3">
        <w:rPr>
          <w:rFonts w:ascii="Times New Roman" w:eastAsia="Times New Roman" w:hAnsi="Times New Roman" w:cs="Times New Roman"/>
          <w:sz w:val="24"/>
          <w:szCs w:val="24"/>
        </w:rPr>
        <w:t>, communities can foster a culture of environmental responsibility. Awareness campaigns, workshops, and educational programs are effective ways to encourage people to adopt green living practices.</w:t>
      </w:r>
    </w:p>
    <w:p w14:paraId="1DC827B8" w14:textId="77777777" w:rsidR="00A210F3" w:rsidRPr="00A210F3" w:rsidRDefault="00A210F3" w:rsidP="00A210F3">
      <w:pPr>
        <w:spacing w:after="0" w:line="276" w:lineRule="auto"/>
        <w:rPr>
          <w:rFonts w:ascii="Times New Roman" w:eastAsia="Times New Roman" w:hAnsi="Times New Roman" w:cs="Times New Roman"/>
          <w:b/>
          <w:sz w:val="24"/>
          <w:szCs w:val="24"/>
        </w:rPr>
      </w:pPr>
      <w:r w:rsidRPr="00A210F3">
        <w:rPr>
          <w:sz w:val="24"/>
          <w:szCs w:val="24"/>
        </w:rPr>
        <w:br w:type="page"/>
      </w:r>
    </w:p>
    <w:p w14:paraId="22A871B2"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lastRenderedPageBreak/>
        <w:t>Question 23</w:t>
      </w:r>
      <w:r w:rsidRPr="00A210F3">
        <w:rPr>
          <w:rFonts w:ascii="Times New Roman" w:eastAsia="Times New Roman" w:hAnsi="Times New Roman" w:cs="Times New Roman"/>
          <w:sz w:val="24"/>
          <w:szCs w:val="24"/>
        </w:rPr>
        <w:t xml:space="preserve">. Which of the following is NOT mentioned as a practice of green living? </w:t>
      </w:r>
    </w:p>
    <w:p w14:paraId="331E87D1"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Recycling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Using renewable energy </w:t>
      </w:r>
    </w:p>
    <w:p w14:paraId="354D21B6"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Reducing waste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Driving more</w:t>
      </w:r>
    </w:p>
    <w:p w14:paraId="6B131337"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24</w:t>
      </w:r>
      <w:r w:rsidRPr="00A210F3">
        <w:rPr>
          <w:rFonts w:ascii="Times New Roman" w:eastAsia="Times New Roman" w:hAnsi="Times New Roman" w:cs="Times New Roman"/>
          <w:sz w:val="24"/>
          <w:szCs w:val="24"/>
        </w:rPr>
        <w:t>. The word "</w:t>
      </w:r>
      <w:r w:rsidRPr="00A210F3">
        <w:rPr>
          <w:rFonts w:ascii="Times New Roman" w:eastAsia="Times New Roman" w:hAnsi="Times New Roman" w:cs="Times New Roman"/>
          <w:b/>
          <w:i/>
          <w:sz w:val="24"/>
          <w:szCs w:val="24"/>
          <w:u w:val="single"/>
        </w:rPr>
        <w:t>renewable</w:t>
      </w:r>
      <w:r w:rsidRPr="00A210F3">
        <w:rPr>
          <w:rFonts w:ascii="Times New Roman" w:eastAsia="Times New Roman" w:hAnsi="Times New Roman" w:cs="Times New Roman"/>
          <w:sz w:val="24"/>
          <w:szCs w:val="24"/>
        </w:rPr>
        <w:t>" in paragraph 2 is closest in meaning to:</w:t>
      </w:r>
    </w:p>
    <w:p w14:paraId="55D5057D"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 xml:space="preserve"> </w:t>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finite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endless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temporary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limited</w:t>
      </w:r>
    </w:p>
    <w:p w14:paraId="68406473"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25</w:t>
      </w:r>
      <w:r w:rsidRPr="00A210F3">
        <w:rPr>
          <w:rFonts w:ascii="Times New Roman" w:eastAsia="Times New Roman" w:hAnsi="Times New Roman" w:cs="Times New Roman"/>
          <w:sz w:val="24"/>
          <w:szCs w:val="24"/>
        </w:rPr>
        <w:t>. The word "</w:t>
      </w:r>
      <w:r w:rsidRPr="00A210F3">
        <w:rPr>
          <w:rFonts w:ascii="Times New Roman" w:eastAsia="Times New Roman" w:hAnsi="Times New Roman" w:cs="Times New Roman"/>
          <w:b/>
          <w:sz w:val="24"/>
          <w:szCs w:val="24"/>
        </w:rPr>
        <w:t xml:space="preserve"> </w:t>
      </w:r>
      <w:r w:rsidRPr="00A210F3">
        <w:rPr>
          <w:rFonts w:ascii="Times New Roman" w:eastAsia="Times New Roman" w:hAnsi="Times New Roman" w:cs="Times New Roman"/>
          <w:b/>
          <w:i/>
          <w:sz w:val="24"/>
          <w:szCs w:val="24"/>
          <w:u w:val="single"/>
        </w:rPr>
        <w:t>them</w:t>
      </w:r>
      <w:r w:rsidRPr="00A210F3">
        <w:rPr>
          <w:rFonts w:ascii="Times New Roman" w:eastAsia="Times New Roman" w:hAnsi="Times New Roman" w:cs="Times New Roman"/>
          <w:sz w:val="24"/>
          <w:szCs w:val="24"/>
        </w:rPr>
        <w:t xml:space="preserve">" in paragraph 5 refers to: </w:t>
      </w:r>
    </w:p>
    <w:p w14:paraId="095A7A08"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sustainable practices</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non-renewable resources </w:t>
      </w:r>
    </w:p>
    <w:p w14:paraId="6F0827BF"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renewable energy sources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greenhouse gas emissions</w:t>
      </w:r>
    </w:p>
    <w:p w14:paraId="26E9B5FC"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26</w:t>
      </w:r>
      <w:r w:rsidRPr="00A210F3">
        <w:rPr>
          <w:rFonts w:ascii="Times New Roman" w:eastAsia="Times New Roman" w:hAnsi="Times New Roman" w:cs="Times New Roman"/>
          <w:sz w:val="24"/>
          <w:szCs w:val="24"/>
        </w:rPr>
        <w:t xml:space="preserve">. The word </w:t>
      </w:r>
      <w:r w:rsidRPr="00A210F3">
        <w:rPr>
          <w:rFonts w:ascii="Times New Roman" w:eastAsia="Times New Roman" w:hAnsi="Times New Roman" w:cs="Times New Roman"/>
          <w:b/>
          <w:i/>
          <w:sz w:val="24"/>
          <w:szCs w:val="24"/>
          <w:u w:val="single"/>
        </w:rPr>
        <w:t>"conserve"</w:t>
      </w:r>
      <w:r w:rsidRPr="00A210F3">
        <w:rPr>
          <w:rFonts w:ascii="Times New Roman" w:eastAsia="Times New Roman" w:hAnsi="Times New Roman" w:cs="Times New Roman"/>
          <w:sz w:val="24"/>
          <w:szCs w:val="24"/>
        </w:rPr>
        <w:t xml:space="preserve"> in paragraph 3 could be best replaced by: </w:t>
      </w:r>
    </w:p>
    <w:p w14:paraId="6EF75817"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save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waste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deplete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increase</w:t>
      </w:r>
    </w:p>
    <w:p w14:paraId="21FB5881"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27</w:t>
      </w:r>
      <w:r w:rsidRPr="00A210F3">
        <w:rPr>
          <w:rFonts w:ascii="Times New Roman" w:eastAsia="Times New Roman" w:hAnsi="Times New Roman" w:cs="Times New Roman"/>
          <w:sz w:val="24"/>
          <w:szCs w:val="24"/>
        </w:rPr>
        <w:t xml:space="preserve">. Which of the following best paraphrases the underlined sentence in paragraph 4? </w:t>
      </w:r>
    </w:p>
    <w:p w14:paraId="427F00F0"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Conserving water and energy is not important. </w:t>
      </w:r>
    </w:p>
    <w:p w14:paraId="1D53DA3F"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Simple actions can lead to significant reductions in consumption. </w:t>
      </w:r>
    </w:p>
    <w:p w14:paraId="34E85B4F"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Turning off lights has no impact on energy consumption. </w:t>
      </w:r>
    </w:p>
    <w:p w14:paraId="5103B6EC"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Fixing leaks is the only way to conserve water.</w:t>
      </w:r>
    </w:p>
    <w:p w14:paraId="168D51AE"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28</w:t>
      </w:r>
      <w:r w:rsidRPr="00A210F3">
        <w:rPr>
          <w:rFonts w:ascii="Times New Roman" w:eastAsia="Times New Roman" w:hAnsi="Times New Roman" w:cs="Times New Roman"/>
          <w:sz w:val="24"/>
          <w:szCs w:val="24"/>
        </w:rPr>
        <w:t xml:space="preserve">. Which of the following is TRUE according to the passage? </w:t>
      </w:r>
    </w:p>
    <w:p w14:paraId="468340CD"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Renewable energy sources are less sustainable than fossil fuels. </w:t>
      </w:r>
    </w:p>
    <w:p w14:paraId="3459C1FA"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Sustainable consumption involves choosing environmentally friendly products. </w:t>
      </w:r>
    </w:p>
    <w:p w14:paraId="727374ED"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Green living does not emphasize water conservation. </w:t>
      </w:r>
    </w:p>
    <w:p w14:paraId="52599185"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Education has no role in promoting green living.</w:t>
      </w:r>
    </w:p>
    <w:p w14:paraId="51308B09"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29</w:t>
      </w:r>
      <w:r w:rsidRPr="00A210F3">
        <w:rPr>
          <w:rFonts w:ascii="Times New Roman" w:eastAsia="Times New Roman" w:hAnsi="Times New Roman" w:cs="Times New Roman"/>
          <w:sz w:val="24"/>
          <w:szCs w:val="24"/>
        </w:rPr>
        <w:t xml:space="preserve">. In which paragraph does the writer mention the economic benefits of green living practices? </w:t>
      </w:r>
    </w:p>
    <w:p w14:paraId="4E52AB70"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Paragraph 1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Paragraph 2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Paragraph 3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Paragraph 4</w:t>
      </w:r>
    </w:p>
    <w:p w14:paraId="5487D95A"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30</w:t>
      </w:r>
      <w:r w:rsidRPr="00A210F3">
        <w:rPr>
          <w:rFonts w:ascii="Times New Roman" w:eastAsia="Times New Roman" w:hAnsi="Times New Roman" w:cs="Times New Roman"/>
          <w:sz w:val="24"/>
          <w:szCs w:val="24"/>
        </w:rPr>
        <w:t xml:space="preserve">. In which paragraph does the writer explore the role of education in green living? </w:t>
      </w:r>
    </w:p>
    <w:p w14:paraId="7AAA4096"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Paragraph 1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Paragraph 2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Paragraph 3 </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Paragraph 5</w:t>
      </w:r>
    </w:p>
    <w:p w14:paraId="707CB419"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i/>
          <w:sz w:val="24"/>
          <w:szCs w:val="24"/>
        </w:rPr>
      </w:pPr>
      <w:r w:rsidRPr="00A210F3">
        <w:rPr>
          <w:rFonts w:ascii="Times New Roman" w:eastAsia="Times New Roman" w:hAnsi="Times New Roman" w:cs="Times New Roman"/>
          <w:b/>
          <w:i/>
          <w:sz w:val="24"/>
          <w:szCs w:val="24"/>
        </w:rPr>
        <w:t>Read the following passage about the benefits and challenges of remote work and mark the letter A, B, C, or D on your answer sheet to indicate the best answer to each of the following questions from 31 to 40.</w:t>
      </w:r>
    </w:p>
    <w:p w14:paraId="7B161BCA"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 xml:space="preserve">[I] The rise of remote work has transformed the modern workplace, offering flexibility and a better </w:t>
      </w:r>
      <w:r w:rsidRPr="00A210F3">
        <w:rPr>
          <w:rFonts w:ascii="Times New Roman" w:eastAsia="Times New Roman" w:hAnsi="Times New Roman" w:cs="Times New Roman"/>
          <w:b/>
          <w:i/>
          <w:sz w:val="24"/>
          <w:szCs w:val="24"/>
          <w:u w:val="single"/>
        </w:rPr>
        <w:t>work-life balance</w:t>
      </w:r>
      <w:r w:rsidRPr="00A210F3">
        <w:rPr>
          <w:rFonts w:ascii="Times New Roman" w:eastAsia="Times New Roman" w:hAnsi="Times New Roman" w:cs="Times New Roman"/>
          <w:sz w:val="24"/>
          <w:szCs w:val="24"/>
        </w:rPr>
        <w:t xml:space="preserve"> for employees around the world (Bloom et al., 2015). [II] This trend, accelerated by technological advancements and the COVID-19 pandemic, allows employees to work from home or any location with internet access (Gajendran &amp; Harrison, 2007). [III] While remote work provides numerous benefits, it also presents challenges that organizations and employees must address to remain productive and engaged. [IV]</w:t>
      </w:r>
    </w:p>
    <w:p w14:paraId="1A350634"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 xml:space="preserve">One of the main benefits of remote work is increased flexibility. Employees can manage </w:t>
      </w:r>
      <w:r w:rsidRPr="00A210F3">
        <w:rPr>
          <w:rFonts w:ascii="Times New Roman" w:eastAsia="Times New Roman" w:hAnsi="Times New Roman" w:cs="Times New Roman"/>
          <w:b/>
          <w:i/>
          <w:sz w:val="24"/>
          <w:szCs w:val="24"/>
          <w:u w:val="single"/>
        </w:rPr>
        <w:t xml:space="preserve">their </w:t>
      </w:r>
      <w:r w:rsidRPr="00A210F3">
        <w:rPr>
          <w:rFonts w:ascii="Times New Roman" w:eastAsia="Times New Roman" w:hAnsi="Times New Roman" w:cs="Times New Roman"/>
          <w:sz w:val="24"/>
          <w:szCs w:val="24"/>
        </w:rPr>
        <w:t>time more effectively, which often leads to higher job satisfaction and reduced stress. Furthermore, remote work eliminates the need for daily commutes, saving time and reducing transportation expenses. Many employees report feeling more empowered to control their schedules, allowing them to better balance personal and professional responsibilities.</w:t>
      </w:r>
    </w:p>
    <w:p w14:paraId="7F3BA911"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However, remote work also comes with significant challenges. Isolation is a common issue, as employees miss out on face-to-face interactions and team bonding, which are important for mental well-being and collaboration. Studies have shown that prolonged isolation can lead to feelings of loneliness, reducing job satisfaction and affecting mental health (Ozcelik &amp; Barsade, 2018). Additionally, remote workers may struggle to maintain boundaries between work and personal life, leading to overwork and burnout.</w:t>
      </w:r>
    </w:p>
    <w:p w14:paraId="2ED1E983"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t xml:space="preserve">To make remote work successful, companies need to implement strategies that support employee well-being and productivity. </w:t>
      </w:r>
      <w:r w:rsidRPr="00A210F3">
        <w:rPr>
          <w:rFonts w:ascii="Times New Roman" w:eastAsia="Times New Roman" w:hAnsi="Times New Roman" w:cs="Times New Roman"/>
          <w:sz w:val="24"/>
          <w:szCs w:val="24"/>
          <w:u w:val="single"/>
        </w:rPr>
        <w:t xml:space="preserve">Providing tools for virtual collaboration, setting clear work-life boundaries, and encouraging regular team check-ins can help </w:t>
      </w:r>
      <w:r w:rsidRPr="00A210F3">
        <w:rPr>
          <w:rFonts w:ascii="Times New Roman" w:eastAsia="Times New Roman" w:hAnsi="Times New Roman" w:cs="Times New Roman"/>
          <w:b/>
          <w:i/>
          <w:sz w:val="24"/>
          <w:szCs w:val="24"/>
          <w:u w:val="single"/>
        </w:rPr>
        <w:t>mitigate</w:t>
      </w:r>
      <w:r w:rsidRPr="00A210F3">
        <w:rPr>
          <w:rFonts w:ascii="Times New Roman" w:eastAsia="Times New Roman" w:hAnsi="Times New Roman" w:cs="Times New Roman"/>
          <w:sz w:val="24"/>
          <w:szCs w:val="24"/>
          <w:u w:val="single"/>
        </w:rPr>
        <w:t xml:space="preserve"> the challenges of remote work. </w:t>
      </w:r>
      <w:r w:rsidRPr="00A210F3">
        <w:rPr>
          <w:rFonts w:ascii="Times New Roman" w:eastAsia="Times New Roman" w:hAnsi="Times New Roman" w:cs="Times New Roman"/>
          <w:sz w:val="24"/>
          <w:szCs w:val="24"/>
        </w:rPr>
        <w:t>By balancing flexibility with structured support, organizations can create a sustainable remote work environment that benefits both employers and employees (Larson &amp; DeChurch, 2020).</w:t>
      </w:r>
    </w:p>
    <w:p w14:paraId="45F815A4" w14:textId="77777777" w:rsidR="00A210F3" w:rsidRP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 xml:space="preserve">                (Adapted from </w:t>
      </w:r>
      <w:r w:rsidRPr="00A210F3">
        <w:rPr>
          <w:rFonts w:ascii="Times New Roman" w:eastAsia="Times New Roman" w:hAnsi="Times New Roman" w:cs="Times New Roman"/>
          <w:i/>
          <w:sz w:val="24"/>
          <w:szCs w:val="24"/>
        </w:rPr>
        <w:t>Remote Work and Employee Well-being</w:t>
      </w:r>
      <w:r w:rsidRPr="00A210F3">
        <w:rPr>
          <w:rFonts w:ascii="Times New Roman" w:eastAsia="Times New Roman" w:hAnsi="Times New Roman" w:cs="Times New Roman"/>
          <w:sz w:val="24"/>
          <w:szCs w:val="24"/>
        </w:rPr>
        <w:t xml:space="preserve"> by Bloom, Ozcelik, and others)</w:t>
      </w:r>
    </w:p>
    <w:p w14:paraId="59630041"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31</w:t>
      </w:r>
      <w:r w:rsidRPr="00A210F3">
        <w:rPr>
          <w:rFonts w:ascii="Times New Roman" w:eastAsia="Times New Roman" w:hAnsi="Times New Roman" w:cs="Times New Roman"/>
          <w:sz w:val="24"/>
          <w:szCs w:val="24"/>
        </w:rPr>
        <w:t>. Where in paragraph I does the following sentence best fit?</w:t>
      </w:r>
    </w:p>
    <w:p w14:paraId="460DA8FC"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lastRenderedPageBreak/>
        <w:t>Remote work has become more popular due to advancements in digital communication tools.</w:t>
      </w:r>
    </w:p>
    <w:p w14:paraId="1518B08E"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[I]</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[II]</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[III]</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[IV]</w:t>
      </w:r>
    </w:p>
    <w:p w14:paraId="6F39E55D"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32</w:t>
      </w:r>
      <w:r w:rsidRPr="00A210F3">
        <w:rPr>
          <w:rFonts w:ascii="Times New Roman" w:eastAsia="Times New Roman" w:hAnsi="Times New Roman" w:cs="Times New Roman"/>
          <w:sz w:val="24"/>
          <w:szCs w:val="24"/>
        </w:rPr>
        <w:t xml:space="preserve">. The phrase </w:t>
      </w:r>
      <w:r w:rsidRPr="00A210F3">
        <w:rPr>
          <w:rFonts w:ascii="Times New Roman" w:eastAsia="Times New Roman" w:hAnsi="Times New Roman" w:cs="Times New Roman"/>
          <w:b/>
          <w:i/>
          <w:sz w:val="24"/>
          <w:szCs w:val="24"/>
          <w:u w:val="single"/>
        </w:rPr>
        <w:t>"work-life balance"</w:t>
      </w:r>
      <w:r w:rsidRPr="00A210F3">
        <w:rPr>
          <w:rFonts w:ascii="Times New Roman" w:eastAsia="Times New Roman" w:hAnsi="Times New Roman" w:cs="Times New Roman"/>
          <w:sz w:val="24"/>
          <w:szCs w:val="24"/>
        </w:rPr>
        <w:t xml:space="preserve"> in paragraph 1 could be best replaced by ____.</w:t>
      </w:r>
    </w:p>
    <w:p w14:paraId="1B212051" w14:textId="77777777" w:rsidR="00A210F3" w:rsidRPr="00A210F3" w:rsidRDefault="00A210F3" w:rsidP="00A210F3">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career advancement</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professional success</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equilibrium between work and personal life</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job security</w:t>
      </w:r>
    </w:p>
    <w:p w14:paraId="60E17CE5"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33</w:t>
      </w:r>
      <w:r w:rsidRPr="00A210F3">
        <w:rPr>
          <w:rFonts w:ascii="Times New Roman" w:eastAsia="Times New Roman" w:hAnsi="Times New Roman" w:cs="Times New Roman"/>
          <w:sz w:val="24"/>
          <w:szCs w:val="24"/>
        </w:rPr>
        <w:t>. The word "</w:t>
      </w:r>
      <w:r w:rsidRPr="00A210F3">
        <w:rPr>
          <w:rFonts w:ascii="Times New Roman" w:eastAsia="Times New Roman" w:hAnsi="Times New Roman" w:cs="Times New Roman"/>
          <w:b/>
          <w:i/>
          <w:sz w:val="24"/>
          <w:szCs w:val="24"/>
          <w:u w:val="single"/>
        </w:rPr>
        <w:t>their"</w:t>
      </w:r>
      <w:r w:rsidRPr="00A210F3">
        <w:rPr>
          <w:rFonts w:ascii="Times New Roman" w:eastAsia="Times New Roman" w:hAnsi="Times New Roman" w:cs="Times New Roman"/>
          <w:sz w:val="24"/>
          <w:szCs w:val="24"/>
        </w:rPr>
        <w:t xml:space="preserve"> in paragraph 2 refers to ____.</w:t>
      </w:r>
    </w:p>
    <w:p w14:paraId="4581433E"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employees</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responsibilities</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schedules</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expenses</w:t>
      </w:r>
    </w:p>
    <w:p w14:paraId="0AFD8A80"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34</w:t>
      </w:r>
      <w:r w:rsidRPr="00A210F3">
        <w:rPr>
          <w:rFonts w:ascii="Times New Roman" w:eastAsia="Times New Roman" w:hAnsi="Times New Roman" w:cs="Times New Roman"/>
          <w:sz w:val="24"/>
          <w:szCs w:val="24"/>
        </w:rPr>
        <w:t>. According to paragraph 2, which of the following is NOT a benefit of remote work?</w:t>
      </w:r>
    </w:p>
    <w:p w14:paraId="3BB71655" w14:textId="77777777" w:rsidR="00A210F3" w:rsidRPr="00A210F3" w:rsidRDefault="00A210F3" w:rsidP="00A210F3">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Increased flexibility</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Higher transportation costs</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Improved work-life balance</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Reduced stress</w:t>
      </w:r>
    </w:p>
    <w:p w14:paraId="79E09FCE"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35</w:t>
      </w:r>
      <w:r w:rsidRPr="00A210F3">
        <w:rPr>
          <w:rFonts w:ascii="Times New Roman" w:eastAsia="Times New Roman" w:hAnsi="Times New Roman" w:cs="Times New Roman"/>
          <w:sz w:val="24"/>
          <w:szCs w:val="24"/>
        </w:rPr>
        <w:t>. Which of the following best summarizes paragraph 3?</w:t>
      </w:r>
    </w:p>
    <w:p w14:paraId="395F9560" w14:textId="77777777" w:rsidR="00A210F3" w:rsidRPr="00A210F3" w:rsidRDefault="00A210F3" w:rsidP="00A210F3">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Remote work challenges employees with isolation and blurred boundaries, leading to potential overwork and mental health concerns.</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The advantages of remote work significantly outweigh any challenges employees might face.</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Isolation is easily managed by virtual collaboration tools in a remote work setting.</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Remote work eliminates work-related stress and improves collaboration.</w:t>
      </w:r>
    </w:p>
    <w:p w14:paraId="22F26150"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36</w:t>
      </w:r>
      <w:r w:rsidRPr="00A210F3">
        <w:rPr>
          <w:rFonts w:ascii="Times New Roman" w:eastAsia="Times New Roman" w:hAnsi="Times New Roman" w:cs="Times New Roman"/>
          <w:sz w:val="24"/>
          <w:szCs w:val="24"/>
        </w:rPr>
        <w:t>. The word "</w:t>
      </w:r>
      <w:r w:rsidRPr="00A210F3">
        <w:rPr>
          <w:rFonts w:ascii="Times New Roman" w:eastAsia="Times New Roman" w:hAnsi="Times New Roman" w:cs="Times New Roman"/>
          <w:b/>
          <w:i/>
          <w:sz w:val="24"/>
          <w:szCs w:val="24"/>
          <w:u w:val="single"/>
        </w:rPr>
        <w:t>mitigate</w:t>
      </w:r>
      <w:r w:rsidRPr="00A210F3">
        <w:rPr>
          <w:rFonts w:ascii="Times New Roman" w:eastAsia="Times New Roman" w:hAnsi="Times New Roman" w:cs="Times New Roman"/>
          <w:sz w:val="24"/>
          <w:szCs w:val="24"/>
        </w:rPr>
        <w:t>" in paragraph 4 is CLOSEST in meaning to ____.</w:t>
      </w:r>
    </w:p>
    <w:p w14:paraId="478C00F2"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worsen</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intensify</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reduce</w:t>
      </w:r>
      <w:r w:rsidRPr="00A210F3">
        <w:rPr>
          <w:rFonts w:ascii="Times New Roman" w:eastAsia="Times New Roman" w:hAnsi="Times New Roman" w:cs="Times New Roman"/>
          <w:sz w:val="24"/>
          <w:szCs w:val="24"/>
        </w:rPr>
        <w:tab/>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acknowledge</w:t>
      </w:r>
    </w:p>
    <w:p w14:paraId="610D174F"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37</w:t>
      </w:r>
      <w:r w:rsidRPr="00A210F3">
        <w:rPr>
          <w:rFonts w:ascii="Times New Roman" w:eastAsia="Times New Roman" w:hAnsi="Times New Roman" w:cs="Times New Roman"/>
          <w:sz w:val="24"/>
          <w:szCs w:val="24"/>
        </w:rPr>
        <w:t>. Which of the following is TRUE according to the passage?</w:t>
      </w:r>
    </w:p>
    <w:p w14:paraId="4E4411E8" w14:textId="77777777" w:rsidR="00A210F3" w:rsidRPr="00A210F3" w:rsidRDefault="00A210F3" w:rsidP="00A210F3">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Remote work reduces social interactions, which can lead to feelings of loneliness.</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Daily commuting is essential for remote workers to maintain productivity.</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Companies are not responsible for supporting remote employees' well-being.</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Remote work always leads to overwork and burnout.</w:t>
      </w:r>
    </w:p>
    <w:p w14:paraId="711DA6EE"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38</w:t>
      </w:r>
      <w:r w:rsidRPr="00A210F3">
        <w:rPr>
          <w:rFonts w:ascii="Times New Roman" w:eastAsia="Times New Roman" w:hAnsi="Times New Roman" w:cs="Times New Roman"/>
          <w:sz w:val="24"/>
          <w:szCs w:val="24"/>
        </w:rPr>
        <w:t>. Which of the following best paraphrases the underlined sentence in paragraph 4?</w:t>
      </w:r>
    </w:p>
    <w:p w14:paraId="1999E689" w14:textId="77777777" w:rsidR="00A210F3" w:rsidRPr="00A210F3" w:rsidRDefault="00A210F3" w:rsidP="00A210F3">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Companies must avoid setting boundaries for employees' work-life balance.</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Employers should support remote work by providing resources and encouraging a structured environment.</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Employees need minimal guidance from companies to manage remote work challenges.</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Employers should prevent remote employees from accessing collaboration tools.</w:t>
      </w:r>
    </w:p>
    <w:p w14:paraId="402DC2CD"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39</w:t>
      </w:r>
      <w:r w:rsidRPr="00A210F3">
        <w:rPr>
          <w:rFonts w:ascii="Times New Roman" w:eastAsia="Times New Roman" w:hAnsi="Times New Roman" w:cs="Times New Roman"/>
          <w:sz w:val="24"/>
          <w:szCs w:val="24"/>
        </w:rPr>
        <w:t>. Which of the following can be inferred from the passage?</w:t>
      </w:r>
    </w:p>
    <w:p w14:paraId="369712AE" w14:textId="77777777" w:rsidR="00A210F3" w:rsidRPr="00A210F3" w:rsidRDefault="00A210F3" w:rsidP="00A210F3">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Remote work completely eliminates the need for personal life boundaries.</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The lack of face-to-face interaction is a minor issue in remote work.</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Effective remote work requires a combination of flexibility and organizational support.</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Remote work only benefits employees, not organizations.</w:t>
      </w:r>
    </w:p>
    <w:p w14:paraId="5CB47FBD" w14:textId="77777777" w:rsidR="00A210F3" w:rsidRPr="00A210F3" w:rsidRDefault="00A210F3" w:rsidP="00A210F3">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Question 40</w:t>
      </w:r>
      <w:r w:rsidRPr="00A210F3">
        <w:rPr>
          <w:rFonts w:ascii="Times New Roman" w:eastAsia="Times New Roman" w:hAnsi="Times New Roman" w:cs="Times New Roman"/>
          <w:sz w:val="24"/>
          <w:szCs w:val="24"/>
        </w:rPr>
        <w:t>. Which of the following best summarizes the passage?</w:t>
      </w:r>
    </w:p>
    <w:p w14:paraId="13957065" w14:textId="77777777" w:rsidR="00A210F3" w:rsidRPr="00A210F3" w:rsidRDefault="00A210F3" w:rsidP="00A210F3">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A210F3">
        <w:rPr>
          <w:rFonts w:ascii="Times New Roman" w:eastAsia="Times New Roman" w:hAnsi="Times New Roman" w:cs="Times New Roman"/>
          <w:b/>
          <w:sz w:val="24"/>
          <w:szCs w:val="24"/>
        </w:rPr>
        <w:t>A.</w:t>
      </w:r>
      <w:r w:rsidRPr="00A210F3">
        <w:rPr>
          <w:rFonts w:ascii="Times New Roman" w:eastAsia="Times New Roman" w:hAnsi="Times New Roman" w:cs="Times New Roman"/>
          <w:sz w:val="24"/>
          <w:szCs w:val="24"/>
        </w:rPr>
        <w:t xml:space="preserve"> Remote work offers flexibility and convenience but can cause isolation and work-life imbalance, which companies must address to ensure employee well-being.</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B.</w:t>
      </w:r>
      <w:r w:rsidRPr="00A210F3">
        <w:rPr>
          <w:rFonts w:ascii="Times New Roman" w:eastAsia="Times New Roman" w:hAnsi="Times New Roman" w:cs="Times New Roman"/>
          <w:sz w:val="24"/>
          <w:szCs w:val="24"/>
        </w:rPr>
        <w:t xml:space="preserve"> Remote work requires employees to spend more time commuting to improve productivity.</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C.</w:t>
      </w:r>
      <w:r w:rsidRPr="00A210F3">
        <w:rPr>
          <w:rFonts w:ascii="Times New Roman" w:eastAsia="Times New Roman" w:hAnsi="Times New Roman" w:cs="Times New Roman"/>
          <w:sz w:val="24"/>
          <w:szCs w:val="24"/>
        </w:rPr>
        <w:t xml:space="preserve"> Companies benefit from remote work as employees are more isolated and less engaged.</w:t>
      </w:r>
      <w:r w:rsidRPr="00A210F3">
        <w:rPr>
          <w:rFonts w:ascii="Times New Roman" w:eastAsia="Times New Roman" w:hAnsi="Times New Roman" w:cs="Times New Roman"/>
          <w:sz w:val="24"/>
          <w:szCs w:val="24"/>
        </w:rPr>
        <w:br/>
      </w:r>
      <w:r w:rsidRPr="00A210F3">
        <w:rPr>
          <w:rFonts w:ascii="Times New Roman" w:eastAsia="Times New Roman" w:hAnsi="Times New Roman" w:cs="Times New Roman"/>
          <w:b/>
          <w:sz w:val="24"/>
          <w:szCs w:val="24"/>
        </w:rPr>
        <w:t>D.</w:t>
      </w:r>
      <w:r w:rsidRPr="00A210F3">
        <w:rPr>
          <w:rFonts w:ascii="Times New Roman" w:eastAsia="Times New Roman" w:hAnsi="Times New Roman" w:cs="Times New Roman"/>
          <w:sz w:val="24"/>
          <w:szCs w:val="24"/>
        </w:rPr>
        <w:t xml:space="preserve"> Remote work allows complete freedom for employees without any challenges.</w:t>
      </w:r>
    </w:p>
    <w:p w14:paraId="67059A65" w14:textId="77777777" w:rsidR="00A210F3" w:rsidRPr="00A210F3" w:rsidRDefault="00A210F3" w:rsidP="00A210F3">
      <w:pPr>
        <w:tabs>
          <w:tab w:val="left" w:pos="3119"/>
          <w:tab w:val="left" w:pos="5670"/>
          <w:tab w:val="left" w:pos="8222"/>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---THE END OF THE TEST---</w:t>
      </w:r>
    </w:p>
    <w:p w14:paraId="5D010E60" w14:textId="77777777" w:rsidR="00A210F3" w:rsidRPr="00A210F3" w:rsidRDefault="00A210F3" w:rsidP="00A210F3">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bookmarkStart w:id="1" w:name="_30j0zll" w:colFirst="0" w:colLast="0"/>
      <w:bookmarkEnd w:id="1"/>
      <w:r w:rsidRPr="00A210F3">
        <w:rPr>
          <w:rFonts w:ascii="Times New Roman" w:eastAsia="Times New Roman" w:hAnsi="Times New Roman" w:cs="Times New Roman"/>
          <w:b/>
          <w:sz w:val="24"/>
          <w:szCs w:val="24"/>
        </w:rPr>
        <w:t>Keys:</w:t>
      </w:r>
    </w:p>
    <w:tbl>
      <w:tblPr>
        <w:tblW w:w="10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7"/>
        <w:gridCol w:w="1068"/>
        <w:gridCol w:w="1068"/>
        <w:gridCol w:w="1068"/>
        <w:gridCol w:w="1068"/>
        <w:gridCol w:w="1068"/>
        <w:gridCol w:w="1068"/>
        <w:gridCol w:w="1068"/>
        <w:gridCol w:w="1069"/>
        <w:gridCol w:w="1069"/>
      </w:tblGrid>
      <w:tr w:rsidR="00A210F3" w:rsidRPr="00A210F3" w14:paraId="1B3470EB" w14:textId="77777777" w:rsidTr="006E597A">
        <w:tc>
          <w:tcPr>
            <w:tcW w:w="1068" w:type="dxa"/>
            <w:shd w:val="clear" w:color="auto" w:fill="auto"/>
          </w:tcPr>
          <w:p w14:paraId="0C91521E"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1-A</w:t>
            </w:r>
          </w:p>
        </w:tc>
        <w:tc>
          <w:tcPr>
            <w:tcW w:w="1068" w:type="dxa"/>
            <w:shd w:val="clear" w:color="auto" w:fill="auto"/>
          </w:tcPr>
          <w:p w14:paraId="3E080930"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2-D</w:t>
            </w:r>
          </w:p>
        </w:tc>
        <w:tc>
          <w:tcPr>
            <w:tcW w:w="1068" w:type="dxa"/>
            <w:shd w:val="clear" w:color="auto" w:fill="auto"/>
          </w:tcPr>
          <w:p w14:paraId="55554A6E"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3-C</w:t>
            </w:r>
          </w:p>
        </w:tc>
        <w:tc>
          <w:tcPr>
            <w:tcW w:w="1068" w:type="dxa"/>
            <w:shd w:val="clear" w:color="auto" w:fill="auto"/>
          </w:tcPr>
          <w:p w14:paraId="44154F8D"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4-C</w:t>
            </w:r>
          </w:p>
        </w:tc>
        <w:tc>
          <w:tcPr>
            <w:tcW w:w="1068" w:type="dxa"/>
            <w:shd w:val="clear" w:color="auto" w:fill="auto"/>
          </w:tcPr>
          <w:p w14:paraId="0099BC27"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5-C</w:t>
            </w:r>
          </w:p>
        </w:tc>
        <w:tc>
          <w:tcPr>
            <w:tcW w:w="1068" w:type="dxa"/>
            <w:shd w:val="clear" w:color="auto" w:fill="auto"/>
          </w:tcPr>
          <w:p w14:paraId="24D3D52C"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6-C</w:t>
            </w:r>
          </w:p>
        </w:tc>
        <w:tc>
          <w:tcPr>
            <w:tcW w:w="1068" w:type="dxa"/>
            <w:shd w:val="clear" w:color="auto" w:fill="auto"/>
          </w:tcPr>
          <w:p w14:paraId="6DA5CAE1"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7-A</w:t>
            </w:r>
          </w:p>
        </w:tc>
        <w:tc>
          <w:tcPr>
            <w:tcW w:w="1068" w:type="dxa"/>
            <w:shd w:val="clear" w:color="auto" w:fill="auto"/>
          </w:tcPr>
          <w:p w14:paraId="0C65138A"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8-B</w:t>
            </w:r>
          </w:p>
        </w:tc>
        <w:tc>
          <w:tcPr>
            <w:tcW w:w="1069" w:type="dxa"/>
            <w:shd w:val="clear" w:color="auto" w:fill="auto"/>
          </w:tcPr>
          <w:p w14:paraId="1CAB3F52"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9-A</w:t>
            </w:r>
          </w:p>
        </w:tc>
        <w:tc>
          <w:tcPr>
            <w:tcW w:w="1069" w:type="dxa"/>
            <w:shd w:val="clear" w:color="auto" w:fill="auto"/>
          </w:tcPr>
          <w:p w14:paraId="70A8EA61"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10-C</w:t>
            </w:r>
          </w:p>
        </w:tc>
      </w:tr>
      <w:tr w:rsidR="00A210F3" w:rsidRPr="00A210F3" w14:paraId="4317B460" w14:textId="77777777" w:rsidTr="006E597A">
        <w:tc>
          <w:tcPr>
            <w:tcW w:w="1068" w:type="dxa"/>
            <w:shd w:val="clear" w:color="auto" w:fill="auto"/>
          </w:tcPr>
          <w:p w14:paraId="45DCAD94"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11-A</w:t>
            </w:r>
          </w:p>
        </w:tc>
        <w:tc>
          <w:tcPr>
            <w:tcW w:w="1068" w:type="dxa"/>
            <w:shd w:val="clear" w:color="auto" w:fill="auto"/>
          </w:tcPr>
          <w:p w14:paraId="3DFBE82C"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12-A</w:t>
            </w:r>
          </w:p>
        </w:tc>
        <w:tc>
          <w:tcPr>
            <w:tcW w:w="1068" w:type="dxa"/>
            <w:shd w:val="clear" w:color="auto" w:fill="auto"/>
          </w:tcPr>
          <w:p w14:paraId="0406BEEC"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13-B</w:t>
            </w:r>
          </w:p>
        </w:tc>
        <w:tc>
          <w:tcPr>
            <w:tcW w:w="1068" w:type="dxa"/>
            <w:shd w:val="clear" w:color="auto" w:fill="auto"/>
          </w:tcPr>
          <w:p w14:paraId="11D71C88"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14-B</w:t>
            </w:r>
          </w:p>
        </w:tc>
        <w:tc>
          <w:tcPr>
            <w:tcW w:w="1068" w:type="dxa"/>
            <w:shd w:val="clear" w:color="auto" w:fill="auto"/>
          </w:tcPr>
          <w:p w14:paraId="046E5B1C"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15-C</w:t>
            </w:r>
          </w:p>
        </w:tc>
        <w:tc>
          <w:tcPr>
            <w:tcW w:w="1068" w:type="dxa"/>
            <w:shd w:val="clear" w:color="auto" w:fill="auto"/>
          </w:tcPr>
          <w:p w14:paraId="18AA0283"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16-C</w:t>
            </w:r>
          </w:p>
        </w:tc>
        <w:tc>
          <w:tcPr>
            <w:tcW w:w="1068" w:type="dxa"/>
            <w:shd w:val="clear" w:color="auto" w:fill="auto"/>
          </w:tcPr>
          <w:p w14:paraId="4D2F1E0D"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17-D</w:t>
            </w:r>
          </w:p>
        </w:tc>
        <w:tc>
          <w:tcPr>
            <w:tcW w:w="1068" w:type="dxa"/>
            <w:shd w:val="clear" w:color="auto" w:fill="auto"/>
          </w:tcPr>
          <w:p w14:paraId="23A0B6FC"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18-B</w:t>
            </w:r>
          </w:p>
        </w:tc>
        <w:tc>
          <w:tcPr>
            <w:tcW w:w="1069" w:type="dxa"/>
            <w:shd w:val="clear" w:color="auto" w:fill="auto"/>
          </w:tcPr>
          <w:p w14:paraId="6798A85A"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19-C</w:t>
            </w:r>
          </w:p>
        </w:tc>
        <w:tc>
          <w:tcPr>
            <w:tcW w:w="1069" w:type="dxa"/>
            <w:shd w:val="clear" w:color="auto" w:fill="auto"/>
          </w:tcPr>
          <w:p w14:paraId="667F777C"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20-C</w:t>
            </w:r>
          </w:p>
        </w:tc>
      </w:tr>
      <w:tr w:rsidR="00A210F3" w:rsidRPr="00A210F3" w14:paraId="2A345B95" w14:textId="77777777" w:rsidTr="006E597A">
        <w:tc>
          <w:tcPr>
            <w:tcW w:w="1068" w:type="dxa"/>
            <w:shd w:val="clear" w:color="auto" w:fill="auto"/>
          </w:tcPr>
          <w:p w14:paraId="7F6FA907"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21-A</w:t>
            </w:r>
          </w:p>
        </w:tc>
        <w:tc>
          <w:tcPr>
            <w:tcW w:w="1068" w:type="dxa"/>
            <w:shd w:val="clear" w:color="auto" w:fill="auto"/>
          </w:tcPr>
          <w:p w14:paraId="79B46FCB"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22-B</w:t>
            </w:r>
          </w:p>
        </w:tc>
        <w:tc>
          <w:tcPr>
            <w:tcW w:w="1068" w:type="dxa"/>
            <w:shd w:val="clear" w:color="auto" w:fill="auto"/>
          </w:tcPr>
          <w:p w14:paraId="1A31C180"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23-D</w:t>
            </w:r>
          </w:p>
        </w:tc>
        <w:tc>
          <w:tcPr>
            <w:tcW w:w="1068" w:type="dxa"/>
            <w:shd w:val="clear" w:color="auto" w:fill="auto"/>
          </w:tcPr>
          <w:p w14:paraId="01D8FDA2"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24-B</w:t>
            </w:r>
          </w:p>
        </w:tc>
        <w:tc>
          <w:tcPr>
            <w:tcW w:w="1068" w:type="dxa"/>
            <w:shd w:val="clear" w:color="auto" w:fill="auto"/>
          </w:tcPr>
          <w:p w14:paraId="7C86D0D1"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25-A</w:t>
            </w:r>
          </w:p>
        </w:tc>
        <w:tc>
          <w:tcPr>
            <w:tcW w:w="1068" w:type="dxa"/>
            <w:shd w:val="clear" w:color="auto" w:fill="auto"/>
          </w:tcPr>
          <w:p w14:paraId="5B05DF22"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26-A</w:t>
            </w:r>
          </w:p>
        </w:tc>
        <w:tc>
          <w:tcPr>
            <w:tcW w:w="1068" w:type="dxa"/>
            <w:shd w:val="clear" w:color="auto" w:fill="auto"/>
          </w:tcPr>
          <w:p w14:paraId="0B4DF9D7"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27-B</w:t>
            </w:r>
          </w:p>
        </w:tc>
        <w:tc>
          <w:tcPr>
            <w:tcW w:w="1068" w:type="dxa"/>
            <w:shd w:val="clear" w:color="auto" w:fill="auto"/>
          </w:tcPr>
          <w:p w14:paraId="49766274"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28-B</w:t>
            </w:r>
          </w:p>
        </w:tc>
        <w:tc>
          <w:tcPr>
            <w:tcW w:w="1069" w:type="dxa"/>
            <w:shd w:val="clear" w:color="auto" w:fill="auto"/>
          </w:tcPr>
          <w:p w14:paraId="5DABE291"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29-D</w:t>
            </w:r>
          </w:p>
        </w:tc>
        <w:tc>
          <w:tcPr>
            <w:tcW w:w="1069" w:type="dxa"/>
            <w:shd w:val="clear" w:color="auto" w:fill="auto"/>
          </w:tcPr>
          <w:p w14:paraId="261FBA21"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30-D</w:t>
            </w:r>
          </w:p>
        </w:tc>
      </w:tr>
      <w:tr w:rsidR="00A210F3" w:rsidRPr="00A210F3" w14:paraId="67762FC4" w14:textId="77777777" w:rsidTr="006E597A">
        <w:tc>
          <w:tcPr>
            <w:tcW w:w="1068" w:type="dxa"/>
            <w:shd w:val="clear" w:color="auto" w:fill="auto"/>
          </w:tcPr>
          <w:p w14:paraId="35AA2391"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31-B</w:t>
            </w:r>
          </w:p>
        </w:tc>
        <w:tc>
          <w:tcPr>
            <w:tcW w:w="1068" w:type="dxa"/>
            <w:shd w:val="clear" w:color="auto" w:fill="auto"/>
          </w:tcPr>
          <w:p w14:paraId="5B23539B"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32-C</w:t>
            </w:r>
          </w:p>
        </w:tc>
        <w:tc>
          <w:tcPr>
            <w:tcW w:w="1068" w:type="dxa"/>
            <w:shd w:val="clear" w:color="auto" w:fill="auto"/>
          </w:tcPr>
          <w:p w14:paraId="754B4AA8"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33-A</w:t>
            </w:r>
          </w:p>
        </w:tc>
        <w:tc>
          <w:tcPr>
            <w:tcW w:w="1068" w:type="dxa"/>
            <w:shd w:val="clear" w:color="auto" w:fill="auto"/>
          </w:tcPr>
          <w:p w14:paraId="647BF7B4"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34-B</w:t>
            </w:r>
          </w:p>
        </w:tc>
        <w:tc>
          <w:tcPr>
            <w:tcW w:w="1068" w:type="dxa"/>
            <w:shd w:val="clear" w:color="auto" w:fill="auto"/>
          </w:tcPr>
          <w:p w14:paraId="02DAAB28"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35-A</w:t>
            </w:r>
          </w:p>
        </w:tc>
        <w:tc>
          <w:tcPr>
            <w:tcW w:w="1068" w:type="dxa"/>
            <w:shd w:val="clear" w:color="auto" w:fill="auto"/>
          </w:tcPr>
          <w:p w14:paraId="19E4CD30"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36-C</w:t>
            </w:r>
          </w:p>
        </w:tc>
        <w:tc>
          <w:tcPr>
            <w:tcW w:w="1068" w:type="dxa"/>
            <w:shd w:val="clear" w:color="auto" w:fill="auto"/>
          </w:tcPr>
          <w:p w14:paraId="79A071FE"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37-A</w:t>
            </w:r>
          </w:p>
        </w:tc>
        <w:tc>
          <w:tcPr>
            <w:tcW w:w="1068" w:type="dxa"/>
            <w:shd w:val="clear" w:color="auto" w:fill="auto"/>
          </w:tcPr>
          <w:p w14:paraId="1B422007"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38-B</w:t>
            </w:r>
          </w:p>
        </w:tc>
        <w:tc>
          <w:tcPr>
            <w:tcW w:w="1069" w:type="dxa"/>
            <w:shd w:val="clear" w:color="auto" w:fill="auto"/>
          </w:tcPr>
          <w:p w14:paraId="52D35EAB"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39-C</w:t>
            </w:r>
          </w:p>
        </w:tc>
        <w:tc>
          <w:tcPr>
            <w:tcW w:w="1069" w:type="dxa"/>
            <w:shd w:val="clear" w:color="auto" w:fill="auto"/>
          </w:tcPr>
          <w:p w14:paraId="11E3B3D2" w14:textId="77777777" w:rsidR="00A210F3" w:rsidRPr="00A210F3" w:rsidRDefault="00A210F3" w:rsidP="00A210F3">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A210F3">
              <w:rPr>
                <w:rFonts w:ascii="Times New Roman" w:eastAsia="Times New Roman" w:hAnsi="Times New Roman" w:cs="Times New Roman"/>
                <w:b/>
                <w:sz w:val="24"/>
                <w:szCs w:val="24"/>
              </w:rPr>
              <w:t>40-A</w:t>
            </w:r>
          </w:p>
        </w:tc>
      </w:tr>
    </w:tbl>
    <w:p w14:paraId="3C13600C" w14:textId="77777777" w:rsidR="00A210F3" w:rsidRPr="00A210F3" w:rsidRDefault="00A210F3" w:rsidP="00A210F3">
      <w:pPr>
        <w:tabs>
          <w:tab w:val="left" w:pos="3119"/>
          <w:tab w:val="left" w:pos="5670"/>
          <w:tab w:val="left" w:pos="8222"/>
        </w:tabs>
        <w:spacing w:after="0" w:line="276" w:lineRule="auto"/>
        <w:rPr>
          <w:rFonts w:ascii="Times New Roman" w:eastAsia="Times New Roman" w:hAnsi="Times New Roman" w:cs="Times New Roman"/>
          <w:b/>
          <w:sz w:val="24"/>
          <w:szCs w:val="24"/>
        </w:rPr>
      </w:pPr>
    </w:p>
    <w:sectPr w:rsidR="00A210F3" w:rsidRPr="00A210F3">
      <w:headerReference w:type="even" r:id="rId7"/>
      <w:headerReference w:type="default" r:id="rId8"/>
      <w:footerReference w:type="default" r:id="rId9"/>
      <w:headerReference w:type="first" r:id="rId10"/>
      <w:pgSz w:w="11900" w:h="16840"/>
      <w:pgMar w:top="720" w:right="720" w:bottom="810" w:left="720" w:header="317" w:footer="3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452A6" w14:textId="77777777" w:rsidR="00CB18D9" w:rsidRDefault="00CB18D9">
      <w:pPr>
        <w:spacing w:after="0" w:line="240" w:lineRule="auto"/>
      </w:pPr>
      <w:r>
        <w:separator/>
      </w:r>
    </w:p>
  </w:endnote>
  <w:endnote w:type="continuationSeparator" w:id="0">
    <w:p w14:paraId="52637CDE" w14:textId="77777777" w:rsidR="00CB18D9" w:rsidRDefault="00CB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9B690E-145D-4E6E-AF1D-CE54534856BB}"/>
    <w:embedBold r:id="rId2" w:fontKey="{E2521028-EAB2-4DF2-AA75-E1CC47181FB9}"/>
    <w:embedItalic r:id="rId3" w:fontKey="{E98B279D-ABF1-4497-BF83-CBF1F6DD9063}"/>
  </w:font>
  <w:font w:name="Georgia">
    <w:panose1 w:val="02040502050405020303"/>
    <w:charset w:val="00"/>
    <w:family w:val="roman"/>
    <w:pitch w:val="variable"/>
    <w:sig w:usb0="00000287" w:usb1="00000000" w:usb2="00000000" w:usb3="00000000" w:csb0="0000009F" w:csb1="00000000"/>
    <w:embedRegular r:id="rId4" w:fontKey="{FFEEC4AB-CEF3-4BDA-92D0-01EF24A6F721}"/>
    <w:embedItalic r:id="rId5" w:fontKey="{B0D4D9A7-4137-489D-B587-3001A287B571}"/>
  </w:font>
  <w:font w:name="Tahoma">
    <w:panose1 w:val="020B0604030504040204"/>
    <w:charset w:val="00"/>
    <w:family w:val="swiss"/>
    <w:pitch w:val="variable"/>
    <w:sig w:usb0="E1002EFF" w:usb1="C000605B" w:usb2="00000029" w:usb3="00000000" w:csb0="000101FF" w:csb1="00000000"/>
    <w:embedRegular r:id="rId6" w:fontKey="{A31B6856-DA12-4A10-826A-11857F461C0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7AF2DFE4-D847-40A3-8F16-BB4B76058C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838E7" w14:textId="77777777" w:rsidR="0015479D" w:rsidRDefault="0015479D">
    <w:pPr>
      <w:tabs>
        <w:tab w:val="center" w:pos="4680"/>
        <w:tab w:val="right" w:pos="9360"/>
      </w:tabs>
      <w:spacing w:after="0" w:line="240" w:lineRule="auto"/>
      <w:rPr>
        <w:color w:val="000000"/>
        <w:sz w:val="10"/>
        <w:szCs w:val="10"/>
      </w:rPr>
    </w:pPr>
  </w:p>
  <w:p w14:paraId="497F15EC" w14:textId="77777777" w:rsidR="00391B29" w:rsidRDefault="00391B29" w:rsidP="00391B29">
    <w:pPr>
      <w:pBdr>
        <w:top w:val="nil"/>
        <w:left w:val="nil"/>
        <w:bottom w:val="nil"/>
        <w:right w:val="nil"/>
        <w:between w:val="nil"/>
      </w:pBdr>
      <w:tabs>
        <w:tab w:val="center" w:pos="4680"/>
        <w:tab w:val="right" w:pos="9360"/>
      </w:tabs>
      <w:spacing w:line="240" w:lineRule="auto"/>
      <w:ind w:hanging="3"/>
      <w:rPr>
        <w:color w:val="000000"/>
        <w:sz w:val="24"/>
      </w:rPr>
    </w:pPr>
    <w:hyperlink r:id="rId1">
      <w:r>
        <w:rPr>
          <w:rFonts w:ascii="Times New Roman" w:eastAsia="Times New Roman" w:hAnsi="Times New Roman" w:cs="Times New Roman"/>
          <w:b/>
          <w:i/>
          <w:color w:val="000000"/>
        </w:rPr>
        <w:t xml:space="preserve">TikTok </w:t>
      </w:r>
    </w:hyperlink>
    <w:hyperlink r:id="rId2">
      <w:r>
        <w:rPr>
          <w:rFonts w:ascii="Times New Roman" w:eastAsia="Times New Roman" w:hAnsi="Times New Roman" w:cs="Times New Roman"/>
          <w:b/>
          <w:i/>
          <w:color w:val="FF0000"/>
        </w:rPr>
        <w:t>@thptqg2025</w:t>
      </w:r>
    </w:hyperlink>
    <w:r>
      <w:rPr>
        <w:rFonts w:ascii="Times New Roman" w:eastAsia="Times New Roman" w:hAnsi="Times New Roman" w:cs="Times New Roman"/>
        <w:b/>
        <w:i/>
        <w:color w:val="FF0000"/>
      </w:rPr>
      <w:tab/>
    </w:r>
    <w:r>
      <w:rPr>
        <w:rFonts w:ascii="Times New Roman" w:eastAsia="Times New Roman" w:hAnsi="Times New Roman" w:cs="Times New Roman"/>
        <w:b/>
        <w:i/>
        <w:color w:val="FF0000"/>
        <w:sz w:val="24"/>
        <w:szCs w:val="24"/>
      </w:rPr>
      <w:tab/>
    </w:r>
    <w:r>
      <w:rPr>
        <w:rFonts w:ascii="Times New Roman" w:eastAsia="Times New Roman" w:hAnsi="Times New Roman" w:cs="Times New Roman"/>
        <w:b/>
        <w:i/>
        <w:color w:val="FF0000"/>
        <w:sz w:val="24"/>
        <w:szCs w:val="24"/>
      </w:rPr>
      <w:tab/>
    </w:r>
    <w:r>
      <w:rPr>
        <w:b/>
        <w:color w:val="000000"/>
      </w:rPr>
      <w:fldChar w:fldCharType="begin"/>
    </w:r>
    <w:r>
      <w:rPr>
        <w:rFonts w:ascii="Times New Roman" w:eastAsia="Times New Roman" w:hAnsi="Times New Roman" w:cs="Times New Roman"/>
        <w:b/>
        <w:color w:val="000000"/>
      </w:rPr>
      <w:instrText>PAGE</w:instrText>
    </w:r>
    <w:r>
      <w:rPr>
        <w:b/>
        <w:color w:val="000000"/>
      </w:rPr>
      <w:fldChar w:fldCharType="separate"/>
    </w:r>
    <w:r>
      <w:rPr>
        <w:b/>
        <w:color w:val="000000"/>
      </w:rPr>
      <w:t>1</w:t>
    </w:r>
    <w:r>
      <w:rPr>
        <w:b/>
        <w:color w:val="000000"/>
      </w:rPr>
      <w:fldChar w:fldCharType="end"/>
    </w:r>
    <w:r>
      <w:rPr>
        <w:rFonts w:ascii="Times New Roman" w:eastAsia="Times New Roman" w:hAnsi="Times New Roman" w:cs="Times New Roman"/>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68934" w14:textId="77777777" w:rsidR="00CB18D9" w:rsidRDefault="00CB18D9">
      <w:pPr>
        <w:spacing w:after="0" w:line="240" w:lineRule="auto"/>
      </w:pPr>
      <w:r>
        <w:separator/>
      </w:r>
    </w:p>
  </w:footnote>
  <w:footnote w:type="continuationSeparator" w:id="0">
    <w:p w14:paraId="6895F24E" w14:textId="77777777" w:rsidR="00CB18D9" w:rsidRDefault="00CB1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3A89" w14:textId="77777777" w:rsidR="0015479D" w:rsidRDefault="0015479D">
    <w:pPr>
      <w:tabs>
        <w:tab w:val="center" w:pos="4680"/>
        <w:tab w:val="right" w:pos="9360"/>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422F" w14:textId="77777777" w:rsidR="0015479D" w:rsidRDefault="0015479D">
    <w:pPr>
      <w:pBdr>
        <w:top w:val="nil"/>
        <w:left w:val="nil"/>
        <w:bottom w:val="nil"/>
        <w:right w:val="nil"/>
        <w:between w:val="nil"/>
      </w:pBdr>
      <w:tabs>
        <w:tab w:val="center" w:pos="4680"/>
        <w:tab w:val="right" w:pos="9360"/>
      </w:tabs>
      <w:spacing w:after="0" w:line="240" w:lineRule="auto"/>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14C1" w14:textId="77777777" w:rsidR="0015479D" w:rsidRDefault="0015479D">
    <w:pPr>
      <w:tabs>
        <w:tab w:val="center" w:pos="4680"/>
        <w:tab w:val="right" w:pos="9360"/>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D3D"/>
    <w:multiLevelType w:val="multilevel"/>
    <w:tmpl w:val="18049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5453E"/>
    <w:multiLevelType w:val="multilevel"/>
    <w:tmpl w:val="47A85E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8A3160"/>
    <w:multiLevelType w:val="multilevel"/>
    <w:tmpl w:val="82EE5F6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D794D"/>
    <w:multiLevelType w:val="multilevel"/>
    <w:tmpl w:val="32146E9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6A72A3"/>
    <w:multiLevelType w:val="multilevel"/>
    <w:tmpl w:val="DC8C883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7422B"/>
    <w:multiLevelType w:val="multilevel"/>
    <w:tmpl w:val="B612855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974696"/>
    <w:multiLevelType w:val="multilevel"/>
    <w:tmpl w:val="56A0D25E"/>
    <w:lvl w:ilvl="0">
      <w:start w:val="2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265349"/>
    <w:multiLevelType w:val="multilevel"/>
    <w:tmpl w:val="372628B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BA1A2C"/>
    <w:multiLevelType w:val="multilevel"/>
    <w:tmpl w:val="B84E2DA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84238F"/>
    <w:multiLevelType w:val="multilevel"/>
    <w:tmpl w:val="BA20E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67E4A6E"/>
    <w:multiLevelType w:val="multilevel"/>
    <w:tmpl w:val="5C606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9D96899"/>
    <w:multiLevelType w:val="multilevel"/>
    <w:tmpl w:val="205CE8A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A947F6"/>
    <w:multiLevelType w:val="multilevel"/>
    <w:tmpl w:val="73E699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11C1C8A"/>
    <w:multiLevelType w:val="multilevel"/>
    <w:tmpl w:val="CD9213E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5994ED8"/>
    <w:multiLevelType w:val="multilevel"/>
    <w:tmpl w:val="8ADEF7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7388036">
    <w:abstractNumId w:val="8"/>
  </w:num>
  <w:num w:numId="2" w16cid:durableId="905726844">
    <w:abstractNumId w:val="7"/>
  </w:num>
  <w:num w:numId="3" w16cid:durableId="840924543">
    <w:abstractNumId w:val="11"/>
  </w:num>
  <w:num w:numId="4" w16cid:durableId="1314523932">
    <w:abstractNumId w:val="2"/>
  </w:num>
  <w:num w:numId="5" w16cid:durableId="1966497497">
    <w:abstractNumId w:val="4"/>
  </w:num>
  <w:num w:numId="6" w16cid:durableId="18481539">
    <w:abstractNumId w:val="3"/>
  </w:num>
  <w:num w:numId="7" w16cid:durableId="1351446904">
    <w:abstractNumId w:val="12"/>
  </w:num>
  <w:num w:numId="8" w16cid:durableId="1268192978">
    <w:abstractNumId w:val="14"/>
  </w:num>
  <w:num w:numId="9" w16cid:durableId="289439161">
    <w:abstractNumId w:val="13"/>
  </w:num>
  <w:num w:numId="10" w16cid:durableId="1009256563">
    <w:abstractNumId w:val="5"/>
  </w:num>
  <w:num w:numId="11" w16cid:durableId="421266765">
    <w:abstractNumId w:val="0"/>
  </w:num>
  <w:num w:numId="12" w16cid:durableId="1124887379">
    <w:abstractNumId w:val="1"/>
  </w:num>
  <w:num w:numId="13" w16cid:durableId="1856770394">
    <w:abstractNumId w:val="6"/>
  </w:num>
  <w:num w:numId="14" w16cid:durableId="276646552">
    <w:abstractNumId w:val="10"/>
  </w:num>
  <w:num w:numId="15" w16cid:durableId="2604513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79D"/>
    <w:rsid w:val="0015479D"/>
    <w:rsid w:val="00391B29"/>
    <w:rsid w:val="00914485"/>
    <w:rsid w:val="00A210F3"/>
    <w:rsid w:val="00B236B2"/>
    <w:rsid w:val="00CB18D9"/>
    <w:rsid w:val="00D95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9938"/>
  <w15:docId w15:val="{2E7B33DE-CEBC-4C61-8AFD-E80AA21F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ahoma" w:eastAsia="Tahoma" w:hAnsi="Tahoma" w:cs="Tahoma"/>
      <w:sz w:val="18"/>
      <w:szCs w:val="18"/>
    </w:rPr>
    <w:tblPr>
      <w:tblStyleRowBandSize w:val="1"/>
      <w:tblStyleColBandSize w:val="1"/>
      <w:tblCellMar>
        <w:top w:w="0" w:type="dxa"/>
        <w:left w:w="108" w:type="dxa"/>
        <w:bottom w:w="0" w:type="dxa"/>
        <w:right w:w="108" w:type="dxa"/>
      </w:tblCellMar>
    </w:tblPr>
  </w:style>
  <w:style w:type="paragraph" w:styleId="Chntrang">
    <w:name w:val="footer"/>
    <w:basedOn w:val="Binhthng"/>
    <w:link w:val="ChntrangChar"/>
    <w:uiPriority w:val="99"/>
    <w:unhideWhenUsed/>
    <w:rsid w:val="00391B2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91B29"/>
  </w:style>
  <w:style w:type="table" w:styleId="LiBang">
    <w:name w:val="Table Grid"/>
    <w:basedOn w:val="BangThngthng"/>
    <w:uiPriority w:val="39"/>
    <w:rsid w:val="0039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tiktok.com/@thptqg2025" TargetMode="External"/><Relationship Id="rId1"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2501</Words>
  <Characters>14259</Characters>
  <Application>Microsoft Office Word</Application>
  <DocSecurity>0</DocSecurity>
  <Lines>118</Lines>
  <Paragraphs>33</Paragraphs>
  <ScaleCrop>false</ScaleCrop>
  <Company/>
  <LinksUpToDate>false</LinksUpToDate>
  <CharactersWithSpaces>16727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Anh Hoang</cp:lastModifiedBy>
  <cp:revision>2</cp:revision>
  <cp:lastPrinted>2024-12-07T23:39:00Z</cp:lastPrinted>
  <dcterms:created xsi:type="dcterms:W3CDTF">2024-12-07T23:41:00Z</dcterms:created>
  <dcterms:modified xsi:type="dcterms:W3CDTF">2024-12-07T23:41:00Z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27A3635ED3104717AF0F9BA4981845EF_12</vt:lpwstr>
  </property>
</Properties>
</file>