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672043">
        <w:tc>
          <w:tcPr>
            <w:tcW w:w="5069" w:type="dxa"/>
          </w:tcPr>
          <w:p w:rsidR="005C10FB" w:rsidRPr="006B1CC8" w:rsidRDefault="00C33DC6" w:rsidP="00D317CC">
            <w:pPr>
              <w:spacing w:before="20" w:after="4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PHÒNG GD&amp;ĐT ĐỐ</w:t>
            </w:r>
            <w:r w:rsidR="005C10FB" w:rsidRPr="006B1CC8">
              <w:rPr>
                <w:color w:val="0070C0"/>
                <w:lang w:val="en-US"/>
              </w:rPr>
              <w:t>NG</w:t>
            </w:r>
            <w:r>
              <w:rPr>
                <w:color w:val="0070C0"/>
                <w:lang w:val="en-US"/>
              </w:rPr>
              <w:t xml:space="preserve"> ĐA</w:t>
            </w:r>
          </w:p>
          <w:p w:rsidR="005C10FB" w:rsidRPr="0052793C" w:rsidRDefault="005C10FB" w:rsidP="00D317CC">
            <w:pPr>
              <w:spacing w:before="20" w:after="40"/>
              <w:jc w:val="center"/>
              <w:rPr>
                <w:b/>
                <w:color w:val="0070C0"/>
                <w:u w:val="single"/>
                <w:lang w:val="en-US"/>
              </w:rPr>
            </w:pPr>
            <w:r w:rsidRPr="0052793C">
              <w:rPr>
                <w:b/>
                <w:color w:val="0070C0"/>
                <w:u w:val="single"/>
                <w:lang w:val="en-US"/>
              </w:rPr>
              <w:t xml:space="preserve">TRƯỜNG THCS </w:t>
            </w:r>
            <w:r w:rsidR="003274E2" w:rsidRPr="0052793C">
              <w:rPr>
                <w:b/>
                <w:color w:val="0070C0"/>
                <w:u w:val="single"/>
                <w:lang w:val="en-US"/>
              </w:rPr>
              <w:t>Lý Thường Kiệt</w:t>
            </w:r>
          </w:p>
        </w:tc>
        <w:tc>
          <w:tcPr>
            <w:tcW w:w="5070" w:type="dxa"/>
          </w:tcPr>
          <w:p w:rsidR="005C10FB" w:rsidRPr="006B1CC8" w:rsidRDefault="005C10FB" w:rsidP="00D317CC">
            <w:pPr>
              <w:spacing w:before="20" w:after="4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</w:t>
            </w:r>
            <w:r w:rsidR="003274E2">
              <w:rPr>
                <w:b/>
                <w:color w:val="0070C0"/>
                <w:lang w:val="en-US"/>
              </w:rPr>
              <w:t xml:space="preserve"> THI</w:t>
            </w:r>
            <w:r w:rsidRPr="006B1CC8">
              <w:rPr>
                <w:b/>
                <w:color w:val="0070C0"/>
                <w:lang w:val="en-US"/>
              </w:rPr>
              <w:t xml:space="preserve"> HỌC KỲ II</w:t>
            </w:r>
            <w:r w:rsidR="003274E2">
              <w:rPr>
                <w:b/>
                <w:color w:val="0070C0"/>
                <w:lang w:val="en-US"/>
              </w:rPr>
              <w:t xml:space="preserve"> – TOÁN 7</w:t>
            </w:r>
          </w:p>
          <w:p w:rsidR="005C10FB" w:rsidRPr="003274E2" w:rsidRDefault="003274E2" w:rsidP="00D317CC">
            <w:pPr>
              <w:spacing w:before="20" w:after="40"/>
              <w:jc w:val="center"/>
              <w:rPr>
                <w:b/>
                <w:i/>
                <w:color w:val="0070C0"/>
                <w:lang w:val="en-US"/>
              </w:rPr>
            </w:pPr>
            <w:r>
              <w:rPr>
                <w:b/>
                <w:i/>
                <w:color w:val="0070C0"/>
                <w:lang w:val="en-US"/>
              </w:rPr>
              <w:t>Thời gian: 90 phút</w:t>
            </w:r>
          </w:p>
          <w:p w:rsidR="005C10FB" w:rsidRPr="003274E2" w:rsidRDefault="005C10FB" w:rsidP="00D317CC">
            <w:pPr>
              <w:spacing w:before="20" w:after="4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Năm học</w:t>
            </w:r>
            <w:r w:rsidR="003274E2">
              <w:rPr>
                <w:b/>
                <w:color w:val="0070C0"/>
                <w:lang w:val="en-US"/>
              </w:rPr>
              <w:t>:</w:t>
            </w:r>
            <w:r w:rsidRPr="006B1CC8">
              <w:rPr>
                <w:b/>
                <w:color w:val="0070C0"/>
                <w:lang w:val="en-US"/>
              </w:rPr>
              <w:t xml:space="preserve"> 2017-2018</w:t>
            </w:r>
          </w:p>
        </w:tc>
      </w:tr>
    </w:tbl>
    <w:p w:rsidR="00117E68" w:rsidRPr="0052793C" w:rsidRDefault="0052793C" w:rsidP="00D317CC">
      <w:pPr>
        <w:spacing w:before="20" w:after="40" w:line="240" w:lineRule="auto"/>
        <w:jc w:val="center"/>
        <w:rPr>
          <w:b/>
          <w:i/>
          <w:color w:val="0070C0"/>
          <w:u w:val="single"/>
          <w:lang w:val="en-US"/>
        </w:rPr>
      </w:pPr>
      <w:r w:rsidRPr="0052793C">
        <w:rPr>
          <w:b/>
          <w:i/>
          <w:color w:val="0070C0"/>
          <w:u w:val="single"/>
          <w:lang w:val="en-US"/>
        </w:rPr>
        <w:t>ĐỀ SỐ 1</w:t>
      </w:r>
    </w:p>
    <w:p w:rsidR="005C10FB" w:rsidRPr="00672043" w:rsidRDefault="00672043" w:rsidP="00D317CC">
      <w:pPr>
        <w:spacing w:before="20" w:after="40" w:line="240" w:lineRule="auto"/>
        <w:jc w:val="both"/>
        <w:rPr>
          <w:i/>
          <w:lang w:val="en-US"/>
        </w:rPr>
      </w:pPr>
      <w:r w:rsidRPr="00672043">
        <w:rPr>
          <w:b/>
          <w:color w:val="0070C0"/>
          <w:u w:val="single"/>
          <w:lang w:val="en-US"/>
        </w:rPr>
        <w:t>I/</w:t>
      </w:r>
      <w:r w:rsidR="005C10FB" w:rsidRPr="00672043">
        <w:rPr>
          <w:b/>
          <w:color w:val="0070C0"/>
          <w:u w:val="single"/>
          <w:lang w:val="en-US"/>
        </w:rPr>
        <w:t xml:space="preserve"> TRẮC NGHIỆ</w:t>
      </w:r>
      <w:r>
        <w:rPr>
          <w:b/>
          <w:color w:val="0070C0"/>
          <w:u w:val="single"/>
          <w:lang w:val="en-US"/>
        </w:rPr>
        <w:t xml:space="preserve">M </w:t>
      </w:r>
      <w:r>
        <w:rPr>
          <w:b/>
          <w:color w:val="0070C0"/>
          <w:lang w:val="en-US"/>
        </w:rPr>
        <w:t>(2 điểm): Khoanh tròn chữ cái trước câu trả lời đúng</w:t>
      </w:r>
    </w:p>
    <w:p w:rsidR="00A60A6C" w:rsidRPr="001569A3" w:rsidRDefault="005C10FB" w:rsidP="00D317CC">
      <w:pPr>
        <w:spacing w:before="20" w:after="40" w:line="240" w:lineRule="auto"/>
        <w:jc w:val="both"/>
        <w:rPr>
          <w:lang w:val="en-US"/>
        </w:rPr>
      </w:pPr>
      <w:r w:rsidRPr="000E5787">
        <w:rPr>
          <w:b/>
          <w:color w:val="0070C0"/>
          <w:u w:val="single"/>
          <w:lang w:val="en-US"/>
        </w:rPr>
        <w:t>Câu 1</w:t>
      </w:r>
      <w:r w:rsidRPr="006B1CC8">
        <w:rPr>
          <w:b/>
          <w:color w:val="0070C0"/>
          <w:lang w:val="en-US"/>
        </w:rPr>
        <w:t>:</w:t>
      </w:r>
      <w:r w:rsidR="001569A3">
        <w:rPr>
          <w:b/>
          <w:color w:val="0070C0"/>
          <w:lang w:val="en-US"/>
        </w:rPr>
        <w:t xml:space="preserve"> </w:t>
      </w:r>
      <w:r w:rsidR="001569A3">
        <w:rPr>
          <w:lang w:val="en-US"/>
        </w:rPr>
        <w:t>Giá trị của đa thức P = 3x</w:t>
      </w:r>
      <w:r w:rsidR="001569A3">
        <w:rPr>
          <w:vertAlign w:val="superscript"/>
          <w:lang w:val="en-US"/>
        </w:rPr>
        <w:t>3</w:t>
      </w:r>
      <w:r w:rsidR="001569A3">
        <w:rPr>
          <w:lang w:val="en-US"/>
        </w:rPr>
        <w:t xml:space="preserve"> – 2y</w:t>
      </w:r>
      <w:r w:rsidR="001569A3">
        <w:rPr>
          <w:vertAlign w:val="superscript"/>
          <w:lang w:val="en-US"/>
        </w:rPr>
        <w:t>2</w:t>
      </w:r>
      <w:r w:rsidR="001569A3">
        <w:rPr>
          <w:lang w:val="en-US"/>
        </w:rPr>
        <w:t xml:space="preserve"> – 2xy khi x = -2; y = -3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92608D">
        <w:tc>
          <w:tcPr>
            <w:tcW w:w="2534" w:type="dxa"/>
          </w:tcPr>
          <w:p w:rsidR="00A60A6C" w:rsidRPr="00A60A6C" w:rsidRDefault="00A60A6C" w:rsidP="00D317CC">
            <w:pPr>
              <w:tabs>
                <w:tab w:val="left" w:pos="1170"/>
              </w:tabs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569A3">
              <w:rPr>
                <w:lang w:val="en-US"/>
              </w:rPr>
              <w:t xml:space="preserve"> -54</w:t>
            </w:r>
            <w:r w:rsidR="001569A3">
              <w:rPr>
                <w:lang w:val="en-US"/>
              </w:rPr>
              <w:tab/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1569A3">
              <w:rPr>
                <w:lang w:val="en-US"/>
              </w:rPr>
              <w:t xml:space="preserve"> -24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1569A3">
              <w:rPr>
                <w:lang w:val="en-US"/>
              </w:rPr>
              <w:t xml:space="preserve"> 36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1569A3">
              <w:rPr>
                <w:lang w:val="en-US"/>
              </w:rPr>
              <w:t xml:space="preserve"> -18</w:t>
            </w:r>
          </w:p>
        </w:tc>
      </w:tr>
    </w:tbl>
    <w:p w:rsidR="005C10FB" w:rsidRPr="00AE6DD7" w:rsidRDefault="005C10FB" w:rsidP="00D317CC">
      <w:pPr>
        <w:spacing w:before="20" w:after="40" w:line="240" w:lineRule="auto"/>
        <w:jc w:val="both"/>
        <w:rPr>
          <w:lang w:val="en-US"/>
        </w:rPr>
      </w:pPr>
      <w:r w:rsidRPr="000E5787">
        <w:rPr>
          <w:b/>
          <w:color w:val="0070C0"/>
          <w:u w:val="single"/>
          <w:lang w:val="en-US"/>
        </w:rPr>
        <w:t>Câu 2</w:t>
      </w:r>
      <w:r w:rsidRPr="006B1CC8">
        <w:rPr>
          <w:b/>
          <w:color w:val="0070C0"/>
          <w:lang w:val="en-US"/>
        </w:rPr>
        <w:t>:</w:t>
      </w:r>
      <w:r w:rsidR="00AE6DD7">
        <w:rPr>
          <w:b/>
          <w:color w:val="0070C0"/>
          <w:lang w:val="en-US"/>
        </w:rPr>
        <w:t xml:space="preserve"> </w:t>
      </w:r>
      <w:r w:rsidR="00AE6DD7">
        <w:rPr>
          <w:lang w:val="en-US"/>
        </w:rPr>
        <w:t>Bậc của đa thức x</w:t>
      </w:r>
      <w:r w:rsidR="00AE6DD7">
        <w:rPr>
          <w:vertAlign w:val="superscript"/>
          <w:lang w:val="en-US"/>
        </w:rPr>
        <w:t>100</w:t>
      </w:r>
      <w:r w:rsidR="00AE6DD7">
        <w:rPr>
          <w:lang w:val="en-US"/>
        </w:rPr>
        <w:t xml:space="preserve"> – 2x</w:t>
      </w:r>
      <w:r w:rsidR="00AE6DD7">
        <w:rPr>
          <w:vertAlign w:val="superscript"/>
          <w:lang w:val="en-US"/>
        </w:rPr>
        <w:t>5</w:t>
      </w:r>
      <w:r w:rsidR="00AE6DD7">
        <w:rPr>
          <w:lang w:val="en-US"/>
        </w:rPr>
        <w:t xml:space="preserve"> – 2x</w:t>
      </w:r>
      <w:r w:rsidR="00AE6DD7">
        <w:rPr>
          <w:vertAlign w:val="superscript"/>
          <w:lang w:val="en-US"/>
        </w:rPr>
        <w:t>3</w:t>
      </w:r>
      <w:r w:rsidR="00AE6DD7">
        <w:rPr>
          <w:lang w:val="en-US"/>
        </w:rPr>
        <w:t xml:space="preserve"> + 3x</w:t>
      </w:r>
      <w:r w:rsidR="00AE6DD7">
        <w:rPr>
          <w:vertAlign w:val="superscript"/>
          <w:lang w:val="en-US"/>
        </w:rPr>
        <w:t>4</w:t>
      </w:r>
      <w:r w:rsidR="00AE6DD7">
        <w:rPr>
          <w:lang w:val="en-US"/>
        </w:rPr>
        <w:t xml:space="preserve"> + x – 2018 + x</w:t>
      </w:r>
      <w:r w:rsidR="00AE6DD7">
        <w:rPr>
          <w:vertAlign w:val="superscript"/>
          <w:lang w:val="en-US"/>
        </w:rPr>
        <w:t>5</w:t>
      </w:r>
      <w:r w:rsidR="00AE6DD7">
        <w:rPr>
          <w:lang w:val="en-US"/>
        </w:rPr>
        <w:t xml:space="preserve"> – x</w:t>
      </w:r>
      <w:r w:rsidR="00AE6DD7">
        <w:rPr>
          <w:vertAlign w:val="superscript"/>
          <w:lang w:val="en-US"/>
        </w:rPr>
        <w:t>100</w:t>
      </w:r>
      <w:r w:rsidR="00AE6DD7">
        <w:rPr>
          <w:lang w:val="en-US"/>
        </w:rPr>
        <w:t xml:space="preserve"> + 1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92608D">
        <w:tc>
          <w:tcPr>
            <w:tcW w:w="2534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2608D">
              <w:rPr>
                <w:lang w:val="en-US"/>
              </w:rPr>
              <w:t xml:space="preserve"> 4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2608D">
              <w:rPr>
                <w:lang w:val="en-US"/>
              </w:rPr>
              <w:t xml:space="preserve"> 100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2608D">
              <w:rPr>
                <w:lang w:val="en-US"/>
              </w:rPr>
              <w:t xml:space="preserve"> 5</w:t>
            </w:r>
          </w:p>
        </w:tc>
        <w:tc>
          <w:tcPr>
            <w:tcW w:w="2535" w:type="dxa"/>
          </w:tcPr>
          <w:p w:rsidR="00A60A6C" w:rsidRPr="00A60A6C" w:rsidRDefault="00A60A6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2608D">
              <w:rPr>
                <w:lang w:val="en-US"/>
              </w:rPr>
              <w:t xml:space="preserve"> 113</w:t>
            </w:r>
          </w:p>
        </w:tc>
      </w:tr>
    </w:tbl>
    <w:p w:rsidR="005C10FB" w:rsidRDefault="005C10FB" w:rsidP="00D317CC">
      <w:pPr>
        <w:spacing w:before="20" w:after="40" w:line="240" w:lineRule="auto"/>
        <w:jc w:val="both"/>
        <w:rPr>
          <w:i/>
          <w:lang w:val="en-US"/>
        </w:rPr>
      </w:pPr>
      <w:r w:rsidRPr="000E5787">
        <w:rPr>
          <w:b/>
          <w:color w:val="0070C0"/>
          <w:u w:val="single"/>
          <w:lang w:val="en-US"/>
        </w:rPr>
        <w:t>Câu 3</w:t>
      </w:r>
      <w:r w:rsidRPr="006B1CC8">
        <w:rPr>
          <w:b/>
          <w:color w:val="0070C0"/>
          <w:lang w:val="en-US"/>
        </w:rPr>
        <w:t>:</w:t>
      </w:r>
      <w:r w:rsidR="00737EFC">
        <w:rPr>
          <w:b/>
          <w:color w:val="0070C0"/>
          <w:lang w:val="en-US"/>
        </w:rPr>
        <w:t xml:space="preserve"> </w:t>
      </w:r>
      <w:r w:rsidR="00737EFC" w:rsidRPr="00737EFC">
        <w:rPr>
          <w:i/>
          <w:lang w:val="en-US"/>
        </w:rPr>
        <w:t>Các</w:t>
      </w:r>
      <w:r w:rsidR="00737EFC">
        <w:rPr>
          <w:i/>
          <w:lang w:val="en-US"/>
        </w:rPr>
        <w:t xml:space="preserve"> khẳng định sau đây là Đúng hay Sai</w:t>
      </w:r>
    </w:p>
    <w:tbl>
      <w:tblPr>
        <w:tblStyle w:val="TableGrid"/>
        <w:tblW w:w="0" w:type="auto"/>
        <w:tblInd w:w="817" w:type="dxa"/>
        <w:tblLook w:val="04A0"/>
      </w:tblPr>
      <w:tblGrid>
        <w:gridCol w:w="9322"/>
      </w:tblGrid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Các khẳng định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1/ Số 0 là đa thức không có bậc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2/ Trong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ABC nếu </w:t>
            </w:r>
            <w:r w:rsidRPr="002B752F">
              <w:rPr>
                <w:position w:val="-4"/>
              </w:rPr>
              <w:object w:dxaOrig="7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7.25pt" o:ole="">
                  <v:imagedata r:id="rId5" o:title=""/>
                </v:shape>
                <o:OLEObject Type="Embed" ProgID="Equation.DSMT4" ShapeID="_x0000_i1025" DrawAspect="Content" ObjectID="_1587199299" r:id="rId6"/>
              </w:object>
            </w:r>
            <w:r>
              <w:rPr>
                <w:lang w:val="en-US"/>
              </w:rPr>
              <w:t xml:space="preserve"> thì BC &gt; AC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3/ Giao điểm 3 đường trung trực của tam giác là trực tâm của tam giác đó.</w:t>
            </w:r>
          </w:p>
        </w:tc>
      </w:tr>
      <w:tr w:rsidR="00737EFC" w:rsidTr="00EF016C">
        <w:tc>
          <w:tcPr>
            <w:tcW w:w="9322" w:type="dxa"/>
          </w:tcPr>
          <w:p w:rsidR="00737EFC" w:rsidRPr="00737EFC" w:rsidRDefault="00737EFC" w:rsidP="00D317CC">
            <w:pPr>
              <w:spacing w:before="2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4/ Độ dài 1 cạnh của một tam giác đề</w:t>
            </w:r>
            <w:r w:rsidR="00806A33">
              <w:rPr>
                <w:lang w:val="en-US"/>
              </w:rPr>
              <w:t>u</w:t>
            </w:r>
            <w:r>
              <w:rPr>
                <w:lang w:val="en-US"/>
              </w:rPr>
              <w:t xml:space="preserve"> nhỏ hơn nửa chu vi của tam giác ấy.</w:t>
            </w:r>
          </w:p>
        </w:tc>
      </w:tr>
    </w:tbl>
    <w:p w:rsidR="005C10FB" w:rsidRDefault="00EF016C" w:rsidP="00D317CC">
      <w:pPr>
        <w:spacing w:before="20" w:after="40" w:line="240" w:lineRule="auto"/>
        <w:jc w:val="both"/>
        <w:rPr>
          <w:i/>
          <w:lang w:val="en-US"/>
        </w:rPr>
      </w:pPr>
      <w:r w:rsidRPr="00EF016C">
        <w:rPr>
          <w:b/>
          <w:color w:val="0070C0"/>
          <w:u w:val="single"/>
          <w:lang w:val="en-US"/>
        </w:rPr>
        <w:t>II/</w:t>
      </w:r>
      <w:r w:rsidR="005C10FB" w:rsidRPr="00EF016C">
        <w:rPr>
          <w:b/>
          <w:color w:val="0070C0"/>
          <w:u w:val="single"/>
          <w:lang w:val="en-US"/>
        </w:rPr>
        <w:t xml:space="preserve"> TỰ LUẬ</w:t>
      </w:r>
      <w:r w:rsidRPr="00EF016C">
        <w:rPr>
          <w:b/>
          <w:color w:val="0070C0"/>
          <w:u w:val="single"/>
          <w:lang w:val="en-US"/>
        </w:rPr>
        <w:t>N</w:t>
      </w:r>
      <w:r>
        <w:rPr>
          <w:b/>
          <w:color w:val="0070C0"/>
          <w:lang w:val="en-US"/>
        </w:rPr>
        <w:t xml:space="preserve"> (8 điểm)</w:t>
      </w:r>
    </w:p>
    <w:p w:rsidR="005C10FB" w:rsidRDefault="005C10FB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5238A8">
        <w:rPr>
          <w:b/>
          <w:color w:val="0070C0"/>
          <w:lang w:val="en-US"/>
        </w:rPr>
        <w:t xml:space="preserve">1: (1 điểm): </w:t>
      </w:r>
      <w:r w:rsidR="005238A8" w:rsidRPr="005238A8">
        <w:rPr>
          <w:lang w:val="en-US"/>
        </w:rPr>
        <w:t>Thời</w:t>
      </w:r>
      <w:r w:rsidR="002350C3">
        <w:rPr>
          <w:lang w:val="en-US"/>
        </w:rPr>
        <w:t xml:space="preserve"> gian làm một bài toán (tính bằng phút) của 30 học sinh được ghi lại như sau:</w:t>
      </w:r>
    </w:p>
    <w:tbl>
      <w:tblPr>
        <w:tblStyle w:val="TableGrid"/>
        <w:tblW w:w="0" w:type="auto"/>
        <w:tblLook w:val="04A0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2350C3" w:rsidTr="002350C3">
        <w:tc>
          <w:tcPr>
            <w:tcW w:w="1013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350C3" w:rsidTr="002350C3">
        <w:tc>
          <w:tcPr>
            <w:tcW w:w="1013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350C3" w:rsidTr="002350C3">
        <w:tc>
          <w:tcPr>
            <w:tcW w:w="1013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2350C3" w:rsidRDefault="002350C3" w:rsidP="00D317CC">
            <w:pPr>
              <w:spacing w:before="2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2350C3" w:rsidRDefault="002350C3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a/ Dấu hiệu điều tra ở đây là gì?</w:t>
      </w:r>
    </w:p>
    <w:p w:rsidR="002350C3" w:rsidRPr="005238A8" w:rsidRDefault="002350C3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b/ Lập bảng tần số, tìm mốt của dấu hiệu.</w:t>
      </w:r>
    </w:p>
    <w:p w:rsidR="005238A8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 xml:space="preserve">2: (1 điểm): </w:t>
      </w:r>
      <w:r w:rsidRPr="005238A8">
        <w:rPr>
          <w:lang w:val="en-US"/>
        </w:rPr>
        <w:t>Th</w:t>
      </w:r>
      <w:r w:rsidR="00703405">
        <w:rPr>
          <w:lang w:val="en-US"/>
        </w:rPr>
        <w:t>u gọn rồi tìm bậc, hệ số của các đơn thức tìm được</w:t>
      </w:r>
    </w:p>
    <w:p w:rsidR="00703405" w:rsidRPr="005238A8" w:rsidRDefault="00703405" w:rsidP="00D317CC">
      <w:pPr>
        <w:spacing w:before="20" w:after="40" w:line="240" w:lineRule="auto"/>
        <w:jc w:val="both"/>
        <w:rPr>
          <w:lang w:val="en-US"/>
        </w:rPr>
      </w:pPr>
      <w:r w:rsidRPr="002B752F">
        <w:rPr>
          <w:position w:val="-30"/>
        </w:rPr>
        <w:object w:dxaOrig="2500" w:dyaOrig="720">
          <v:shape id="_x0000_i1026" type="#_x0000_t75" style="width:125.25pt;height:36pt" o:ole="">
            <v:imagedata r:id="rId7" o:title=""/>
          </v:shape>
          <o:OLEObject Type="Embed" ProgID="Equation.DSMT4" ShapeID="_x0000_i1026" DrawAspect="Content" ObjectID="_1587199300" r:id="rId8"/>
        </w:object>
      </w:r>
      <w:r w:rsidRPr="00703405">
        <w:t xml:space="preserve"> </w:t>
      </w:r>
      <w:r>
        <w:rPr>
          <w:lang w:val="en-US"/>
        </w:rPr>
        <w:t xml:space="preserve">                             </w:t>
      </w:r>
      <w:r w:rsidRPr="002B752F">
        <w:rPr>
          <w:position w:val="-30"/>
        </w:rPr>
        <w:object w:dxaOrig="4180" w:dyaOrig="800">
          <v:shape id="_x0000_i1027" type="#_x0000_t75" style="width:209.25pt;height:39.75pt" o:ole="">
            <v:imagedata r:id="rId9" o:title=""/>
          </v:shape>
          <o:OLEObject Type="Embed" ProgID="Equation.DSMT4" ShapeID="_x0000_i1027" DrawAspect="Content" ObjectID="_1587199301" r:id="rId10"/>
        </w:object>
      </w:r>
    </w:p>
    <w:p w:rsidR="005238A8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>
        <w:rPr>
          <w:b/>
          <w:color w:val="0070C0"/>
          <w:lang w:val="en-US"/>
        </w:rPr>
        <w:t xml:space="preserve">3: (2 điểm): </w:t>
      </w:r>
      <w:r w:rsidR="0039779D">
        <w:rPr>
          <w:lang w:val="en-US"/>
        </w:rPr>
        <w:t>Cho hai đa thức</w:t>
      </w:r>
    </w:p>
    <w:p w:rsidR="0039779D" w:rsidRDefault="0039779D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P(x) = 1 + 3x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– 4x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+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+ 3x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; Q(x) = 4x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– 5x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+ 4x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2x –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x – </w:t>
      </w:r>
      <w:r w:rsidRPr="002B752F">
        <w:rPr>
          <w:position w:val="-24"/>
        </w:rPr>
        <w:object w:dxaOrig="260" w:dyaOrig="639">
          <v:shape id="_x0000_i1028" type="#_x0000_t75" style="width:12.75pt;height:32.25pt" o:ole="">
            <v:imagedata r:id="rId11" o:title=""/>
          </v:shape>
          <o:OLEObject Type="Embed" ProgID="Equation.DSMT4" ShapeID="_x0000_i1028" DrawAspect="Content" ObjectID="_1587199302" r:id="rId12"/>
        </w:object>
      </w:r>
      <w:r>
        <w:rPr>
          <w:lang w:val="en-US"/>
        </w:rPr>
        <w:t xml:space="preserve"> </w:t>
      </w:r>
    </w:p>
    <w:p w:rsidR="001A597A" w:rsidRDefault="001A597A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a/ Thu gọn và sắp xếp các đa thức theo lũy thừa giảm dần của biến.</w:t>
      </w:r>
    </w:p>
    <w:p w:rsidR="001A597A" w:rsidRDefault="001A597A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b/ Tính P(x) + Q(x); P(x) – Q(x)</w:t>
      </w:r>
    </w:p>
    <w:p w:rsidR="001A597A" w:rsidRDefault="001A597A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c/ Chứng tỏ P(x) – Q(x) không có nghiệm</w:t>
      </w:r>
    </w:p>
    <w:p w:rsidR="005238A8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C60FE8">
        <w:rPr>
          <w:b/>
          <w:color w:val="0070C0"/>
          <w:lang w:val="en-US"/>
        </w:rPr>
        <w:t>4</w:t>
      </w:r>
      <w:r>
        <w:rPr>
          <w:b/>
          <w:color w:val="0070C0"/>
          <w:lang w:val="en-US"/>
        </w:rPr>
        <w:t>: (</w:t>
      </w:r>
      <w:r w:rsidR="00C60FE8">
        <w:rPr>
          <w:b/>
          <w:color w:val="0070C0"/>
          <w:lang w:val="en-US"/>
        </w:rPr>
        <w:t>3,5</w:t>
      </w:r>
      <w:r>
        <w:rPr>
          <w:b/>
          <w:color w:val="0070C0"/>
          <w:lang w:val="en-US"/>
        </w:rPr>
        <w:t xml:space="preserve"> điểm): </w:t>
      </w:r>
      <w:r w:rsidR="00524C54">
        <w:rPr>
          <w:lang w:val="en-US"/>
        </w:rPr>
        <w:t xml:space="preserve">Cho </w:t>
      </w:r>
      <w:r w:rsidR="00524C54">
        <w:rPr>
          <w:lang w:val="en-US"/>
        </w:rPr>
        <w:sym w:font="Symbol" w:char="F044"/>
      </w:r>
      <w:r w:rsidR="00524C54">
        <w:rPr>
          <w:lang w:val="en-US"/>
        </w:rPr>
        <w:t>ABC vuông tại A, đường cao AH (H thuộc BC). Vẽ AD là tia phân giác củ</w:t>
      </w:r>
      <w:r w:rsidR="00C131F6">
        <w:rPr>
          <w:lang w:val="en-US"/>
        </w:rPr>
        <w:t xml:space="preserve">a </w:t>
      </w:r>
      <w:r w:rsidR="007A5197" w:rsidRPr="003172A0">
        <w:rPr>
          <w:position w:val="-4"/>
        </w:rPr>
        <w:object w:dxaOrig="660" w:dyaOrig="340">
          <v:shape id="_x0000_i1029" type="#_x0000_t75" style="width:33pt;height:17.25pt" o:ole="">
            <v:imagedata r:id="rId13" o:title=""/>
          </v:shape>
          <o:OLEObject Type="Embed" ProgID="Equation.DSMT4" ShapeID="_x0000_i1029" DrawAspect="Content" ObjectID="_1587199303" r:id="rId14"/>
        </w:object>
      </w:r>
      <w:r w:rsidR="00524C54">
        <w:rPr>
          <w:lang w:val="en-US"/>
        </w:rPr>
        <w:t xml:space="preserve"> (D thuộc BC). Kẻ DK vuông góc AB.</w:t>
      </w:r>
    </w:p>
    <w:p w:rsidR="00524C54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 xml:space="preserve">a/ Chứng minh </w:t>
      </w:r>
      <w:r>
        <w:rPr>
          <w:lang w:val="en-US"/>
        </w:rPr>
        <w:sym w:font="Symbol" w:char="F044"/>
      </w:r>
      <w:r>
        <w:rPr>
          <w:lang w:val="en-US"/>
        </w:rPr>
        <w:t xml:space="preserve">AKD = </w:t>
      </w:r>
      <w:r>
        <w:rPr>
          <w:lang w:val="en-US"/>
        </w:rPr>
        <w:sym w:font="Symbol" w:char="F044"/>
      </w:r>
      <w:r>
        <w:rPr>
          <w:lang w:val="en-US"/>
        </w:rPr>
        <w:t>AHD</w:t>
      </w:r>
    </w:p>
    <w:p w:rsidR="00524C54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b/ Gọi giao điểm của AH và DK là I. Chứng minh: IH = KB.</w:t>
      </w:r>
    </w:p>
    <w:p w:rsidR="00524C54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c/ Chứng minh HK // IB.</w:t>
      </w:r>
    </w:p>
    <w:p w:rsidR="00524C54" w:rsidRPr="005238A8" w:rsidRDefault="00524C54" w:rsidP="00D317CC">
      <w:pPr>
        <w:spacing w:before="20" w:after="40" w:line="240" w:lineRule="auto"/>
        <w:jc w:val="both"/>
        <w:rPr>
          <w:lang w:val="en-US"/>
        </w:rPr>
      </w:pPr>
      <w:r>
        <w:rPr>
          <w:lang w:val="en-US"/>
        </w:rPr>
        <w:t>d</w:t>
      </w:r>
      <w:r w:rsidR="00F54D11">
        <w:rPr>
          <w:lang w:val="en-US"/>
        </w:rPr>
        <w:t>/</w:t>
      </w:r>
      <w:r>
        <w:rPr>
          <w:lang w:val="en-US"/>
        </w:rPr>
        <w:t xml:space="preserve"> Các đường phân giác của </w:t>
      </w:r>
      <w:r>
        <w:rPr>
          <w:lang w:val="en-US"/>
        </w:rPr>
        <w:sym w:font="Symbol" w:char="F044"/>
      </w:r>
      <w:r>
        <w:rPr>
          <w:lang w:val="en-US"/>
        </w:rPr>
        <w:t xml:space="preserve">ACH cắt nhau tại M. Gọi N là giao điểm của CM và AH. Chứng minh N là trực tâm của </w:t>
      </w:r>
      <w:r>
        <w:rPr>
          <w:lang w:val="en-US"/>
        </w:rPr>
        <w:sym w:font="Symbol" w:char="F044"/>
      </w:r>
      <w:r>
        <w:rPr>
          <w:lang w:val="en-US"/>
        </w:rPr>
        <w:t>ACD.</w:t>
      </w:r>
    </w:p>
    <w:p w:rsidR="005C10FB" w:rsidRDefault="005238A8" w:rsidP="00D317CC">
      <w:pPr>
        <w:spacing w:before="20" w:after="40" w:line="240" w:lineRule="auto"/>
        <w:jc w:val="both"/>
        <w:rPr>
          <w:lang w:val="en-US"/>
        </w:rPr>
      </w:pPr>
      <w:r w:rsidRPr="006B1CC8">
        <w:rPr>
          <w:b/>
          <w:color w:val="0070C0"/>
          <w:lang w:val="en-US"/>
        </w:rPr>
        <w:t xml:space="preserve">Bài </w:t>
      </w:r>
      <w:r w:rsidR="00C60FE8">
        <w:rPr>
          <w:b/>
          <w:color w:val="0070C0"/>
          <w:lang w:val="en-US"/>
        </w:rPr>
        <w:t>5</w:t>
      </w:r>
      <w:r>
        <w:rPr>
          <w:b/>
          <w:color w:val="0070C0"/>
          <w:lang w:val="en-US"/>
        </w:rPr>
        <w:t>: (</w:t>
      </w:r>
      <w:r w:rsidR="00C60FE8">
        <w:rPr>
          <w:b/>
          <w:color w:val="0070C0"/>
          <w:lang w:val="en-US"/>
        </w:rPr>
        <w:t>0,5</w:t>
      </w:r>
      <w:r>
        <w:rPr>
          <w:b/>
          <w:color w:val="0070C0"/>
          <w:lang w:val="en-US"/>
        </w:rPr>
        <w:t xml:space="preserve"> điểm): </w:t>
      </w:r>
      <w:r w:rsidR="00524C54">
        <w:rPr>
          <w:lang w:val="en-US"/>
        </w:rPr>
        <w:t>Tìm GTNN của biểu thức (x</w:t>
      </w:r>
      <w:r w:rsidR="00524C54">
        <w:rPr>
          <w:vertAlign w:val="superscript"/>
          <w:lang w:val="en-US"/>
        </w:rPr>
        <w:t>2</w:t>
      </w:r>
      <w:r w:rsidR="00524C54">
        <w:rPr>
          <w:lang w:val="en-US"/>
        </w:rPr>
        <w:t xml:space="preserve"> – 9)</w:t>
      </w:r>
      <w:r w:rsidR="00524C54">
        <w:rPr>
          <w:vertAlign w:val="superscript"/>
          <w:lang w:val="en-US"/>
        </w:rPr>
        <w:t>2</w:t>
      </w:r>
      <w:r w:rsidR="00524C54">
        <w:rPr>
          <w:lang w:val="en-US"/>
        </w:rPr>
        <w:t xml:space="preserve"> + |y – 3| – 1</w:t>
      </w:r>
    </w:p>
    <w:p w:rsidR="008264B1" w:rsidRPr="00D317CC" w:rsidRDefault="008264B1" w:rsidP="00D317CC">
      <w:pPr>
        <w:spacing w:before="20" w:after="40" w:line="240" w:lineRule="auto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29200" cy="9144000"/>
            <wp:effectExtent l="19050" t="0" r="0" b="0"/>
            <wp:docPr id="1" name="Picture 0" descr="16-31543370_438805203200186_6555985737295069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31543370_438805203200186_6555985737295069184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4B1" w:rsidRPr="00D317CC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787"/>
    <w:rsid w:val="000E5ACE"/>
    <w:rsid w:val="000F62F9"/>
    <w:rsid w:val="00101A7A"/>
    <w:rsid w:val="00115530"/>
    <w:rsid w:val="00117E68"/>
    <w:rsid w:val="001311C0"/>
    <w:rsid w:val="0013378A"/>
    <w:rsid w:val="00136619"/>
    <w:rsid w:val="001569A3"/>
    <w:rsid w:val="00160164"/>
    <w:rsid w:val="001715B5"/>
    <w:rsid w:val="001814B1"/>
    <w:rsid w:val="001A1CB4"/>
    <w:rsid w:val="001A597A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350C3"/>
    <w:rsid w:val="00242AF0"/>
    <w:rsid w:val="002452C5"/>
    <w:rsid w:val="002623DA"/>
    <w:rsid w:val="00265B0C"/>
    <w:rsid w:val="00276F87"/>
    <w:rsid w:val="002A0A2E"/>
    <w:rsid w:val="002C1EFD"/>
    <w:rsid w:val="002D1105"/>
    <w:rsid w:val="002D5D67"/>
    <w:rsid w:val="002E3C04"/>
    <w:rsid w:val="002F2618"/>
    <w:rsid w:val="00300C8D"/>
    <w:rsid w:val="00307F29"/>
    <w:rsid w:val="00316F94"/>
    <w:rsid w:val="003274E2"/>
    <w:rsid w:val="00334CD7"/>
    <w:rsid w:val="00337CF3"/>
    <w:rsid w:val="00351515"/>
    <w:rsid w:val="003533E4"/>
    <w:rsid w:val="003548FE"/>
    <w:rsid w:val="003626F4"/>
    <w:rsid w:val="00380595"/>
    <w:rsid w:val="0038735D"/>
    <w:rsid w:val="0039779D"/>
    <w:rsid w:val="003A18D6"/>
    <w:rsid w:val="003A1B5E"/>
    <w:rsid w:val="003C32BC"/>
    <w:rsid w:val="003C47D4"/>
    <w:rsid w:val="003C74DC"/>
    <w:rsid w:val="003D19FE"/>
    <w:rsid w:val="003D544C"/>
    <w:rsid w:val="003F4E9A"/>
    <w:rsid w:val="00412F34"/>
    <w:rsid w:val="004148BF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5238A8"/>
    <w:rsid w:val="00524C54"/>
    <w:rsid w:val="00527707"/>
    <w:rsid w:val="0052793C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043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03405"/>
    <w:rsid w:val="007117F9"/>
    <w:rsid w:val="00723572"/>
    <w:rsid w:val="00737EFC"/>
    <w:rsid w:val="00752041"/>
    <w:rsid w:val="00755FAE"/>
    <w:rsid w:val="007573CD"/>
    <w:rsid w:val="007744EC"/>
    <w:rsid w:val="007808EF"/>
    <w:rsid w:val="007837C9"/>
    <w:rsid w:val="0079248A"/>
    <w:rsid w:val="007A5197"/>
    <w:rsid w:val="007B301F"/>
    <w:rsid w:val="007B5709"/>
    <w:rsid w:val="007D16CC"/>
    <w:rsid w:val="007E66C2"/>
    <w:rsid w:val="007F08C3"/>
    <w:rsid w:val="00801CFF"/>
    <w:rsid w:val="00806A33"/>
    <w:rsid w:val="008264B1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2608D"/>
    <w:rsid w:val="0093075B"/>
    <w:rsid w:val="009312BA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F7"/>
    <w:rsid w:val="00A35ADE"/>
    <w:rsid w:val="00A60A6C"/>
    <w:rsid w:val="00AA1A6C"/>
    <w:rsid w:val="00AA2416"/>
    <w:rsid w:val="00AD0C1E"/>
    <w:rsid w:val="00AD4494"/>
    <w:rsid w:val="00AD5BA6"/>
    <w:rsid w:val="00AE29A9"/>
    <w:rsid w:val="00AE5312"/>
    <w:rsid w:val="00AE6DD7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2C8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131F6"/>
    <w:rsid w:val="00C15187"/>
    <w:rsid w:val="00C200FC"/>
    <w:rsid w:val="00C24CD8"/>
    <w:rsid w:val="00C33DC6"/>
    <w:rsid w:val="00C441FD"/>
    <w:rsid w:val="00C57AD6"/>
    <w:rsid w:val="00C60FE8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D2F5C"/>
    <w:rsid w:val="00CE24D1"/>
    <w:rsid w:val="00CE7C09"/>
    <w:rsid w:val="00D167B8"/>
    <w:rsid w:val="00D317CC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016C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54D11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2018-05-07T04:00:00Z</dcterms:created>
  <dcterms:modified xsi:type="dcterms:W3CDTF">2018-05-07T04:53:00Z</dcterms:modified>
</cp:coreProperties>
</file>