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9215" w:type="dxa"/>
        <w:tblLayout w:type="fixed"/>
        <w:tblLook w:val="04A0" w:firstRow="1" w:lastRow="0" w:firstColumn="1" w:lastColumn="0" w:noHBand="0" w:noVBand="1"/>
      </w:tblPr>
      <w:tblGrid>
        <w:gridCol w:w="3828"/>
        <w:gridCol w:w="5387"/>
      </w:tblGrid>
      <w:tr w:rsidR="00B66BCD" w:rsidRPr="00E77C2D" w:rsidTr="00223B32">
        <w:trPr>
          <w:trHeight w:val="1440"/>
        </w:trPr>
        <w:tc>
          <w:tcPr>
            <w:tcW w:w="3828" w:type="dxa"/>
            <w:shd w:val="clear" w:color="auto" w:fill="auto"/>
          </w:tcPr>
          <w:p w:rsidR="00B66BCD" w:rsidRPr="00E77C2D" w:rsidRDefault="00B66BCD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B66BCD" w:rsidRPr="00E77C2D" w:rsidRDefault="00B66BCD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B66BCD" w:rsidRPr="00E77C2D" w:rsidRDefault="00B66BCD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2"/>
              </w:rPr>
              <w:t>PHÒNG GD&amp; ĐT GIAO THUỶ</w:t>
            </w:r>
          </w:p>
          <w:p w:rsidR="00B66BCD" w:rsidRPr="00E77C2D" w:rsidRDefault="00B66BCD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2"/>
                <w:u w:val="single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2"/>
                <w:u w:val="single"/>
              </w:rPr>
              <w:t>TRƯỜNG THCS GIAO LONG</w:t>
            </w:r>
          </w:p>
          <w:p w:rsidR="00B66BCD" w:rsidRPr="00E77C2D" w:rsidRDefault="00B66BCD" w:rsidP="00223B32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66BCD" w:rsidRPr="00E77C2D" w:rsidRDefault="00B66BCD" w:rsidP="00223B32">
            <w:pPr>
              <w:spacing w:after="0" w:line="240" w:lineRule="auto"/>
              <w:ind w:left="4279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B66BCD" w:rsidRPr="00E77C2D" w:rsidRDefault="00B66BCD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B66BCD" w:rsidRPr="00E77C2D" w:rsidRDefault="00B66BCD" w:rsidP="00223B32">
            <w:pPr>
              <w:spacing w:after="160" w:line="259" w:lineRule="auto"/>
              <w:ind w:left="65" w:hanging="65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66BCD" w:rsidRPr="00B87909" w:rsidRDefault="00B66BCD" w:rsidP="00B66BCD">
      <w:pPr>
        <w:spacing w:after="160" w:line="259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bookmarkStart w:id="0" w:name="_GoBack"/>
      <w:bookmarkEnd w:id="0"/>
      <w:r w:rsidRPr="00B87909">
        <w:rPr>
          <w:rFonts w:eastAsia="Times New Roman" w:cs="Times New Roman"/>
          <w:b/>
          <w:sz w:val="26"/>
          <w:szCs w:val="26"/>
        </w:rPr>
        <w:t>HƯỚNG DẪN CHẤM ĐỀ KIỂM TRA GIỮA HỌC KÌ II</w:t>
      </w:r>
    </w:p>
    <w:p w:rsidR="00B66BCD" w:rsidRPr="00B87909" w:rsidRDefault="00B66BCD" w:rsidP="00B66BCD">
      <w:pPr>
        <w:spacing w:after="160" w:line="259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r w:rsidRPr="00B87909">
        <w:rPr>
          <w:rFonts w:eastAsia="Times New Roman" w:cs="Times New Roman"/>
          <w:b/>
          <w:sz w:val="26"/>
          <w:szCs w:val="26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B66BCD" w:rsidRPr="00B87909" w:rsidTr="00223B32">
        <w:trPr>
          <w:jc w:val="center"/>
        </w:trPr>
        <w:tc>
          <w:tcPr>
            <w:tcW w:w="693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6,0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- HS nêu được cụ thể bài học; ý nghĩa của bài học.</w:t>
            </w:r>
          </w:p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- Lí giải được lí do nêu bài học ấy.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ascii="Calibri" w:eastAsia="Calibri" w:hAnsi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- Nêu lí do dẫn đến sự hóa thân của Đức Phật thành bông hoa cúc trắng</w:t>
            </w:r>
          </w:p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 w:val="26"/>
                <w:szCs w:val="26"/>
              </w:rPr>
            </w:pPr>
            <w:r w:rsidRPr="00B87909">
              <w:rPr>
                <w:rFonts w:eastAsia="Calibri" w:cs="Times New Roman"/>
                <w:sz w:val="26"/>
                <w:szCs w:val="26"/>
              </w:rPr>
              <w:t>- Đánh giá ý nghĩa, giá trị tư tưởng, nghệ thuật của chi tiết này.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  <w:t>4,0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/>
                <w:iCs/>
                <w:noProof/>
                <w:szCs w:val="28"/>
              </w:rPr>
              <w:t>a</w:t>
            </w:r>
            <w:r w:rsidRPr="00B87909">
              <w:rPr>
                <w:rFonts w:eastAsia="Calibri" w:cs="Times New Roman"/>
                <w:noProof/>
                <w:szCs w:val="28"/>
              </w:rPr>
              <w:t>.</w:t>
            </w:r>
            <w:r w:rsidRPr="00B87909">
              <w:rPr>
                <w:rFonts w:eastAsia="Calibri" w:cs="Times New Roman"/>
                <w:i/>
                <w:iCs/>
                <w:noProof/>
                <w:szCs w:val="28"/>
              </w:rPr>
              <w:t xml:space="preserve"> Đảm bảo cấu trúc bài văn thuyết minh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/>
                <w:noProof/>
                <w:szCs w:val="28"/>
              </w:rPr>
            </w:pPr>
            <w:r w:rsidRPr="00B87909">
              <w:rPr>
                <w:rFonts w:eastAsia="Calibri" w:cs="Times New Roman"/>
                <w:i/>
                <w:noProof/>
                <w:szCs w:val="28"/>
              </w:rPr>
              <w:t xml:space="preserve">b. Xác định đúng yêu cầu của đề: </w:t>
            </w:r>
            <w:r w:rsidRPr="00B87909">
              <w:rPr>
                <w:rFonts w:eastAsia="SimSun" w:cs="Times New Roman"/>
                <w:noProof/>
                <w:szCs w:val="28"/>
                <w:lang w:eastAsia="zh-CN"/>
              </w:rPr>
              <w:t xml:space="preserve">thuyết minh về một </w:t>
            </w:r>
            <w:r w:rsidRPr="00B87909">
              <w:rPr>
                <w:rFonts w:eastAsia="Calibri" w:cs="Times New Roman"/>
                <w:spacing w:val="-8"/>
                <w:szCs w:val="28"/>
              </w:rPr>
              <w:t>một sự kiện( một sinh hoạt văn hóa)</w:t>
            </w:r>
            <w:r w:rsidRPr="00B87909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t>0,25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B87909">
              <w:rPr>
                <w:rFonts w:eastAsia="Calibri" w:cs="Times New Roman"/>
                <w:i/>
                <w:iCs/>
                <w:noProof/>
                <w:szCs w:val="28"/>
              </w:rPr>
              <w:t xml:space="preserve">c. </w:t>
            </w:r>
            <w:r w:rsidRPr="00B87909">
              <w:rPr>
                <w:rFonts w:eastAsia="Calibri" w:cs="Times New Roman"/>
                <w:iCs/>
                <w:noProof/>
                <w:szCs w:val="28"/>
              </w:rPr>
              <w:t>T</w:t>
            </w:r>
            <w:r w:rsidRPr="00B87909">
              <w:rPr>
                <w:rFonts w:eastAsia="SimSun" w:cs="Times New Roman"/>
                <w:noProof/>
                <w:szCs w:val="28"/>
                <w:lang w:eastAsia="zh-CN"/>
              </w:rPr>
              <w:t xml:space="preserve">huyết minh về một </w:t>
            </w:r>
            <w:r w:rsidRPr="00B87909">
              <w:rPr>
                <w:rFonts w:eastAsia="Calibri" w:cs="Times New Roman"/>
                <w:spacing w:val="-8"/>
                <w:szCs w:val="28"/>
              </w:rPr>
              <w:t>một sự kiện( một sinh hoạt văn hóa)</w:t>
            </w:r>
            <w:r w:rsidRPr="00B87909">
              <w:rPr>
                <w:rFonts w:eastAsia="Calibri" w:cs="Times New Roman"/>
                <w:szCs w:val="28"/>
              </w:rPr>
              <w:t>.</w:t>
            </w:r>
          </w:p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B87909">
              <w:rPr>
                <w:rFonts w:eastAsia="Calibri" w:cs="Times New Roman"/>
                <w:szCs w:val="28"/>
              </w:rPr>
              <w:t>HS triển khai đảm bảo các nội dung sau: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bCs/>
                <w:szCs w:val="28"/>
              </w:rPr>
            </w:pPr>
            <w:r w:rsidRPr="00B87909">
              <w:rPr>
                <w:rFonts w:eastAsia="Calibri" w:cs="Times New Roman"/>
                <w:bCs/>
                <w:szCs w:val="28"/>
              </w:rPr>
              <w:t>*  Giới thiệu sự kiện (không gian, thời gian, địa điểm, mục đích tổ chức sự kiện)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bCs/>
                <w:szCs w:val="28"/>
              </w:rPr>
            </w:pPr>
            <w:r w:rsidRPr="00B87909">
              <w:rPr>
                <w:rFonts w:eastAsia="Calibri" w:cs="Times New Roman"/>
                <w:bCs/>
                <w:szCs w:val="28"/>
              </w:rPr>
              <w:t>* Thuyết minh diễn biến sự kiện.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bCs/>
                <w:szCs w:val="28"/>
              </w:rPr>
            </w:pPr>
            <w:r w:rsidRPr="00B87909">
              <w:rPr>
                <w:rFonts w:eastAsia="Calibri" w:cs="Times New Roman"/>
                <w:bCs/>
                <w:szCs w:val="28"/>
              </w:rPr>
              <w:lastRenderedPageBreak/>
              <w:t>- Những nhân vật tham gia sự kiện.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bCs/>
                <w:szCs w:val="28"/>
              </w:rPr>
            </w:pPr>
            <w:r w:rsidRPr="00B87909">
              <w:rPr>
                <w:rFonts w:eastAsia="Calibri" w:cs="Times New Roman"/>
                <w:bCs/>
                <w:szCs w:val="28"/>
              </w:rPr>
              <w:t>- Các hoạt động chính trong sự kiện: đặc điểm, diễn biến của từng hoạt động.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bCs/>
                <w:szCs w:val="28"/>
              </w:rPr>
            </w:pPr>
            <w:r w:rsidRPr="00B87909">
              <w:rPr>
                <w:rFonts w:eastAsia="Calibri" w:cs="Times New Roman"/>
                <w:bCs/>
                <w:szCs w:val="28"/>
              </w:rPr>
              <w:t>- Hoạt động để lại ấn tượng sâu sắc nhất.</w:t>
            </w:r>
          </w:p>
          <w:p w:rsidR="00B66BCD" w:rsidRPr="00B87909" w:rsidRDefault="00B66BCD" w:rsidP="00223B32">
            <w:pPr>
              <w:tabs>
                <w:tab w:val="left" w:pos="5850"/>
              </w:tabs>
              <w:spacing w:after="160" w:line="20" w:lineRule="atLeast"/>
              <w:ind w:left="57" w:right="57"/>
              <w:rPr>
                <w:rFonts w:eastAsia="Calibri" w:cs="Times New Roman"/>
                <w:szCs w:val="28"/>
                <w:shd w:val="clear" w:color="auto" w:fill="FFFFFF"/>
              </w:rPr>
            </w:pPr>
            <w:r w:rsidRPr="00B87909">
              <w:rPr>
                <w:rFonts w:eastAsia="Calibri" w:cs="Times New Roman"/>
                <w:b/>
                <w:szCs w:val="28"/>
                <w:shd w:val="clear" w:color="auto" w:fill="FFFFFF"/>
              </w:rPr>
              <w:t xml:space="preserve">* </w:t>
            </w:r>
            <w:r w:rsidRPr="00B87909">
              <w:rPr>
                <w:rFonts w:eastAsia="Calibri" w:cs="Times New Roman"/>
                <w:szCs w:val="28"/>
                <w:shd w:val="clear" w:color="auto" w:fill="FFFFFF"/>
              </w:rPr>
              <w:t>Nêu ý nghĩa của sự kiện và cảm nghĩ của người viết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lastRenderedPageBreak/>
              <w:t>2,5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/>
                <w:noProof/>
                <w:szCs w:val="28"/>
              </w:rPr>
            </w:pPr>
            <w:r w:rsidRPr="00B87909">
              <w:rPr>
                <w:rFonts w:eastAsia="Calibri" w:cs="Times New Roman"/>
                <w:i/>
                <w:noProof/>
                <w:szCs w:val="28"/>
              </w:rPr>
              <w:t>d. Chính tả, ngữ pháp</w:t>
            </w:r>
          </w:p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t>0,5</w:t>
            </w:r>
          </w:p>
        </w:tc>
      </w:tr>
      <w:tr w:rsidR="00B66BCD" w:rsidRPr="00B87909" w:rsidTr="00223B32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left"/>
              <w:rPr>
                <w:rFonts w:eastAsia="Calibri" w:cs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rPr>
                <w:rFonts w:eastAsia="Calibri" w:cs="Times New Roman"/>
                <w:szCs w:val="28"/>
              </w:rPr>
            </w:pPr>
            <w:r w:rsidRPr="00B87909">
              <w:rPr>
                <w:rFonts w:eastAsia="Calibri" w:cs="Times New Roman"/>
                <w:i/>
                <w:noProof/>
                <w:szCs w:val="28"/>
              </w:rPr>
              <w:t xml:space="preserve">e. Sáng </w:t>
            </w:r>
            <w:r w:rsidRPr="00B87909">
              <w:rPr>
                <w:rFonts w:eastAsia="Calibri" w:cs="Times New Roman"/>
                <w:noProof/>
                <w:szCs w:val="28"/>
              </w:rPr>
              <w:t>tạo: Bố cục mạch lạc, lời thuyết minh sinh động, sáng tạo.</w:t>
            </w:r>
          </w:p>
        </w:tc>
        <w:tc>
          <w:tcPr>
            <w:tcW w:w="706" w:type="dxa"/>
            <w:shd w:val="clear" w:color="auto" w:fill="auto"/>
          </w:tcPr>
          <w:p w:rsidR="00B66BCD" w:rsidRPr="00B87909" w:rsidRDefault="00B66BCD" w:rsidP="00223B32">
            <w:pPr>
              <w:spacing w:after="160" w:line="259" w:lineRule="auto"/>
              <w:jc w:val="center"/>
              <w:rPr>
                <w:rFonts w:eastAsia="Calibri" w:cs="Times New Roman"/>
                <w:iCs/>
                <w:noProof/>
                <w:szCs w:val="28"/>
              </w:rPr>
            </w:pPr>
            <w:r w:rsidRPr="00B87909">
              <w:rPr>
                <w:rFonts w:eastAsia="Calibri" w:cs="Times New Roman"/>
                <w:iCs/>
                <w:noProof/>
                <w:szCs w:val="28"/>
              </w:rPr>
              <w:t>0,5</w:t>
            </w:r>
          </w:p>
        </w:tc>
      </w:tr>
    </w:tbl>
    <w:p w:rsidR="00B66BCD" w:rsidRPr="00B87909" w:rsidRDefault="00B66BCD" w:rsidP="00B66BCD">
      <w:pPr>
        <w:tabs>
          <w:tab w:val="left" w:pos="5850"/>
        </w:tabs>
        <w:spacing w:after="160" w:line="20" w:lineRule="atLeast"/>
        <w:ind w:left="57" w:right="57"/>
        <w:rPr>
          <w:rFonts w:eastAsia="Calibri" w:cs="Times New Roman"/>
        </w:rPr>
      </w:pPr>
    </w:p>
    <w:p w:rsidR="00B66BCD" w:rsidRDefault="00B66BCD" w:rsidP="00B66BCD"/>
    <w:p w:rsidR="00290C26" w:rsidRDefault="00290C26"/>
    <w:sectPr w:rsidR="00290C26" w:rsidSect="008B3F6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CD"/>
    <w:rsid w:val="00290C26"/>
    <w:rsid w:val="006412F6"/>
    <w:rsid w:val="00B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FAB51"/>
  <w15:chartTrackingRefBased/>
  <w15:docId w15:val="{C1C6DFBD-726D-4D1D-AB68-9FDF6B09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1033</Characters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2024-02-25T01:30:00Z</dcterms:created>
  <dcterms:modified xsi:type="dcterms:W3CDTF">2024-02-25T01:35:00Z</dcterms:modified>
</cp:coreProperties>
</file>