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34" w:type="dxa"/>
        <w:tblLayout w:type="fixed"/>
        <w:tblLook w:val="0000" w:firstRow="0" w:lastRow="0" w:firstColumn="0" w:lastColumn="0" w:noHBand="0" w:noVBand="0"/>
      </w:tblPr>
      <w:tblGrid>
        <w:gridCol w:w="3862"/>
        <w:gridCol w:w="6520"/>
      </w:tblGrid>
      <w:tr w:rsidR="00B32E4B" w:rsidRPr="00E23381" w14:paraId="273B7095" w14:textId="77777777" w:rsidTr="00A04403">
        <w:trPr>
          <w:trHeight w:val="1042"/>
        </w:trPr>
        <w:tc>
          <w:tcPr>
            <w:tcW w:w="3862" w:type="dxa"/>
          </w:tcPr>
          <w:p w14:paraId="5DF9CBB9" w14:textId="23472276" w:rsidR="00B32E4B" w:rsidRPr="00E23381" w:rsidRDefault="00B32E4B" w:rsidP="00E23381">
            <w:pPr>
              <w:spacing w:after="0" w:line="276" w:lineRule="auto"/>
              <w:jc w:val="center"/>
              <w:rPr>
                <w:rFonts w:ascii="Times New Roman" w:eastAsia="Times New Roman" w:hAnsi="Times New Roman" w:cs="Times New Roman"/>
                <w:kern w:val="0"/>
                <w:sz w:val="28"/>
                <w:szCs w:val="28"/>
                <w:lang w:val="vi-VN"/>
                <w14:ligatures w14:val="none"/>
              </w:rPr>
            </w:pPr>
            <w:r w:rsidRPr="00E23381">
              <w:rPr>
                <w:rFonts w:ascii="Times New Roman" w:eastAsia="Times New Roman" w:hAnsi="Times New Roman" w:cs="Times New Roman"/>
                <w:kern w:val="0"/>
                <w:sz w:val="28"/>
                <w:szCs w:val="28"/>
                <w:lang w:val="vi-VN"/>
                <w14:ligatures w14:val="none"/>
              </w:rPr>
              <w:t xml:space="preserve">UBND </w:t>
            </w:r>
          </w:p>
          <w:p w14:paraId="530968E6" w14:textId="7264E236" w:rsidR="00B32E4B" w:rsidRPr="00E23381" w:rsidRDefault="00B32E4B" w:rsidP="00E23381">
            <w:pPr>
              <w:spacing w:after="0" w:line="276" w:lineRule="auto"/>
              <w:jc w:val="center"/>
              <w:rPr>
                <w:rFonts w:ascii="Times New Roman" w:eastAsia="Times New Roman" w:hAnsi="Times New Roman" w:cs="Times New Roman"/>
                <w:b/>
                <w:kern w:val="0"/>
                <w:sz w:val="28"/>
                <w:szCs w:val="28"/>
                <w:lang w:val="vi-VN"/>
                <w14:ligatures w14:val="none"/>
              </w:rPr>
            </w:pPr>
            <w:r w:rsidRPr="00E23381">
              <w:rPr>
                <w:rFonts w:ascii="Times New Roman" w:eastAsia="Times New Roman" w:hAnsi="Times New Roman" w:cs="Times New Roman"/>
                <w:b/>
                <w:kern w:val="0"/>
                <w:sz w:val="28"/>
                <w:szCs w:val="28"/>
                <w:lang w:val="vi-VN"/>
                <w14:ligatures w14:val="none"/>
              </w:rPr>
              <w:t xml:space="preserve">TRƯỜNG THCS </w:t>
            </w:r>
          </w:p>
        </w:tc>
        <w:tc>
          <w:tcPr>
            <w:tcW w:w="6520" w:type="dxa"/>
          </w:tcPr>
          <w:p w14:paraId="2B0A2097" w14:textId="3CAC13F7" w:rsidR="00B32E4B" w:rsidRPr="00E23381" w:rsidRDefault="00B32E4B" w:rsidP="00E23381">
            <w:pPr>
              <w:spacing w:after="0" w:line="276" w:lineRule="auto"/>
              <w:jc w:val="center"/>
              <w:rPr>
                <w:rFonts w:ascii="Times New Roman" w:eastAsia="Times New Roman" w:hAnsi="Times New Roman" w:cs="Times New Roman"/>
                <w:b/>
                <w:kern w:val="0"/>
                <w:sz w:val="28"/>
                <w:szCs w:val="28"/>
                <w:lang w:val="vi-VN"/>
                <w14:ligatures w14:val="none"/>
              </w:rPr>
            </w:pPr>
            <w:r w:rsidRPr="00E23381">
              <w:rPr>
                <w:rFonts w:ascii="Times New Roman" w:eastAsia="Times New Roman" w:hAnsi="Times New Roman" w:cs="Times New Roman"/>
                <w:b/>
                <w:kern w:val="0"/>
                <w:sz w:val="28"/>
                <w:szCs w:val="28"/>
                <w:lang w:val="vi-VN"/>
                <w14:ligatures w14:val="none"/>
              </w:rPr>
              <w:t xml:space="preserve">ĐỀ KIỂM TRA ĐÁNH GIÁ </w:t>
            </w:r>
            <w:r w:rsidR="001E5796" w:rsidRPr="00E23381">
              <w:rPr>
                <w:rFonts w:ascii="Times New Roman" w:eastAsia="Times New Roman" w:hAnsi="Times New Roman" w:cs="Times New Roman"/>
                <w:b/>
                <w:kern w:val="0"/>
                <w:sz w:val="28"/>
                <w:szCs w:val="28"/>
                <w14:ligatures w14:val="none"/>
              </w:rPr>
              <w:t xml:space="preserve">GIỮA </w:t>
            </w:r>
            <w:r w:rsidRPr="00E23381">
              <w:rPr>
                <w:rFonts w:ascii="Times New Roman" w:eastAsia="Times New Roman" w:hAnsi="Times New Roman" w:cs="Times New Roman"/>
                <w:b/>
                <w:kern w:val="0"/>
                <w:sz w:val="28"/>
                <w:szCs w:val="28"/>
                <w:lang w:val="vi-VN"/>
                <w14:ligatures w14:val="none"/>
              </w:rPr>
              <w:t xml:space="preserve">HỌC KỲ II </w:t>
            </w:r>
          </w:p>
          <w:p w14:paraId="3E90FCF3" w14:textId="77777777" w:rsidR="00B32E4B" w:rsidRPr="00E23381" w:rsidRDefault="00B32E4B" w:rsidP="00E23381">
            <w:pPr>
              <w:spacing w:after="0" w:line="276" w:lineRule="auto"/>
              <w:jc w:val="center"/>
              <w:rPr>
                <w:rFonts w:ascii="Times New Roman" w:eastAsia="Times New Roman" w:hAnsi="Times New Roman" w:cs="Times New Roman"/>
                <w:b/>
                <w:kern w:val="0"/>
                <w:sz w:val="28"/>
                <w:szCs w:val="28"/>
                <w:lang w:val="vi-VN"/>
                <w14:ligatures w14:val="none"/>
              </w:rPr>
            </w:pPr>
            <w:r w:rsidRPr="00E23381">
              <w:rPr>
                <w:rFonts w:ascii="Times New Roman" w:eastAsia="Times New Roman" w:hAnsi="Times New Roman" w:cs="Times New Roman"/>
                <w:b/>
                <w:kern w:val="0"/>
                <w:sz w:val="28"/>
                <w:szCs w:val="28"/>
                <w:lang w:val="vi-VN"/>
                <w14:ligatures w14:val="none"/>
              </w:rPr>
              <w:t>NĂM HỌC: 2023-2024</w:t>
            </w:r>
          </w:p>
          <w:p w14:paraId="5B44C3AD" w14:textId="77777777" w:rsidR="00B32E4B" w:rsidRPr="00E23381" w:rsidRDefault="00B32E4B" w:rsidP="00E23381">
            <w:pPr>
              <w:spacing w:after="0" w:line="276" w:lineRule="auto"/>
              <w:jc w:val="center"/>
              <w:rPr>
                <w:rFonts w:ascii="Times New Roman" w:eastAsia="Times New Roman" w:hAnsi="Times New Roman" w:cs="Times New Roman"/>
                <w:b/>
                <w:kern w:val="0"/>
                <w:sz w:val="28"/>
                <w:szCs w:val="28"/>
                <w:lang w:val="vi-VN"/>
                <w14:ligatures w14:val="none"/>
              </w:rPr>
            </w:pPr>
            <w:r w:rsidRPr="00E23381">
              <w:rPr>
                <w:rFonts w:ascii="Times New Roman" w:eastAsia="Times New Roman" w:hAnsi="Times New Roman" w:cs="Times New Roman"/>
                <w:b/>
                <w:kern w:val="0"/>
                <w:sz w:val="28"/>
                <w:szCs w:val="28"/>
                <w:lang w:val="vi-VN"/>
                <w14:ligatures w14:val="none"/>
              </w:rPr>
              <w:t>Môn: Ngữ văn 7</w:t>
            </w:r>
          </w:p>
          <w:p w14:paraId="7813B609" w14:textId="77777777" w:rsidR="00B32E4B" w:rsidRPr="00E23381" w:rsidRDefault="00B32E4B" w:rsidP="00E23381">
            <w:pPr>
              <w:spacing w:after="0" w:line="276" w:lineRule="auto"/>
              <w:jc w:val="center"/>
              <w:rPr>
                <w:rFonts w:ascii="Times New Roman" w:eastAsia="Times New Roman" w:hAnsi="Times New Roman" w:cs="Times New Roman"/>
                <w:b/>
                <w:kern w:val="0"/>
                <w:sz w:val="28"/>
                <w:szCs w:val="28"/>
                <w:lang w:val="vi-VN"/>
                <w14:ligatures w14:val="none"/>
              </w:rPr>
            </w:pPr>
            <w:r w:rsidRPr="00E23381">
              <w:rPr>
                <w:rFonts w:ascii="Times New Roman" w:eastAsia="Times New Roman" w:hAnsi="Times New Roman" w:cs="Times New Roman"/>
                <w:kern w:val="0"/>
                <w:sz w:val="28"/>
                <w:szCs w:val="28"/>
                <w:lang w:val="vi-VN"/>
                <w14:ligatures w14:val="none"/>
              </w:rPr>
              <w:t xml:space="preserve">Thời gian làm bài: 90 phút </w:t>
            </w:r>
            <w:r w:rsidRPr="00E23381">
              <w:rPr>
                <w:rFonts w:ascii="Times New Roman" w:eastAsia="Times New Roman" w:hAnsi="Times New Roman" w:cs="Times New Roman"/>
                <w:i/>
                <w:kern w:val="0"/>
                <w:sz w:val="28"/>
                <w:szCs w:val="28"/>
                <w:lang w:val="vi-VN"/>
                <w14:ligatures w14:val="none"/>
              </w:rPr>
              <w:t>(Không kể thời gian phát đề)</w:t>
            </w:r>
          </w:p>
        </w:tc>
      </w:tr>
    </w:tbl>
    <w:p w14:paraId="2E5ABA9A" w14:textId="63208A42" w:rsidR="00B32E4B" w:rsidRPr="00E23381" w:rsidRDefault="00B32E4B" w:rsidP="00E23381">
      <w:pPr>
        <w:spacing w:after="0" w:line="276" w:lineRule="auto"/>
        <w:rPr>
          <w:rFonts w:ascii="Times New Roman" w:eastAsia="Calibri" w:hAnsi="Times New Roman" w:cs="Times New Roman"/>
          <w:b/>
          <w:color w:val="000000"/>
          <w:kern w:val="0"/>
          <w:sz w:val="28"/>
          <w:szCs w:val="28"/>
          <w:shd w:val="clear" w:color="auto" w:fill="FFFFFF"/>
          <w:lang w:val="vi-VN"/>
          <w14:ligatures w14:val="none"/>
        </w:rPr>
      </w:pPr>
    </w:p>
    <w:p w14:paraId="53960E28" w14:textId="77777777" w:rsidR="00B32E4B" w:rsidRPr="00E23381" w:rsidRDefault="00B32E4B" w:rsidP="00E23381">
      <w:pPr>
        <w:spacing w:after="0" w:line="276" w:lineRule="auto"/>
        <w:rPr>
          <w:rFonts w:ascii="Times New Roman" w:eastAsia="Calibri" w:hAnsi="Times New Roman" w:cs="Times New Roman"/>
          <w:b/>
          <w:color w:val="000000"/>
          <w:kern w:val="0"/>
          <w:sz w:val="28"/>
          <w:szCs w:val="28"/>
          <w:shd w:val="clear" w:color="auto" w:fill="FFFFFF"/>
          <w:lang w:val="vi-VN"/>
          <w14:ligatures w14:val="none"/>
        </w:rPr>
      </w:pPr>
    </w:p>
    <w:p w14:paraId="69B581CE" w14:textId="26B046BA" w:rsidR="00B32E4B" w:rsidRPr="00E23381" w:rsidRDefault="00B32E4B" w:rsidP="00E23381">
      <w:pPr>
        <w:spacing w:after="0" w:line="276" w:lineRule="auto"/>
        <w:rPr>
          <w:rFonts w:ascii="Times New Roman" w:eastAsia="Calibri" w:hAnsi="Times New Roman" w:cs="Times New Roman"/>
          <w:color w:val="000000"/>
          <w:kern w:val="0"/>
          <w:sz w:val="28"/>
          <w:szCs w:val="28"/>
          <w:shd w:val="clear" w:color="auto" w:fill="FFFFFF"/>
          <w:lang w:val="vi-VN"/>
          <w14:ligatures w14:val="none"/>
        </w:rPr>
      </w:pPr>
      <w:r w:rsidRPr="00E23381">
        <w:rPr>
          <w:rFonts w:ascii="Times New Roman" w:eastAsia="Calibri" w:hAnsi="Times New Roman" w:cs="Times New Roman"/>
          <w:b/>
          <w:color w:val="000000"/>
          <w:kern w:val="0"/>
          <w:sz w:val="28"/>
          <w:szCs w:val="28"/>
          <w:shd w:val="clear" w:color="auto" w:fill="FFFFFF"/>
          <w:lang w:val="vi-VN"/>
          <w14:ligatures w14:val="none"/>
        </w:rPr>
        <w:t xml:space="preserve">I. ĐỌC HIỂU (6,0 điểm)  </w:t>
      </w:r>
      <w:r w:rsidRPr="00E23381">
        <w:rPr>
          <w:rFonts w:ascii="Times New Roman" w:eastAsia="Calibri" w:hAnsi="Times New Roman" w:cs="Times New Roman"/>
          <w:color w:val="000000"/>
          <w:kern w:val="0"/>
          <w:sz w:val="28"/>
          <w:szCs w:val="28"/>
          <w:shd w:val="clear" w:color="auto" w:fill="FFFFFF"/>
          <w:lang w:val="vi-VN"/>
          <w14:ligatures w14:val="none"/>
        </w:rPr>
        <w:t>Đọc văn bản sau và trả lời câu hỏi phía dưới:</w:t>
      </w:r>
    </w:p>
    <w:p w14:paraId="7341B032" w14:textId="77777777" w:rsidR="00B32E4B" w:rsidRPr="00E23381" w:rsidRDefault="00B32E4B" w:rsidP="00E23381">
      <w:pPr>
        <w:spacing w:after="0" w:line="276" w:lineRule="auto"/>
        <w:ind w:firstLine="720"/>
        <w:jc w:val="center"/>
        <w:rPr>
          <w:rFonts w:ascii="Times New Roman" w:eastAsia="Calibri" w:hAnsi="Times New Roman" w:cs="Times New Roman"/>
          <w:b/>
          <w:kern w:val="0"/>
          <w:sz w:val="28"/>
          <w:szCs w:val="28"/>
          <w:lang w:val="vi-VN"/>
          <w14:ligatures w14:val="none"/>
        </w:rPr>
      </w:pPr>
      <w:r w:rsidRPr="00E23381">
        <w:rPr>
          <w:rFonts w:ascii="Times New Roman" w:eastAsia="Calibri" w:hAnsi="Times New Roman" w:cs="Times New Roman"/>
          <w:b/>
          <w:kern w:val="0"/>
          <w:sz w:val="28"/>
          <w:szCs w:val="28"/>
          <w:lang w:val="vi-VN"/>
          <w14:ligatures w14:val="none"/>
        </w:rPr>
        <w:t>Chống nạn thất học</w:t>
      </w:r>
    </w:p>
    <w:p w14:paraId="3A1171BD" w14:textId="77777777" w:rsidR="00B32E4B" w:rsidRPr="00E23381" w:rsidRDefault="00B32E4B" w:rsidP="00E23381">
      <w:pPr>
        <w:spacing w:after="0" w:line="276" w:lineRule="auto"/>
        <w:ind w:firstLine="720"/>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 xml:space="preserve"> Quốc dân Việt Nam!</w:t>
      </w:r>
    </w:p>
    <w:p w14:paraId="4A453800" w14:textId="77777777" w:rsidR="00B32E4B" w:rsidRPr="00E23381" w:rsidRDefault="00B32E4B" w:rsidP="00E23381">
      <w:pPr>
        <w:spacing w:after="0" w:line="276" w:lineRule="auto"/>
        <w:ind w:firstLine="720"/>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 xml:space="preserve"> Khi xưa Pháp cai trị nước ta, chúng thi hành chính sách ngu dân. Chúng hạn chế mở trường học, chúng không muốn cho dân ta biết chữ để dễ lừa dối dân ta và bóc lột dân ta.</w:t>
      </w:r>
    </w:p>
    <w:p w14:paraId="5C8237C2" w14:textId="77777777" w:rsidR="00B32E4B" w:rsidRPr="00E23381" w:rsidRDefault="00B32E4B" w:rsidP="00E23381">
      <w:pPr>
        <w:spacing w:after="0" w:line="276" w:lineRule="auto"/>
        <w:ind w:firstLine="720"/>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 xml:space="preserve"> Số người Việt Nam thất học so với số người trong nước là 95 phần trăm nghĩa là hầu hết người Việt Nam mù chữ. Như thế thì tiến bộ làm sao được?</w:t>
      </w:r>
    </w:p>
    <w:p w14:paraId="0AA1EC90" w14:textId="77777777" w:rsidR="00B32E4B" w:rsidRPr="00E23381" w:rsidRDefault="00B32E4B" w:rsidP="00E23381">
      <w:pPr>
        <w:spacing w:after="0" w:line="276" w:lineRule="auto"/>
        <w:ind w:firstLine="720"/>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 xml:space="preserve"> Nay chúng ta đã giành được quyền độc lập. Một trong những công việc phải thực hiện cấp tốc trong lúc này là nâng cao dân trí. [...]</w:t>
      </w:r>
    </w:p>
    <w:p w14:paraId="00FD170D" w14:textId="77777777" w:rsidR="00B32E4B" w:rsidRPr="00E23381" w:rsidRDefault="00B32E4B" w:rsidP="00E23381">
      <w:pPr>
        <w:spacing w:after="0" w:line="276" w:lineRule="auto"/>
        <w:ind w:firstLine="720"/>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 xml:space="preserve"> Mọi người Việt Nam phải hiểu biết quyền lợi của mình, bổn phận của mình, phải có kiến thức mới để có thể tham gia vào công cuộc xây dựng nước nhà và trước hết phải biết đọc biết viết chữ Quốc ngữ.</w:t>
      </w:r>
    </w:p>
    <w:p w14:paraId="0869ECD2" w14:textId="77777777" w:rsidR="00B32E4B" w:rsidRPr="00E23381" w:rsidRDefault="00B32E4B" w:rsidP="00E23381">
      <w:pPr>
        <w:spacing w:after="0" w:line="276" w:lineRule="auto"/>
        <w:ind w:firstLine="720"/>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 xml:space="preserve"> Những người đã biết chữ hãy dạy cho những người chưa biết chữ, hãy góp sức vào bình dân học vụ, như các anh chị em trong sáu, bảy năm nay đã gây phong trào truyền bá quốc ngữ giúp đồng bào thất học.</w:t>
      </w:r>
    </w:p>
    <w:p w14:paraId="62AEF660" w14:textId="77777777" w:rsidR="00B32E4B" w:rsidRPr="00E23381" w:rsidRDefault="00B32E4B" w:rsidP="00E23381">
      <w:pPr>
        <w:spacing w:after="0" w:line="276" w:lineRule="auto"/>
        <w:ind w:firstLine="720"/>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 xml:space="preserve"> Những người chưa biết chữ hãy gắng sức mà học cho biết đi. Vợ chưa biết thì chồng bảo, em chưa biết thì anh bảo, cha mẹ không biết thì con bảo, người ăn người làm không biết thì chủ nhà bảo, các người giàu có thì mở lớp học ở tư gia dạy cho những người không biết chữ ở hàng xóm láng giềng, các chủ ấp, chủ đồn điền, chủ hầm mỏ nhà máy thì mở lớp học cho những tá điền, những người làm của mình.</w:t>
      </w:r>
    </w:p>
    <w:p w14:paraId="6D2EAE28" w14:textId="77777777" w:rsidR="00B32E4B" w:rsidRPr="00E23381" w:rsidRDefault="00B32E4B" w:rsidP="00E23381">
      <w:pPr>
        <w:spacing w:after="0" w:line="276" w:lineRule="auto"/>
        <w:ind w:firstLine="720"/>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 xml:space="preserve"> Phụ nữ lại càng cần phải học, đã lâu chị em bị kìm hãm, đây là lúc chị em phải cố gắng để kịp nam giới, để xứng đáng mình là một phần tử trong nước, có quyền bầu cử và ứng cử.</w:t>
      </w:r>
    </w:p>
    <w:p w14:paraId="32DC1EA1" w14:textId="77777777" w:rsidR="00B32E4B" w:rsidRPr="00E23381" w:rsidRDefault="00B32E4B" w:rsidP="00E23381">
      <w:pPr>
        <w:spacing w:after="0" w:line="276" w:lineRule="auto"/>
        <w:ind w:firstLine="720"/>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 xml:space="preserve"> Công việc này, mong anh chị em thanh niên sốt sắng giúp sức.</w:t>
      </w:r>
    </w:p>
    <w:p w14:paraId="418FE81F" w14:textId="77777777" w:rsidR="00B32E4B" w:rsidRPr="00E23381" w:rsidRDefault="00B32E4B" w:rsidP="00E23381">
      <w:pPr>
        <w:spacing w:after="0" w:line="276" w:lineRule="auto"/>
        <w:jc w:val="right"/>
        <w:rPr>
          <w:rFonts w:ascii="Times New Roman" w:eastAsia="Calibri" w:hAnsi="Times New Roman" w:cs="Times New Roman"/>
          <w:b/>
          <w:i/>
          <w:color w:val="000000"/>
          <w:kern w:val="0"/>
          <w:sz w:val="28"/>
          <w:szCs w:val="28"/>
          <w:lang w:val="vi-VN"/>
          <w14:ligatures w14:val="none"/>
        </w:rPr>
      </w:pPr>
      <w:r w:rsidRPr="00E23381">
        <w:rPr>
          <w:rFonts w:ascii="Times New Roman" w:eastAsia="Arial" w:hAnsi="Times New Roman" w:cs="Times New Roman"/>
          <w:i/>
          <w:kern w:val="0"/>
          <w:sz w:val="28"/>
          <w:szCs w:val="28"/>
          <w:shd w:val="clear" w:color="auto" w:fill="FFFFFF"/>
          <w:lang w:val="vi-VN"/>
          <w14:ligatures w14:val="none"/>
        </w:rPr>
        <w:t xml:space="preserve"> (Hồ Chí Minh toàn tập, tập 4, NXB Chính trị Quốc Gia, Hà Nội, 2000)</w:t>
      </w:r>
    </w:p>
    <w:p w14:paraId="48C8BABD" w14:textId="77777777" w:rsidR="00B32E4B" w:rsidRPr="00E23381" w:rsidRDefault="00B32E4B" w:rsidP="00E23381">
      <w:pPr>
        <w:spacing w:after="0" w:line="276" w:lineRule="auto"/>
        <w:jc w:val="both"/>
        <w:rPr>
          <w:rFonts w:ascii="Times New Roman" w:eastAsia="Times New Roman" w:hAnsi="Times New Roman" w:cs="Times New Roman"/>
          <w:kern w:val="0"/>
          <w:sz w:val="28"/>
          <w:szCs w:val="28"/>
          <w:lang w:val="vi-VN"/>
          <w14:ligatures w14:val="none"/>
        </w:rPr>
      </w:pPr>
      <w:r w:rsidRPr="00E23381">
        <w:rPr>
          <w:rFonts w:ascii="Times New Roman" w:eastAsia="Times New Roman" w:hAnsi="Times New Roman" w:cs="Times New Roman"/>
          <w:b/>
          <w:kern w:val="0"/>
          <w:sz w:val="28"/>
          <w:szCs w:val="28"/>
          <w:lang w:val="sv-SE"/>
          <w14:ligatures w14:val="none"/>
        </w:rPr>
        <w:t xml:space="preserve">Câu </w:t>
      </w:r>
      <w:r w:rsidRPr="00E23381">
        <w:rPr>
          <w:rFonts w:ascii="Times New Roman" w:eastAsia="Times New Roman" w:hAnsi="Times New Roman" w:cs="Times New Roman"/>
          <w:b/>
          <w:kern w:val="0"/>
          <w:sz w:val="28"/>
          <w:szCs w:val="28"/>
          <w:lang w:val="vi-VN"/>
          <w14:ligatures w14:val="none"/>
        </w:rPr>
        <w:t>1</w:t>
      </w:r>
      <w:r w:rsidRPr="00E23381">
        <w:rPr>
          <w:rFonts w:ascii="Times New Roman" w:eastAsia="Times New Roman" w:hAnsi="Times New Roman" w:cs="Times New Roman"/>
          <w:b/>
          <w:kern w:val="0"/>
          <w:sz w:val="28"/>
          <w:szCs w:val="28"/>
          <w:lang w:val="sv-SE"/>
          <w14:ligatures w14:val="none"/>
        </w:rPr>
        <w:t>.</w:t>
      </w:r>
      <w:r w:rsidRPr="00E23381">
        <w:rPr>
          <w:rFonts w:ascii="Times New Roman" w:eastAsia="Times New Roman" w:hAnsi="Times New Roman" w:cs="Times New Roman"/>
          <w:b/>
          <w:kern w:val="0"/>
          <w:sz w:val="28"/>
          <w:szCs w:val="28"/>
          <w:lang w:val="vi-VN"/>
          <w14:ligatures w14:val="none"/>
        </w:rPr>
        <w:t xml:space="preserve"> </w:t>
      </w:r>
      <w:r w:rsidRPr="00E23381">
        <w:rPr>
          <w:rFonts w:ascii="Times New Roman" w:eastAsia="Times New Roman" w:hAnsi="Times New Roman" w:cs="Times New Roman"/>
          <w:kern w:val="0"/>
          <w:sz w:val="28"/>
          <w:szCs w:val="28"/>
          <w:lang w:val="vi-VN"/>
          <w14:ligatures w14:val="none"/>
        </w:rPr>
        <w:t xml:space="preserve">(1.0 điểm) </w:t>
      </w:r>
      <w:r w:rsidRPr="00E23381">
        <w:rPr>
          <w:rFonts w:ascii="Times New Roman" w:eastAsia="Calibri" w:hAnsi="Times New Roman" w:cs="Times New Roman"/>
          <w:kern w:val="0"/>
          <w:sz w:val="28"/>
          <w:szCs w:val="28"/>
          <w:lang w:val="vi-VN"/>
          <w14:ligatures w14:val="none"/>
        </w:rPr>
        <w:t>Bác viết văn bản này nhằm mục đích gì?</w:t>
      </w:r>
    </w:p>
    <w:p w14:paraId="57B0B774" w14:textId="77777777" w:rsidR="00B32E4B" w:rsidRPr="00E23381" w:rsidRDefault="00B32E4B" w:rsidP="00E23381">
      <w:pPr>
        <w:spacing w:after="0" w:line="276" w:lineRule="auto"/>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b/>
          <w:kern w:val="0"/>
          <w:sz w:val="28"/>
          <w:szCs w:val="28"/>
          <w:lang w:val="sv-SE"/>
          <w14:ligatures w14:val="none"/>
        </w:rPr>
        <w:t xml:space="preserve">Câu </w:t>
      </w:r>
      <w:r w:rsidRPr="00E23381">
        <w:rPr>
          <w:rFonts w:ascii="Times New Roman" w:eastAsia="Calibri" w:hAnsi="Times New Roman" w:cs="Times New Roman"/>
          <w:b/>
          <w:kern w:val="0"/>
          <w:sz w:val="28"/>
          <w:szCs w:val="28"/>
          <w:lang w:val="vi-VN"/>
          <w14:ligatures w14:val="none"/>
        </w:rPr>
        <w:t>2</w:t>
      </w:r>
      <w:r w:rsidRPr="00E23381">
        <w:rPr>
          <w:rFonts w:ascii="Times New Roman" w:eastAsia="Calibri" w:hAnsi="Times New Roman" w:cs="Times New Roman"/>
          <w:b/>
          <w:bCs/>
          <w:kern w:val="0"/>
          <w:sz w:val="28"/>
          <w:szCs w:val="28"/>
          <w:lang w:val="sv-SE"/>
          <w14:ligatures w14:val="none"/>
        </w:rPr>
        <w:t>.</w:t>
      </w:r>
      <w:r w:rsidRPr="00E23381">
        <w:rPr>
          <w:rFonts w:ascii="Times New Roman" w:eastAsia="Times New Roman" w:hAnsi="Times New Roman" w:cs="Times New Roman"/>
          <w:kern w:val="0"/>
          <w:sz w:val="28"/>
          <w:szCs w:val="28"/>
          <w:lang w:val="sv-SE"/>
          <w14:ligatures w14:val="none"/>
        </w:rPr>
        <w:t xml:space="preserve"> </w:t>
      </w:r>
      <w:r w:rsidRPr="00E23381">
        <w:rPr>
          <w:rFonts w:ascii="Times New Roman" w:eastAsia="Times New Roman" w:hAnsi="Times New Roman" w:cs="Times New Roman"/>
          <w:kern w:val="0"/>
          <w:sz w:val="28"/>
          <w:szCs w:val="28"/>
          <w:lang w:val="vi-VN"/>
          <w14:ligatures w14:val="none"/>
        </w:rPr>
        <w:t xml:space="preserve">(1.0 điểm) Những dấu hiệu nào giúp em nhận ra </w:t>
      </w:r>
      <w:r w:rsidRPr="00E23381">
        <w:rPr>
          <w:rFonts w:ascii="Times New Roman" w:eastAsia="Calibri" w:hAnsi="Times New Roman" w:cs="Times New Roman"/>
          <w:b/>
          <w:i/>
          <w:kern w:val="0"/>
          <w:sz w:val="28"/>
          <w:szCs w:val="28"/>
          <w:lang w:val="vi-VN"/>
          <w14:ligatures w14:val="none"/>
        </w:rPr>
        <w:t xml:space="preserve">Chống nạn thất học </w:t>
      </w:r>
      <w:r w:rsidRPr="00E23381">
        <w:rPr>
          <w:rFonts w:ascii="Times New Roman" w:eastAsia="Calibri" w:hAnsi="Times New Roman" w:cs="Times New Roman"/>
          <w:kern w:val="0"/>
          <w:sz w:val="28"/>
          <w:szCs w:val="28"/>
          <w:lang w:val="vi-VN"/>
          <w14:ligatures w14:val="none"/>
        </w:rPr>
        <w:t>là văn bản nghị luận về một vấn đề đời sống?</w:t>
      </w:r>
    </w:p>
    <w:p w14:paraId="317AD254" w14:textId="77777777" w:rsidR="00B32E4B" w:rsidRPr="00E23381" w:rsidRDefault="00B32E4B" w:rsidP="00E23381">
      <w:pPr>
        <w:spacing w:after="0" w:line="276" w:lineRule="auto"/>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b/>
          <w:kern w:val="0"/>
          <w:sz w:val="28"/>
          <w:szCs w:val="28"/>
          <w:lang w:val="sv-SE"/>
          <w14:ligatures w14:val="none"/>
        </w:rPr>
        <w:lastRenderedPageBreak/>
        <w:t xml:space="preserve">Câu </w:t>
      </w:r>
      <w:r w:rsidRPr="00E23381">
        <w:rPr>
          <w:rFonts w:ascii="Times New Roman" w:eastAsia="Calibri" w:hAnsi="Times New Roman" w:cs="Times New Roman"/>
          <w:b/>
          <w:kern w:val="0"/>
          <w:sz w:val="28"/>
          <w:szCs w:val="28"/>
          <w:lang w:val="vi-VN"/>
          <w14:ligatures w14:val="none"/>
        </w:rPr>
        <w:t>3</w:t>
      </w:r>
      <w:r w:rsidRPr="00E23381">
        <w:rPr>
          <w:rFonts w:ascii="Times New Roman" w:eastAsia="Calibri" w:hAnsi="Times New Roman" w:cs="Times New Roman"/>
          <w:b/>
          <w:bCs/>
          <w:kern w:val="0"/>
          <w:sz w:val="28"/>
          <w:szCs w:val="28"/>
          <w:lang w:val="sv-SE"/>
          <w14:ligatures w14:val="none"/>
        </w:rPr>
        <w:t>.</w:t>
      </w:r>
      <w:r w:rsidRPr="00E23381">
        <w:rPr>
          <w:rFonts w:ascii="Times New Roman" w:eastAsia="Times New Roman" w:hAnsi="Times New Roman" w:cs="Times New Roman"/>
          <w:kern w:val="0"/>
          <w:sz w:val="28"/>
          <w:szCs w:val="28"/>
          <w:lang w:val="sv-SE"/>
          <w14:ligatures w14:val="none"/>
        </w:rPr>
        <w:t xml:space="preserve"> </w:t>
      </w:r>
      <w:r w:rsidRPr="00E23381">
        <w:rPr>
          <w:rFonts w:ascii="Times New Roman" w:eastAsia="Times New Roman" w:hAnsi="Times New Roman" w:cs="Times New Roman"/>
          <w:kern w:val="0"/>
          <w:sz w:val="28"/>
          <w:szCs w:val="28"/>
          <w:lang w:val="vi-VN"/>
          <w14:ligatures w14:val="none"/>
        </w:rPr>
        <w:t>(1.0 điểm)</w:t>
      </w:r>
      <w:r w:rsidRPr="00E23381">
        <w:rPr>
          <w:rFonts w:ascii="Times New Roman" w:eastAsia="Calibri" w:hAnsi="Times New Roman" w:cs="Times New Roman"/>
          <w:kern w:val="0"/>
          <w:sz w:val="28"/>
          <w:szCs w:val="28"/>
          <w:lang w:val="vi-VN"/>
          <w14:ligatures w14:val="none"/>
        </w:rPr>
        <w:t xml:space="preserve"> </w:t>
      </w:r>
      <w:r w:rsidRPr="00E23381">
        <w:rPr>
          <w:rFonts w:ascii="Times New Roman" w:eastAsia="Calibri" w:hAnsi="Times New Roman" w:cs="Times New Roman"/>
          <w:kern w:val="0"/>
          <w:sz w:val="28"/>
          <w:szCs w:val="28"/>
          <w:lang w:val="it-IT"/>
          <w14:ligatures w14:val="none"/>
        </w:rPr>
        <w:t>Xác</w:t>
      </w:r>
      <w:r w:rsidRPr="00E23381">
        <w:rPr>
          <w:rFonts w:ascii="Times New Roman" w:eastAsia="Calibri" w:hAnsi="Times New Roman" w:cs="Times New Roman"/>
          <w:kern w:val="0"/>
          <w:sz w:val="28"/>
          <w:szCs w:val="28"/>
          <w:lang w:val="vi-VN"/>
          <w14:ligatures w14:val="none"/>
        </w:rPr>
        <w:t xml:space="preserve"> định một phép liên kết </w:t>
      </w:r>
      <w:r w:rsidRPr="00E23381">
        <w:rPr>
          <w:rFonts w:ascii="Times New Roman" w:eastAsia="Calibri" w:hAnsi="Times New Roman" w:cs="Times New Roman"/>
          <w:kern w:val="0"/>
          <w:sz w:val="28"/>
          <w:szCs w:val="28"/>
          <w:lang w:val="it-IT"/>
          <w14:ligatures w14:val="none"/>
        </w:rPr>
        <w:t xml:space="preserve">có trong </w:t>
      </w:r>
      <w:r w:rsidRPr="00E23381">
        <w:rPr>
          <w:rFonts w:ascii="Times New Roman" w:eastAsia="Calibri" w:hAnsi="Times New Roman" w:cs="Times New Roman"/>
          <w:kern w:val="0"/>
          <w:sz w:val="28"/>
          <w:szCs w:val="28"/>
          <w:lang w:val="vi-VN"/>
          <w14:ligatures w14:val="none"/>
        </w:rPr>
        <w:t>các</w:t>
      </w:r>
      <w:r w:rsidRPr="00E23381">
        <w:rPr>
          <w:rFonts w:ascii="Times New Roman" w:eastAsia="Calibri" w:hAnsi="Times New Roman" w:cs="Times New Roman"/>
          <w:kern w:val="0"/>
          <w:sz w:val="28"/>
          <w:szCs w:val="28"/>
          <w:lang w:val="it-IT"/>
          <w14:ligatures w14:val="none"/>
        </w:rPr>
        <w:t xml:space="preserve"> câu văn sau: “</w:t>
      </w:r>
      <w:r w:rsidRPr="00E23381">
        <w:rPr>
          <w:rFonts w:ascii="Times New Roman" w:eastAsia="Calibri" w:hAnsi="Times New Roman" w:cs="Times New Roman"/>
          <w:i/>
          <w:iCs/>
          <w:kern w:val="0"/>
          <w:sz w:val="28"/>
          <w:szCs w:val="28"/>
          <w:lang w:val="sv-SE"/>
          <w14:ligatures w14:val="none"/>
        </w:rPr>
        <w:t xml:space="preserve">Khi xưa </w:t>
      </w:r>
      <w:r w:rsidRPr="00E23381">
        <w:rPr>
          <w:rFonts w:ascii="Times New Roman" w:eastAsia="Calibri" w:hAnsi="Times New Roman" w:cs="Times New Roman"/>
          <w:i/>
          <w:iCs/>
          <w:kern w:val="0"/>
          <w:sz w:val="28"/>
          <w:szCs w:val="28"/>
          <w:lang w:val="vi-VN"/>
          <w14:ligatures w14:val="none"/>
        </w:rPr>
        <w:t>P</w:t>
      </w:r>
      <w:r w:rsidRPr="00E23381">
        <w:rPr>
          <w:rFonts w:ascii="Times New Roman" w:eastAsia="Calibri" w:hAnsi="Times New Roman" w:cs="Times New Roman"/>
          <w:i/>
          <w:iCs/>
          <w:kern w:val="0"/>
          <w:sz w:val="28"/>
          <w:szCs w:val="28"/>
          <w:lang w:val="sv-SE"/>
          <w14:ligatures w14:val="none"/>
        </w:rPr>
        <w:t>háp cai trị nước ta, chúng thi hành chính sách ngu dân. Chúng hạn chế mở trường học, chúng không muốn cho dân ta biết chữ để dễ lừa dối dân ta và bóc lột dân ta.</w:t>
      </w:r>
      <w:r w:rsidRPr="00E23381">
        <w:rPr>
          <w:rFonts w:ascii="Times New Roman" w:eastAsia="Times New Roman" w:hAnsi="Times New Roman" w:cs="Times New Roman"/>
          <w:i/>
          <w:iCs/>
          <w:kern w:val="0"/>
          <w:sz w:val="28"/>
          <w:szCs w:val="28"/>
          <w:lang w:val="sv-SE"/>
          <w14:ligatures w14:val="none"/>
        </w:rPr>
        <w:t>”</w:t>
      </w:r>
    </w:p>
    <w:p w14:paraId="4FE3BDA7" w14:textId="77777777" w:rsidR="00B32E4B" w:rsidRPr="00E23381" w:rsidRDefault="00B32E4B" w:rsidP="00E23381">
      <w:pPr>
        <w:spacing w:after="0" w:line="276" w:lineRule="auto"/>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b/>
          <w:kern w:val="0"/>
          <w:sz w:val="28"/>
          <w:szCs w:val="28"/>
          <w:lang w:val="sv-SE"/>
          <w14:ligatures w14:val="none"/>
        </w:rPr>
        <w:t xml:space="preserve">Câu </w:t>
      </w:r>
      <w:r w:rsidRPr="00E23381">
        <w:rPr>
          <w:rFonts w:ascii="Times New Roman" w:eastAsia="Calibri" w:hAnsi="Times New Roman" w:cs="Times New Roman"/>
          <w:b/>
          <w:kern w:val="0"/>
          <w:sz w:val="28"/>
          <w:szCs w:val="28"/>
          <w:lang w:val="vi-VN"/>
          <w14:ligatures w14:val="none"/>
        </w:rPr>
        <w:t>4</w:t>
      </w:r>
      <w:r w:rsidRPr="00E23381">
        <w:rPr>
          <w:rFonts w:ascii="Times New Roman" w:eastAsia="Calibri" w:hAnsi="Times New Roman" w:cs="Times New Roman"/>
          <w:b/>
          <w:bCs/>
          <w:kern w:val="0"/>
          <w:sz w:val="28"/>
          <w:szCs w:val="28"/>
          <w:lang w:val="sv-SE"/>
          <w14:ligatures w14:val="none"/>
        </w:rPr>
        <w:t>.</w:t>
      </w:r>
      <w:r w:rsidRPr="00E23381">
        <w:rPr>
          <w:rFonts w:ascii="Times New Roman" w:eastAsia="Times New Roman" w:hAnsi="Times New Roman" w:cs="Times New Roman"/>
          <w:kern w:val="0"/>
          <w:sz w:val="28"/>
          <w:szCs w:val="28"/>
          <w:lang w:val="sv-SE"/>
          <w14:ligatures w14:val="none"/>
        </w:rPr>
        <w:t xml:space="preserve"> </w:t>
      </w:r>
      <w:r w:rsidRPr="00E23381">
        <w:rPr>
          <w:rFonts w:ascii="Times New Roman" w:eastAsia="Times New Roman" w:hAnsi="Times New Roman" w:cs="Times New Roman"/>
          <w:kern w:val="0"/>
          <w:sz w:val="28"/>
          <w:szCs w:val="28"/>
          <w:lang w:val="vi-VN"/>
          <w14:ligatures w14:val="none"/>
        </w:rPr>
        <w:t>(1.0 điểm)</w:t>
      </w:r>
      <w:r w:rsidRPr="00E23381">
        <w:rPr>
          <w:rFonts w:ascii="Times New Roman" w:eastAsia="Calibri" w:hAnsi="Times New Roman" w:cs="Times New Roman"/>
          <w:kern w:val="0"/>
          <w:sz w:val="28"/>
          <w:szCs w:val="28"/>
          <w:lang w:val="vi-VN"/>
          <w14:ligatures w14:val="none"/>
        </w:rPr>
        <w:t xml:space="preserve"> Theo tác giả, vì sao dân ta ai cũng phải biết đọc, biết viết?</w:t>
      </w:r>
    </w:p>
    <w:p w14:paraId="6EEF810A" w14:textId="77777777" w:rsidR="00B32E4B" w:rsidRPr="00E23381" w:rsidRDefault="00B32E4B" w:rsidP="00E23381">
      <w:pPr>
        <w:spacing w:after="0" w:line="276" w:lineRule="auto"/>
        <w:rPr>
          <w:rFonts w:ascii="Times New Roman" w:eastAsia="Calibri" w:hAnsi="Times New Roman" w:cs="Times New Roman"/>
          <w:i/>
          <w:iCs/>
          <w:kern w:val="0"/>
          <w:sz w:val="28"/>
          <w:szCs w:val="28"/>
          <w:lang w:val="vi-VN"/>
          <w14:ligatures w14:val="none"/>
        </w:rPr>
      </w:pPr>
      <w:r w:rsidRPr="00E23381">
        <w:rPr>
          <w:rFonts w:ascii="Times New Roman" w:eastAsia="Calibri" w:hAnsi="Times New Roman" w:cs="Times New Roman"/>
          <w:b/>
          <w:bCs/>
          <w:kern w:val="0"/>
          <w:sz w:val="28"/>
          <w:szCs w:val="28"/>
          <w:lang w:val="sv-SE"/>
          <w14:ligatures w14:val="none"/>
        </w:rPr>
        <w:t xml:space="preserve">Câu </w:t>
      </w:r>
      <w:r w:rsidRPr="00E23381">
        <w:rPr>
          <w:rFonts w:ascii="Times New Roman" w:eastAsia="Calibri" w:hAnsi="Times New Roman" w:cs="Times New Roman"/>
          <w:b/>
          <w:bCs/>
          <w:kern w:val="0"/>
          <w:sz w:val="28"/>
          <w:szCs w:val="28"/>
          <w:lang w:val="vi-VN"/>
          <w14:ligatures w14:val="none"/>
        </w:rPr>
        <w:t>5</w:t>
      </w:r>
      <w:r w:rsidRPr="00E23381">
        <w:rPr>
          <w:rFonts w:ascii="Times New Roman" w:eastAsia="Calibri" w:hAnsi="Times New Roman" w:cs="Times New Roman"/>
          <w:b/>
          <w:bCs/>
          <w:kern w:val="0"/>
          <w:sz w:val="28"/>
          <w:szCs w:val="28"/>
          <w:lang w:val="sv-SE"/>
          <w14:ligatures w14:val="none"/>
        </w:rPr>
        <w:t>.</w:t>
      </w:r>
      <w:r w:rsidRPr="00E23381">
        <w:rPr>
          <w:rFonts w:ascii="Times New Roman" w:eastAsia="Times New Roman" w:hAnsi="Times New Roman" w:cs="Times New Roman"/>
          <w:kern w:val="0"/>
          <w:sz w:val="28"/>
          <w:szCs w:val="28"/>
          <w:lang w:val="sv-SE"/>
          <w14:ligatures w14:val="none"/>
        </w:rPr>
        <w:t xml:space="preserve"> </w:t>
      </w:r>
      <w:r w:rsidRPr="00E23381">
        <w:rPr>
          <w:rFonts w:ascii="Times New Roman" w:eastAsia="Times New Roman" w:hAnsi="Times New Roman" w:cs="Times New Roman"/>
          <w:kern w:val="0"/>
          <w:sz w:val="28"/>
          <w:szCs w:val="28"/>
          <w:lang w:val="vi-VN"/>
          <w14:ligatures w14:val="none"/>
        </w:rPr>
        <w:t>(2.0 điểm) Trong tình hình đất nước hiện nay, em sẽ làm gì để góp phần xây dựng đất nước? Trả lời khoảng 5 dòng.</w:t>
      </w:r>
    </w:p>
    <w:p w14:paraId="75364082" w14:textId="77777777" w:rsidR="00B32E4B" w:rsidRPr="00E23381" w:rsidRDefault="00B32E4B" w:rsidP="00E23381">
      <w:pPr>
        <w:spacing w:after="0" w:line="276" w:lineRule="auto"/>
        <w:jc w:val="both"/>
        <w:rPr>
          <w:rFonts w:ascii="Times New Roman" w:eastAsia="Times New Roman" w:hAnsi="Times New Roman" w:cs="Times New Roman"/>
          <w:b/>
          <w:color w:val="000000"/>
          <w:kern w:val="0"/>
          <w:sz w:val="28"/>
          <w:szCs w:val="28"/>
          <w:lang w:val="vi-VN"/>
          <w14:ligatures w14:val="none"/>
        </w:rPr>
      </w:pPr>
      <w:r w:rsidRPr="00E23381">
        <w:rPr>
          <w:rFonts w:ascii="Times New Roman" w:eastAsia="Times New Roman" w:hAnsi="Times New Roman" w:cs="Times New Roman"/>
          <w:b/>
          <w:color w:val="000000"/>
          <w:kern w:val="0"/>
          <w:sz w:val="28"/>
          <w:szCs w:val="28"/>
          <w:lang w:val="vi-VN"/>
          <w14:ligatures w14:val="none"/>
        </w:rPr>
        <w:t>II. PHẦN VIẾT (4,0 điểm)</w:t>
      </w:r>
    </w:p>
    <w:p w14:paraId="0FD3A8EA" w14:textId="77777777" w:rsidR="00B32E4B" w:rsidRPr="00E23381" w:rsidRDefault="00B32E4B" w:rsidP="00E23381">
      <w:pPr>
        <w:spacing w:after="0" w:line="276" w:lineRule="auto"/>
        <w:ind w:firstLine="720"/>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xml:space="preserve">Kiên trì vượt qua thử thách để đạt được hai chữ thành công là bài học kinh nghiệm sống thật quý báu trong “túi khôn” của người xưa để lại.  Bởi con đường đi đến thành công không bao giờ bằng </w:t>
      </w:r>
      <w:proofErr w:type="spellStart"/>
      <w:r w:rsidRPr="00E23381">
        <w:rPr>
          <w:rFonts w:ascii="Times New Roman" w:eastAsia="Calibri" w:hAnsi="Times New Roman" w:cs="Times New Roman"/>
          <w:color w:val="000000"/>
          <w:kern w:val="0"/>
          <w:sz w:val="28"/>
          <w:szCs w:val="28"/>
          <w:lang w:val="vi-VN"/>
          <w14:ligatures w14:val="none"/>
        </w:rPr>
        <w:t>phẳng</w:t>
      </w:r>
      <w:proofErr w:type="spellEnd"/>
      <w:r w:rsidRPr="00E23381">
        <w:rPr>
          <w:rFonts w:ascii="Times New Roman" w:eastAsia="Calibri" w:hAnsi="Times New Roman" w:cs="Times New Roman"/>
          <w:color w:val="000000"/>
          <w:kern w:val="0"/>
          <w:sz w:val="28"/>
          <w:szCs w:val="28"/>
          <w:lang w:val="vi-VN"/>
          <w14:ligatures w14:val="none"/>
        </w:rPr>
        <w:t xml:space="preserve">, êm ái và ngát hương thơm mà còn muôn vàn khó khăn đang chờ đợi chúng ta phía trước. </w:t>
      </w:r>
    </w:p>
    <w:p w14:paraId="3D55C060" w14:textId="7B01D19F" w:rsidR="00B32E4B" w:rsidRPr="00E23381" w:rsidRDefault="00B32E4B" w:rsidP="00E23381">
      <w:pPr>
        <w:spacing w:after="0" w:line="276" w:lineRule="auto"/>
        <w:ind w:firstLine="720"/>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xml:space="preserve">Em hãy viết bài văn trình bày suy nghĩ về nhận định trên qua câu tục ngữ </w:t>
      </w:r>
      <w:r w:rsidRPr="00E23381">
        <w:rPr>
          <w:rFonts w:ascii="Times New Roman" w:eastAsia="Calibri" w:hAnsi="Times New Roman" w:cs="Times New Roman"/>
          <w:i/>
          <w:color w:val="000000"/>
          <w:kern w:val="0"/>
          <w:sz w:val="28"/>
          <w:szCs w:val="28"/>
          <w:lang w:val="vi-VN"/>
          <w14:ligatures w14:val="none"/>
        </w:rPr>
        <w:t>“Có công mài sắt, có ngày nên kim”.</w:t>
      </w:r>
    </w:p>
    <w:p w14:paraId="1DC1F42D" w14:textId="77777777" w:rsidR="00B32E4B" w:rsidRPr="00E23381" w:rsidRDefault="00B32E4B" w:rsidP="00E23381">
      <w:pPr>
        <w:spacing w:after="0" w:line="276" w:lineRule="auto"/>
        <w:jc w:val="center"/>
        <w:rPr>
          <w:rFonts w:ascii="Times New Roman" w:eastAsia="Times New Roman" w:hAnsi="Times New Roman" w:cs="Times New Roman"/>
          <w:b/>
          <w:color w:val="000000"/>
          <w:kern w:val="0"/>
          <w:sz w:val="28"/>
          <w:szCs w:val="28"/>
          <w:lang w:val="vi-VN"/>
          <w14:ligatures w14:val="none"/>
        </w:rPr>
      </w:pPr>
    </w:p>
    <w:p w14:paraId="34C118E5" w14:textId="77777777" w:rsidR="00B32E4B" w:rsidRPr="00E23381" w:rsidRDefault="00B32E4B" w:rsidP="00E23381">
      <w:pPr>
        <w:spacing w:after="0" w:line="276" w:lineRule="auto"/>
        <w:jc w:val="center"/>
        <w:rPr>
          <w:rFonts w:ascii="Times New Roman" w:eastAsia="Times New Roman" w:hAnsi="Times New Roman" w:cs="Times New Roman"/>
          <w:b/>
          <w:color w:val="000000"/>
          <w:kern w:val="0"/>
          <w:sz w:val="28"/>
          <w:szCs w:val="28"/>
          <w:lang w:val="vi-VN"/>
          <w14:ligatures w14:val="none"/>
        </w:rPr>
      </w:pPr>
    </w:p>
    <w:p w14:paraId="6EE4EC05" w14:textId="5DD387B7" w:rsidR="00B32E4B" w:rsidRPr="00E23381" w:rsidRDefault="00B32E4B" w:rsidP="00E23381">
      <w:pPr>
        <w:spacing w:after="0" w:line="276" w:lineRule="auto"/>
        <w:jc w:val="center"/>
        <w:rPr>
          <w:rFonts w:ascii="Times New Roman" w:eastAsia="Times New Roman" w:hAnsi="Times New Roman" w:cs="Times New Roman"/>
          <w:b/>
          <w:color w:val="000000"/>
          <w:kern w:val="0"/>
          <w:sz w:val="28"/>
          <w:szCs w:val="28"/>
          <w14:ligatures w14:val="none"/>
        </w:rPr>
      </w:pPr>
      <w:r w:rsidRPr="00E23381">
        <w:rPr>
          <w:rFonts w:ascii="Times New Roman" w:eastAsia="Times New Roman" w:hAnsi="Times New Roman" w:cs="Times New Roman"/>
          <w:b/>
          <w:color w:val="000000"/>
          <w:kern w:val="0"/>
          <w:sz w:val="28"/>
          <w:szCs w:val="28"/>
          <w:lang w:val="vi-VN"/>
          <w14:ligatures w14:val="none"/>
        </w:rPr>
        <w:t xml:space="preserve">HƯỚNG DẪN CHẤM KIỂM TRA ĐÁNH GIÁ </w:t>
      </w:r>
      <w:r w:rsidR="00760056" w:rsidRPr="00E23381">
        <w:rPr>
          <w:rFonts w:ascii="Times New Roman" w:eastAsia="Times New Roman" w:hAnsi="Times New Roman" w:cs="Times New Roman"/>
          <w:b/>
          <w:color w:val="000000"/>
          <w:kern w:val="0"/>
          <w:sz w:val="28"/>
          <w:szCs w:val="28"/>
          <w14:ligatures w14:val="none"/>
        </w:rPr>
        <w:t xml:space="preserve">GIỮA </w:t>
      </w:r>
      <w:r w:rsidRPr="00E23381">
        <w:rPr>
          <w:rFonts w:ascii="Times New Roman" w:eastAsia="Times New Roman" w:hAnsi="Times New Roman" w:cs="Times New Roman"/>
          <w:b/>
          <w:color w:val="000000"/>
          <w:kern w:val="0"/>
          <w:sz w:val="28"/>
          <w:szCs w:val="28"/>
          <w:lang w:val="vi-VN"/>
          <w14:ligatures w14:val="none"/>
        </w:rPr>
        <w:t>HỌC KÌ II</w:t>
      </w:r>
    </w:p>
    <w:p w14:paraId="5F3F6C0F" w14:textId="77777777" w:rsidR="00B32E4B" w:rsidRPr="00E23381" w:rsidRDefault="00B32E4B" w:rsidP="00E23381">
      <w:pPr>
        <w:spacing w:after="0" w:line="276" w:lineRule="auto"/>
        <w:ind w:firstLine="720"/>
        <w:jc w:val="center"/>
        <w:rPr>
          <w:rFonts w:ascii="Times New Roman" w:eastAsia="Times New Roman" w:hAnsi="Times New Roman" w:cs="Times New Roman"/>
          <w:b/>
          <w:color w:val="000000"/>
          <w:kern w:val="0"/>
          <w:sz w:val="28"/>
          <w:szCs w:val="28"/>
          <w:lang w:val="vi-VN"/>
          <w14:ligatures w14:val="none"/>
        </w:rPr>
      </w:pPr>
      <w:proofErr w:type="spellStart"/>
      <w:r w:rsidRPr="00E23381">
        <w:rPr>
          <w:rFonts w:ascii="Times New Roman" w:eastAsia="Times New Roman" w:hAnsi="Times New Roman" w:cs="Times New Roman"/>
          <w:b/>
          <w:color w:val="000000"/>
          <w:kern w:val="0"/>
          <w:sz w:val="28"/>
          <w:szCs w:val="28"/>
          <w14:ligatures w14:val="none"/>
        </w:rPr>
        <w:t>Môn</w:t>
      </w:r>
      <w:proofErr w:type="spellEnd"/>
      <w:r w:rsidRPr="00E23381">
        <w:rPr>
          <w:rFonts w:ascii="Times New Roman" w:eastAsia="Times New Roman" w:hAnsi="Times New Roman" w:cs="Times New Roman"/>
          <w:b/>
          <w:color w:val="000000"/>
          <w:kern w:val="0"/>
          <w:sz w:val="28"/>
          <w:szCs w:val="28"/>
          <w14:ligatures w14:val="none"/>
        </w:rPr>
        <w:t xml:space="preserve">: </w:t>
      </w:r>
      <w:proofErr w:type="spellStart"/>
      <w:r w:rsidRPr="00E23381">
        <w:rPr>
          <w:rFonts w:ascii="Times New Roman" w:eastAsia="Times New Roman" w:hAnsi="Times New Roman" w:cs="Times New Roman"/>
          <w:b/>
          <w:color w:val="000000"/>
          <w:kern w:val="0"/>
          <w:sz w:val="28"/>
          <w:szCs w:val="28"/>
          <w14:ligatures w14:val="none"/>
        </w:rPr>
        <w:t>Ngữ</w:t>
      </w:r>
      <w:proofErr w:type="spellEnd"/>
      <w:r w:rsidRPr="00E23381">
        <w:rPr>
          <w:rFonts w:ascii="Times New Roman" w:eastAsia="Times New Roman" w:hAnsi="Times New Roman" w:cs="Times New Roman"/>
          <w:b/>
          <w:color w:val="000000"/>
          <w:kern w:val="0"/>
          <w:sz w:val="28"/>
          <w:szCs w:val="28"/>
          <w14:ligatures w14:val="none"/>
        </w:rPr>
        <w:t xml:space="preserve"> </w:t>
      </w:r>
      <w:proofErr w:type="spellStart"/>
      <w:r w:rsidRPr="00E23381">
        <w:rPr>
          <w:rFonts w:ascii="Times New Roman" w:eastAsia="Times New Roman" w:hAnsi="Times New Roman" w:cs="Times New Roman"/>
          <w:b/>
          <w:color w:val="000000"/>
          <w:kern w:val="0"/>
          <w:sz w:val="28"/>
          <w:szCs w:val="28"/>
          <w14:ligatures w14:val="none"/>
        </w:rPr>
        <w:t>văn</w:t>
      </w:r>
      <w:proofErr w:type="spellEnd"/>
      <w:r w:rsidRPr="00E23381">
        <w:rPr>
          <w:rFonts w:ascii="Times New Roman" w:eastAsia="Times New Roman" w:hAnsi="Times New Roman" w:cs="Times New Roman"/>
          <w:b/>
          <w:color w:val="000000"/>
          <w:kern w:val="0"/>
          <w:sz w:val="28"/>
          <w:szCs w:val="28"/>
          <w14:ligatures w14:val="none"/>
        </w:rPr>
        <w:t xml:space="preserve"> </w:t>
      </w:r>
      <w:proofErr w:type="spellStart"/>
      <w:r w:rsidRPr="00E23381">
        <w:rPr>
          <w:rFonts w:ascii="Times New Roman" w:eastAsia="Times New Roman" w:hAnsi="Times New Roman" w:cs="Times New Roman"/>
          <w:b/>
          <w:color w:val="000000"/>
          <w:kern w:val="0"/>
          <w:sz w:val="28"/>
          <w:szCs w:val="28"/>
          <w14:ligatures w14:val="none"/>
        </w:rPr>
        <w:t>lớp</w:t>
      </w:r>
      <w:proofErr w:type="spellEnd"/>
      <w:r w:rsidRPr="00E23381">
        <w:rPr>
          <w:rFonts w:ascii="Times New Roman" w:eastAsia="Times New Roman" w:hAnsi="Times New Roman" w:cs="Times New Roman"/>
          <w:b/>
          <w:color w:val="000000"/>
          <w:kern w:val="0"/>
          <w:sz w:val="28"/>
          <w:szCs w:val="28"/>
          <w14:ligatures w14:val="none"/>
        </w:rPr>
        <w:t xml:space="preserve"> </w:t>
      </w:r>
      <w:r w:rsidRPr="00E23381">
        <w:rPr>
          <w:rFonts w:ascii="Times New Roman" w:eastAsia="Times New Roman" w:hAnsi="Times New Roman" w:cs="Times New Roman"/>
          <w:b/>
          <w:color w:val="000000"/>
          <w:kern w:val="0"/>
          <w:sz w:val="28"/>
          <w:szCs w:val="28"/>
          <w:lang w:val="vi-VN"/>
          <w14:ligatures w14:val="none"/>
        </w:rPr>
        <w:t>7</w:t>
      </w:r>
    </w:p>
    <w:p w14:paraId="1F215930" w14:textId="77777777" w:rsidR="00B32E4B" w:rsidRPr="00E23381" w:rsidRDefault="00B32E4B" w:rsidP="00E23381">
      <w:pPr>
        <w:spacing w:after="0" w:line="276" w:lineRule="auto"/>
        <w:ind w:firstLine="720"/>
        <w:jc w:val="center"/>
        <w:rPr>
          <w:rFonts w:ascii="Times New Roman" w:eastAsia="Times New Roman" w:hAnsi="Times New Roman" w:cs="Times New Roman"/>
          <w:b/>
          <w:color w:val="000000"/>
          <w:kern w:val="0"/>
          <w:sz w:val="28"/>
          <w:szCs w:val="28"/>
          <w:lang w:val="vi-VN"/>
          <w14:ligatures w14:val="non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32E4B" w:rsidRPr="00E23381" w14:paraId="20EBD9B9" w14:textId="77777777" w:rsidTr="00A04403">
        <w:trPr>
          <w:jc w:val="center"/>
        </w:trPr>
        <w:tc>
          <w:tcPr>
            <w:tcW w:w="737" w:type="dxa"/>
            <w:shd w:val="clear" w:color="auto" w:fill="auto"/>
          </w:tcPr>
          <w:p w14:paraId="5D6742D4"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roofErr w:type="spellStart"/>
            <w:r w:rsidRPr="00E23381">
              <w:rPr>
                <w:rFonts w:ascii="Times New Roman" w:eastAsia="Calibri" w:hAnsi="Times New Roman" w:cs="Times New Roman"/>
                <w:b/>
                <w:bCs/>
                <w:iCs/>
                <w:color w:val="000000"/>
                <w:kern w:val="0"/>
                <w:sz w:val="28"/>
                <w:szCs w:val="28"/>
                <w14:ligatures w14:val="none"/>
              </w:rPr>
              <w:t>Phần</w:t>
            </w:r>
            <w:proofErr w:type="spellEnd"/>
          </w:p>
        </w:tc>
        <w:tc>
          <w:tcPr>
            <w:tcW w:w="612" w:type="dxa"/>
            <w:shd w:val="clear" w:color="auto" w:fill="auto"/>
          </w:tcPr>
          <w:p w14:paraId="5D7BA84A"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roofErr w:type="spellStart"/>
            <w:r w:rsidRPr="00E23381">
              <w:rPr>
                <w:rFonts w:ascii="Times New Roman" w:eastAsia="Calibri" w:hAnsi="Times New Roman" w:cs="Times New Roman"/>
                <w:b/>
                <w:bCs/>
                <w:iCs/>
                <w:color w:val="000000"/>
                <w:kern w:val="0"/>
                <w:sz w:val="28"/>
                <w:szCs w:val="28"/>
                <w14:ligatures w14:val="none"/>
              </w:rPr>
              <w:t>Câu</w:t>
            </w:r>
            <w:proofErr w:type="spellEnd"/>
          </w:p>
        </w:tc>
        <w:tc>
          <w:tcPr>
            <w:tcW w:w="6971" w:type="dxa"/>
            <w:shd w:val="clear" w:color="auto" w:fill="auto"/>
          </w:tcPr>
          <w:p w14:paraId="6BF40096"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proofErr w:type="spellStart"/>
            <w:r w:rsidRPr="00E23381">
              <w:rPr>
                <w:rFonts w:ascii="Times New Roman" w:eastAsia="Calibri" w:hAnsi="Times New Roman" w:cs="Times New Roman"/>
                <w:b/>
                <w:bCs/>
                <w:iCs/>
                <w:color w:val="000000"/>
                <w:kern w:val="0"/>
                <w:sz w:val="28"/>
                <w:szCs w:val="28"/>
                <w14:ligatures w14:val="none"/>
              </w:rPr>
              <w:t>Nội</w:t>
            </w:r>
            <w:proofErr w:type="spellEnd"/>
            <w:r w:rsidRPr="00E23381">
              <w:rPr>
                <w:rFonts w:ascii="Times New Roman" w:eastAsia="Calibri" w:hAnsi="Times New Roman" w:cs="Times New Roman"/>
                <w:b/>
                <w:bCs/>
                <w:iCs/>
                <w:color w:val="000000"/>
                <w:kern w:val="0"/>
                <w:sz w:val="28"/>
                <w:szCs w:val="28"/>
                <w:lang w:val="vi-VN"/>
                <w14:ligatures w14:val="none"/>
              </w:rPr>
              <w:t xml:space="preserve"> dung</w:t>
            </w:r>
          </w:p>
        </w:tc>
        <w:tc>
          <w:tcPr>
            <w:tcW w:w="752" w:type="dxa"/>
            <w:shd w:val="clear" w:color="auto" w:fill="auto"/>
          </w:tcPr>
          <w:p w14:paraId="0AC7754E"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roofErr w:type="spellStart"/>
            <w:r w:rsidRPr="00E23381">
              <w:rPr>
                <w:rFonts w:ascii="Times New Roman" w:eastAsia="Calibri" w:hAnsi="Times New Roman" w:cs="Times New Roman"/>
                <w:b/>
                <w:bCs/>
                <w:iCs/>
                <w:color w:val="000000"/>
                <w:kern w:val="0"/>
                <w:sz w:val="28"/>
                <w:szCs w:val="28"/>
                <w14:ligatures w14:val="none"/>
              </w:rPr>
              <w:t>Điểm</w:t>
            </w:r>
            <w:proofErr w:type="spellEnd"/>
          </w:p>
        </w:tc>
      </w:tr>
      <w:tr w:rsidR="00B32E4B" w:rsidRPr="00E23381" w14:paraId="0E08DB6B" w14:textId="77777777" w:rsidTr="00A04403">
        <w:trPr>
          <w:jc w:val="center"/>
        </w:trPr>
        <w:tc>
          <w:tcPr>
            <w:tcW w:w="737" w:type="dxa"/>
            <w:shd w:val="clear" w:color="auto" w:fill="auto"/>
          </w:tcPr>
          <w:p w14:paraId="130C6461"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r w:rsidRPr="00E23381">
              <w:rPr>
                <w:rFonts w:ascii="Times New Roman" w:eastAsia="Calibri" w:hAnsi="Times New Roman" w:cs="Times New Roman"/>
                <w:b/>
                <w:bCs/>
                <w:iCs/>
                <w:color w:val="000000"/>
                <w:kern w:val="0"/>
                <w:sz w:val="28"/>
                <w:szCs w:val="28"/>
                <w14:ligatures w14:val="none"/>
              </w:rPr>
              <w:t>I</w:t>
            </w:r>
          </w:p>
        </w:tc>
        <w:tc>
          <w:tcPr>
            <w:tcW w:w="612" w:type="dxa"/>
            <w:shd w:val="clear" w:color="auto" w:fill="auto"/>
          </w:tcPr>
          <w:p w14:paraId="5D738C5E"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shd w:val="clear" w:color="auto" w:fill="auto"/>
          </w:tcPr>
          <w:p w14:paraId="34DCD5A7" w14:textId="77777777" w:rsidR="00B32E4B" w:rsidRPr="00E23381" w:rsidRDefault="00B32E4B" w:rsidP="00E23381">
            <w:pPr>
              <w:spacing w:after="0" w:line="276" w:lineRule="auto"/>
              <w:rPr>
                <w:rFonts w:ascii="Times New Roman" w:eastAsia="Calibri" w:hAnsi="Times New Roman" w:cs="Times New Roman"/>
                <w:b/>
                <w:bCs/>
                <w:iCs/>
                <w:color w:val="000000"/>
                <w:kern w:val="0"/>
                <w:sz w:val="28"/>
                <w:szCs w:val="28"/>
                <w:lang w:val="vi-VN"/>
                <w14:ligatures w14:val="none"/>
              </w:rPr>
            </w:pPr>
            <w:r w:rsidRPr="00E23381">
              <w:rPr>
                <w:rFonts w:ascii="Times New Roman" w:eastAsia="Calibri" w:hAnsi="Times New Roman" w:cs="Times New Roman"/>
                <w:b/>
                <w:bCs/>
                <w:iCs/>
                <w:color w:val="000000"/>
                <w:kern w:val="0"/>
                <w:sz w:val="28"/>
                <w:szCs w:val="28"/>
                <w14:ligatures w14:val="none"/>
              </w:rPr>
              <w:t>ĐỌC</w:t>
            </w:r>
            <w:r w:rsidRPr="00E23381">
              <w:rPr>
                <w:rFonts w:ascii="Times New Roman" w:eastAsia="Calibri" w:hAnsi="Times New Roman" w:cs="Times New Roman"/>
                <w:b/>
                <w:bCs/>
                <w:iCs/>
                <w:color w:val="000000"/>
                <w:kern w:val="0"/>
                <w:sz w:val="28"/>
                <w:szCs w:val="28"/>
                <w:lang w:val="vi-VN"/>
                <w14:ligatures w14:val="none"/>
              </w:rPr>
              <w:t xml:space="preserve"> HIỂU</w:t>
            </w:r>
          </w:p>
        </w:tc>
        <w:tc>
          <w:tcPr>
            <w:tcW w:w="752" w:type="dxa"/>
            <w:shd w:val="clear" w:color="auto" w:fill="auto"/>
          </w:tcPr>
          <w:p w14:paraId="16FD49E7"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r w:rsidRPr="00E23381">
              <w:rPr>
                <w:rFonts w:ascii="Times New Roman" w:eastAsia="Calibri" w:hAnsi="Times New Roman" w:cs="Times New Roman"/>
                <w:b/>
                <w:bCs/>
                <w:iCs/>
                <w:color w:val="000000"/>
                <w:kern w:val="0"/>
                <w:sz w:val="28"/>
                <w:szCs w:val="28"/>
                <w:lang w:val="vi-VN"/>
                <w14:ligatures w14:val="none"/>
              </w:rPr>
              <w:t>6,0</w:t>
            </w:r>
          </w:p>
        </w:tc>
      </w:tr>
      <w:tr w:rsidR="00B32E4B" w:rsidRPr="00E23381" w14:paraId="29661F3E" w14:textId="77777777" w:rsidTr="00A04403">
        <w:trPr>
          <w:jc w:val="center"/>
        </w:trPr>
        <w:tc>
          <w:tcPr>
            <w:tcW w:w="737" w:type="dxa"/>
            <w:vMerge w:val="restart"/>
            <w:shd w:val="clear" w:color="auto" w:fill="auto"/>
          </w:tcPr>
          <w:p w14:paraId="04D649B4"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14:ligatures w14:val="none"/>
              </w:rPr>
            </w:pPr>
          </w:p>
        </w:tc>
        <w:tc>
          <w:tcPr>
            <w:tcW w:w="612" w:type="dxa"/>
            <w:shd w:val="clear" w:color="auto" w:fill="auto"/>
          </w:tcPr>
          <w:p w14:paraId="2BD629DA"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r w:rsidRPr="00E23381">
              <w:rPr>
                <w:rFonts w:ascii="Times New Roman" w:eastAsia="Calibri" w:hAnsi="Times New Roman" w:cs="Times New Roman"/>
                <w:b/>
                <w:bCs/>
                <w:iCs/>
                <w:color w:val="000000"/>
                <w:kern w:val="0"/>
                <w:sz w:val="28"/>
                <w:szCs w:val="28"/>
                <w:lang w:val="vi-VN"/>
                <w14:ligatures w14:val="none"/>
              </w:rPr>
              <w:t>1</w:t>
            </w:r>
          </w:p>
        </w:tc>
        <w:tc>
          <w:tcPr>
            <w:tcW w:w="6971" w:type="dxa"/>
            <w:shd w:val="clear" w:color="auto" w:fill="auto"/>
          </w:tcPr>
          <w:p w14:paraId="52105128" w14:textId="77777777" w:rsidR="00B32E4B" w:rsidRPr="00E23381" w:rsidRDefault="00B32E4B" w:rsidP="00E23381">
            <w:pPr>
              <w:spacing w:after="0" w:line="276" w:lineRule="auto"/>
              <w:jc w:val="both"/>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Mục đích: kêu gọi, thuyết phục nhân dân chống nạn thất học</w:t>
            </w:r>
            <w:r w:rsidRPr="00E23381">
              <w:rPr>
                <w:rFonts w:ascii="Times New Roman" w:eastAsia="Calibri" w:hAnsi="Times New Roman" w:cs="Times New Roman"/>
                <w:iCs/>
                <w:color w:val="000000"/>
                <w:kern w:val="0"/>
                <w:sz w:val="28"/>
                <w:szCs w:val="28"/>
                <w:lang w:val="vi-VN"/>
                <w14:ligatures w14:val="none"/>
              </w:rPr>
              <w:t xml:space="preserve"> </w:t>
            </w:r>
          </w:p>
        </w:tc>
        <w:tc>
          <w:tcPr>
            <w:tcW w:w="752" w:type="dxa"/>
            <w:shd w:val="clear" w:color="auto" w:fill="auto"/>
          </w:tcPr>
          <w:p w14:paraId="570657E0"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1.0</w:t>
            </w:r>
          </w:p>
        </w:tc>
      </w:tr>
      <w:tr w:rsidR="00B32E4B" w:rsidRPr="00E23381" w14:paraId="6E01CC51" w14:textId="77777777" w:rsidTr="00A04403">
        <w:trPr>
          <w:jc w:val="center"/>
        </w:trPr>
        <w:tc>
          <w:tcPr>
            <w:tcW w:w="737" w:type="dxa"/>
            <w:vMerge/>
            <w:shd w:val="clear" w:color="auto" w:fill="auto"/>
          </w:tcPr>
          <w:p w14:paraId="4DC95275"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14:ligatures w14:val="none"/>
              </w:rPr>
            </w:pPr>
          </w:p>
        </w:tc>
        <w:tc>
          <w:tcPr>
            <w:tcW w:w="612" w:type="dxa"/>
            <w:shd w:val="clear" w:color="auto" w:fill="auto"/>
          </w:tcPr>
          <w:p w14:paraId="3F6D308A"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r w:rsidRPr="00E23381">
              <w:rPr>
                <w:rFonts w:ascii="Times New Roman" w:eastAsia="Calibri" w:hAnsi="Times New Roman" w:cs="Times New Roman"/>
                <w:b/>
                <w:bCs/>
                <w:iCs/>
                <w:color w:val="000000"/>
                <w:kern w:val="0"/>
                <w:sz w:val="28"/>
                <w:szCs w:val="28"/>
                <w:lang w:val="vi-VN"/>
                <w14:ligatures w14:val="none"/>
              </w:rPr>
              <w:t>2</w:t>
            </w:r>
          </w:p>
        </w:tc>
        <w:tc>
          <w:tcPr>
            <w:tcW w:w="6971" w:type="dxa"/>
            <w:shd w:val="clear" w:color="auto" w:fill="auto"/>
          </w:tcPr>
          <w:p w14:paraId="5AEBF666" w14:textId="77777777" w:rsidR="00B32E4B" w:rsidRPr="00E23381" w:rsidRDefault="00B32E4B" w:rsidP="00E23381">
            <w:pPr>
              <w:spacing w:after="0" w:line="276" w:lineRule="auto"/>
              <w:jc w:val="both"/>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Văn bản thể hiện rõ ý kiến đồng tình với vấn đề cần bàn</w:t>
            </w:r>
          </w:p>
          <w:p w14:paraId="29587FD9" w14:textId="77777777" w:rsidR="00B32E4B" w:rsidRPr="00E23381" w:rsidRDefault="00B32E4B" w:rsidP="00E23381">
            <w:pPr>
              <w:spacing w:after="0" w:line="276" w:lineRule="auto"/>
              <w:jc w:val="both"/>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Trình bày những lí lẽ, bằng chứng để thuyết phục người đọc</w:t>
            </w:r>
          </w:p>
          <w:p w14:paraId="432D64AD" w14:textId="77777777" w:rsidR="00B32E4B" w:rsidRPr="00E23381" w:rsidRDefault="00B32E4B" w:rsidP="00E23381">
            <w:pPr>
              <w:spacing w:after="0" w:line="276" w:lineRule="auto"/>
              <w:jc w:val="both"/>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 xml:space="preserve">Ý kiến, lí lẽ, bằng chứng được sắp xếp theo một trình tự hợp lí </w:t>
            </w:r>
          </w:p>
        </w:tc>
        <w:tc>
          <w:tcPr>
            <w:tcW w:w="752" w:type="dxa"/>
            <w:shd w:val="clear" w:color="auto" w:fill="auto"/>
          </w:tcPr>
          <w:p w14:paraId="3F7C0735"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0,5</w:t>
            </w:r>
          </w:p>
          <w:p w14:paraId="142D453D"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0,25</w:t>
            </w:r>
          </w:p>
          <w:p w14:paraId="27C5E57E"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0,25</w:t>
            </w:r>
          </w:p>
        </w:tc>
      </w:tr>
      <w:tr w:rsidR="00B32E4B" w:rsidRPr="00E23381" w14:paraId="792AC852" w14:textId="77777777" w:rsidTr="00A04403">
        <w:trPr>
          <w:jc w:val="center"/>
        </w:trPr>
        <w:tc>
          <w:tcPr>
            <w:tcW w:w="737" w:type="dxa"/>
            <w:vMerge/>
            <w:shd w:val="clear" w:color="auto" w:fill="auto"/>
          </w:tcPr>
          <w:p w14:paraId="56082C72"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lang w:val="vi-VN"/>
                <w14:ligatures w14:val="none"/>
              </w:rPr>
            </w:pPr>
          </w:p>
        </w:tc>
        <w:tc>
          <w:tcPr>
            <w:tcW w:w="612" w:type="dxa"/>
            <w:shd w:val="clear" w:color="auto" w:fill="auto"/>
          </w:tcPr>
          <w:p w14:paraId="129DF658"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r w:rsidRPr="00E23381">
              <w:rPr>
                <w:rFonts w:ascii="Times New Roman" w:eastAsia="Calibri" w:hAnsi="Times New Roman" w:cs="Times New Roman"/>
                <w:b/>
                <w:bCs/>
                <w:iCs/>
                <w:color w:val="000000"/>
                <w:kern w:val="0"/>
                <w:sz w:val="28"/>
                <w:szCs w:val="28"/>
                <w:lang w:val="vi-VN"/>
                <w14:ligatures w14:val="none"/>
              </w:rPr>
              <w:t>3</w:t>
            </w:r>
          </w:p>
        </w:tc>
        <w:tc>
          <w:tcPr>
            <w:tcW w:w="6971" w:type="dxa"/>
            <w:shd w:val="clear" w:color="auto" w:fill="auto"/>
          </w:tcPr>
          <w:p w14:paraId="51005B25" w14:textId="77777777" w:rsidR="00B32E4B" w:rsidRPr="00E23381" w:rsidRDefault="00B32E4B" w:rsidP="00E23381">
            <w:pPr>
              <w:tabs>
                <w:tab w:val="center" w:pos="4680"/>
                <w:tab w:val="right" w:pos="9360"/>
              </w:tabs>
              <w:spacing w:after="0" w:line="276" w:lineRule="auto"/>
              <w:jc w:val="both"/>
              <w:rPr>
                <w:rFonts w:ascii="Times New Roman" w:eastAsia="Calibri" w:hAnsi="Times New Roman" w:cs="Times New Roman"/>
                <w:iCs/>
                <w:color w:val="000000"/>
                <w:kern w:val="0"/>
                <w:sz w:val="28"/>
                <w:szCs w:val="28"/>
                <w:lang w:val="vi-VN"/>
                <w14:ligatures w14:val="none"/>
              </w:rPr>
            </w:pPr>
            <w:proofErr w:type="spellStart"/>
            <w:r w:rsidRPr="00E23381">
              <w:rPr>
                <w:rFonts w:ascii="Times New Roman" w:eastAsia="Calibri" w:hAnsi="Times New Roman" w:cs="Times New Roman"/>
                <w:iCs/>
                <w:color w:val="000000"/>
                <w:kern w:val="0"/>
                <w:sz w:val="28"/>
                <w:szCs w:val="28"/>
                <w:lang w:val="vi-VN"/>
                <w14:ligatures w14:val="none"/>
              </w:rPr>
              <w:t>Hs</w:t>
            </w:r>
            <w:proofErr w:type="spellEnd"/>
            <w:r w:rsidRPr="00E23381">
              <w:rPr>
                <w:rFonts w:ascii="Times New Roman" w:eastAsia="Calibri" w:hAnsi="Times New Roman" w:cs="Times New Roman"/>
                <w:iCs/>
                <w:color w:val="000000"/>
                <w:kern w:val="0"/>
                <w:sz w:val="28"/>
                <w:szCs w:val="28"/>
                <w:lang w:val="vi-VN"/>
                <w14:ligatures w14:val="none"/>
              </w:rPr>
              <w:t xml:space="preserve"> nêu được 1 trong 2 phép liên kết sau: </w:t>
            </w:r>
          </w:p>
          <w:p w14:paraId="15B577BB" w14:textId="77777777" w:rsidR="00B32E4B" w:rsidRPr="00E23381" w:rsidRDefault="00B32E4B" w:rsidP="00E23381">
            <w:pPr>
              <w:tabs>
                <w:tab w:val="center" w:pos="4680"/>
                <w:tab w:val="right" w:pos="9360"/>
              </w:tabs>
              <w:spacing w:after="0" w:line="276" w:lineRule="auto"/>
              <w:jc w:val="both"/>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phép thế ( “chúng” ở câu sau thay thế cho “Pháp” ở câu trước đó)</w:t>
            </w:r>
          </w:p>
          <w:p w14:paraId="6DBEF9E0" w14:textId="77777777" w:rsidR="00B32E4B" w:rsidRPr="00E23381" w:rsidRDefault="00B32E4B" w:rsidP="00E23381">
            <w:pPr>
              <w:tabs>
                <w:tab w:val="center" w:pos="4680"/>
                <w:tab w:val="right" w:pos="9360"/>
              </w:tabs>
              <w:spacing w:after="0" w:line="276" w:lineRule="auto"/>
              <w:jc w:val="both"/>
              <w:rPr>
                <w:rFonts w:ascii="Times New Roman" w:eastAsia="Calibri" w:hAnsi="Times New Roman" w:cs="Times New Roman"/>
                <w:kern w:val="0"/>
                <w:sz w:val="28"/>
                <w:szCs w:val="28"/>
                <w:lang w:val="vi-VN"/>
                <w14:ligatures w14:val="none"/>
              </w:rPr>
            </w:pPr>
            <w:r w:rsidRPr="00E23381">
              <w:rPr>
                <w:rFonts w:ascii="Times New Roman" w:eastAsia="Calibri" w:hAnsi="Times New Roman" w:cs="Times New Roman"/>
                <w:kern w:val="0"/>
                <w:sz w:val="28"/>
                <w:szCs w:val="28"/>
                <w:lang w:val="vi-VN"/>
                <w14:ligatures w14:val="none"/>
              </w:rPr>
              <w:t>phép lặp từ ngữ: chúng</w:t>
            </w:r>
          </w:p>
        </w:tc>
        <w:tc>
          <w:tcPr>
            <w:tcW w:w="752" w:type="dxa"/>
            <w:shd w:val="clear" w:color="auto" w:fill="auto"/>
          </w:tcPr>
          <w:p w14:paraId="52850860"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p>
          <w:p w14:paraId="549F2A68"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0,5x2</w:t>
            </w:r>
          </w:p>
        </w:tc>
      </w:tr>
      <w:tr w:rsidR="00B32E4B" w:rsidRPr="00E23381" w14:paraId="200113F3" w14:textId="77777777" w:rsidTr="00A04403">
        <w:trPr>
          <w:jc w:val="center"/>
        </w:trPr>
        <w:tc>
          <w:tcPr>
            <w:tcW w:w="737" w:type="dxa"/>
            <w:vMerge/>
            <w:shd w:val="clear" w:color="auto" w:fill="auto"/>
          </w:tcPr>
          <w:p w14:paraId="7953EB3F"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14:ligatures w14:val="none"/>
              </w:rPr>
            </w:pPr>
          </w:p>
        </w:tc>
        <w:tc>
          <w:tcPr>
            <w:tcW w:w="612" w:type="dxa"/>
            <w:shd w:val="clear" w:color="auto" w:fill="auto"/>
          </w:tcPr>
          <w:p w14:paraId="2374BAA9"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r w:rsidRPr="00E23381">
              <w:rPr>
                <w:rFonts w:ascii="Times New Roman" w:eastAsia="Calibri" w:hAnsi="Times New Roman" w:cs="Times New Roman"/>
                <w:b/>
                <w:bCs/>
                <w:iCs/>
                <w:color w:val="000000"/>
                <w:kern w:val="0"/>
                <w:sz w:val="28"/>
                <w:szCs w:val="28"/>
                <w:lang w:val="vi-VN"/>
                <w14:ligatures w14:val="none"/>
              </w:rPr>
              <w:t>4</w:t>
            </w:r>
          </w:p>
        </w:tc>
        <w:tc>
          <w:tcPr>
            <w:tcW w:w="6971" w:type="dxa"/>
            <w:shd w:val="clear" w:color="auto" w:fill="auto"/>
          </w:tcPr>
          <w:p w14:paraId="5029B917" w14:textId="77777777" w:rsidR="00B32E4B" w:rsidRPr="00E23381" w:rsidRDefault="00B32E4B" w:rsidP="00E23381">
            <w:pPr>
              <w:spacing w:after="0" w:line="276" w:lineRule="auto"/>
              <w:jc w:val="both"/>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Vì nay nước nhà đã giành được độc lập; để xây dựng đất nước thì mọi người dân phải biết đọc, biết viết</w:t>
            </w:r>
          </w:p>
        </w:tc>
        <w:tc>
          <w:tcPr>
            <w:tcW w:w="752" w:type="dxa"/>
            <w:shd w:val="clear" w:color="auto" w:fill="auto"/>
          </w:tcPr>
          <w:p w14:paraId="6BAE7D12"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1.0</w:t>
            </w:r>
          </w:p>
        </w:tc>
      </w:tr>
      <w:tr w:rsidR="00B32E4B" w:rsidRPr="00E23381" w14:paraId="0A85D8DE" w14:textId="77777777" w:rsidTr="00A04403">
        <w:trPr>
          <w:trHeight w:val="856"/>
          <w:jc w:val="center"/>
        </w:trPr>
        <w:tc>
          <w:tcPr>
            <w:tcW w:w="737" w:type="dxa"/>
            <w:vMerge/>
            <w:shd w:val="clear" w:color="auto" w:fill="auto"/>
          </w:tcPr>
          <w:p w14:paraId="64672738"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14:ligatures w14:val="none"/>
              </w:rPr>
            </w:pPr>
          </w:p>
        </w:tc>
        <w:tc>
          <w:tcPr>
            <w:tcW w:w="612" w:type="dxa"/>
            <w:shd w:val="clear" w:color="auto" w:fill="auto"/>
          </w:tcPr>
          <w:p w14:paraId="6458764B"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r w:rsidRPr="00E23381">
              <w:rPr>
                <w:rFonts w:ascii="Times New Roman" w:eastAsia="Calibri" w:hAnsi="Times New Roman" w:cs="Times New Roman"/>
                <w:b/>
                <w:bCs/>
                <w:iCs/>
                <w:color w:val="000000"/>
                <w:kern w:val="0"/>
                <w:sz w:val="28"/>
                <w:szCs w:val="28"/>
                <w:lang w:val="vi-VN"/>
                <w14:ligatures w14:val="none"/>
              </w:rPr>
              <w:t>5</w:t>
            </w:r>
          </w:p>
        </w:tc>
        <w:tc>
          <w:tcPr>
            <w:tcW w:w="6971" w:type="dxa"/>
            <w:shd w:val="clear" w:color="auto" w:fill="auto"/>
          </w:tcPr>
          <w:p w14:paraId="30BF0B1E" w14:textId="77777777" w:rsidR="00B32E4B" w:rsidRPr="00E23381" w:rsidRDefault="00B32E4B" w:rsidP="00E23381">
            <w:pPr>
              <w:shd w:val="clear" w:color="auto" w:fill="FFFFFF"/>
              <w:spacing w:after="0" w:line="276"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E23381">
              <w:rPr>
                <w:rFonts w:ascii="Times New Roman" w:eastAsia="Times New Roman" w:hAnsi="Times New Roman" w:cs="Times New Roman"/>
                <w:color w:val="000000"/>
                <w:kern w:val="0"/>
                <w:sz w:val="28"/>
                <w:szCs w:val="28"/>
                <w:bdr w:val="none" w:sz="0" w:space="0" w:color="auto" w:frame="1"/>
                <w:lang w:val="vi-VN"/>
                <w14:ligatures w14:val="none"/>
              </w:rPr>
              <w:t xml:space="preserve">Học sinh trả lời những việc làm hợp lí, thuyết phục, không vi phạm chuẩn mực đạo đức, pháp luật. </w:t>
            </w:r>
          </w:p>
          <w:p w14:paraId="2C1A38A5" w14:textId="77777777" w:rsidR="00B32E4B" w:rsidRPr="00E23381" w:rsidRDefault="00B32E4B" w:rsidP="00E23381">
            <w:pPr>
              <w:shd w:val="clear" w:color="auto" w:fill="FFFFFF"/>
              <w:spacing w:after="0" w:line="276"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E23381">
              <w:rPr>
                <w:rFonts w:ascii="Times New Roman" w:eastAsia="Times New Roman" w:hAnsi="Times New Roman" w:cs="Times New Roman"/>
                <w:color w:val="000000"/>
                <w:kern w:val="0"/>
                <w:sz w:val="28"/>
                <w:szCs w:val="28"/>
                <w:bdr w:val="none" w:sz="0" w:space="0" w:color="auto" w:frame="1"/>
                <w:lang w:val="vi-VN"/>
                <w14:ligatures w14:val="none"/>
              </w:rPr>
              <w:t>Diễn đạt trong sáng dễ hiểu.</w:t>
            </w:r>
          </w:p>
        </w:tc>
        <w:tc>
          <w:tcPr>
            <w:tcW w:w="752" w:type="dxa"/>
            <w:shd w:val="clear" w:color="auto" w:fill="auto"/>
          </w:tcPr>
          <w:p w14:paraId="04FBD502"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1,5</w:t>
            </w:r>
          </w:p>
          <w:p w14:paraId="4C2750A5"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p>
          <w:p w14:paraId="1B4D9625"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0,5</w:t>
            </w:r>
          </w:p>
        </w:tc>
      </w:tr>
      <w:tr w:rsidR="00B32E4B" w:rsidRPr="00E23381" w14:paraId="61A1EAAA" w14:textId="77777777" w:rsidTr="00A04403">
        <w:trPr>
          <w:jc w:val="center"/>
        </w:trPr>
        <w:tc>
          <w:tcPr>
            <w:tcW w:w="737" w:type="dxa"/>
            <w:vMerge w:val="restart"/>
            <w:shd w:val="clear" w:color="auto" w:fill="auto"/>
          </w:tcPr>
          <w:p w14:paraId="4BDD84CE"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r w:rsidRPr="00E23381">
              <w:rPr>
                <w:rFonts w:ascii="Times New Roman" w:eastAsia="Calibri" w:hAnsi="Times New Roman" w:cs="Times New Roman"/>
                <w:b/>
                <w:bCs/>
                <w:iCs/>
                <w:color w:val="000000"/>
                <w:kern w:val="0"/>
                <w:sz w:val="28"/>
                <w:szCs w:val="28"/>
                <w14:ligatures w14:val="none"/>
              </w:rPr>
              <w:t>II</w:t>
            </w:r>
          </w:p>
        </w:tc>
        <w:tc>
          <w:tcPr>
            <w:tcW w:w="612" w:type="dxa"/>
            <w:shd w:val="clear" w:color="auto" w:fill="auto"/>
          </w:tcPr>
          <w:p w14:paraId="0C3CA99B"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shd w:val="clear" w:color="auto" w:fill="auto"/>
          </w:tcPr>
          <w:p w14:paraId="0E435FD3" w14:textId="77777777" w:rsidR="00B32E4B" w:rsidRPr="00E23381" w:rsidRDefault="00B32E4B" w:rsidP="00E23381">
            <w:pPr>
              <w:spacing w:after="0" w:line="276" w:lineRule="auto"/>
              <w:jc w:val="both"/>
              <w:rPr>
                <w:rFonts w:ascii="Times New Roman" w:eastAsia="Calibri" w:hAnsi="Times New Roman" w:cs="Times New Roman"/>
                <w:b/>
                <w:bCs/>
                <w:iCs/>
                <w:color w:val="000000"/>
                <w:kern w:val="0"/>
                <w:sz w:val="28"/>
                <w:szCs w:val="28"/>
                <w:lang w:val="vi-VN"/>
                <w14:ligatures w14:val="none"/>
              </w:rPr>
            </w:pPr>
            <w:r w:rsidRPr="00E23381">
              <w:rPr>
                <w:rFonts w:ascii="Times New Roman" w:eastAsia="Calibri" w:hAnsi="Times New Roman" w:cs="Times New Roman"/>
                <w:b/>
                <w:bCs/>
                <w:iCs/>
                <w:color w:val="000000"/>
                <w:kern w:val="0"/>
                <w:sz w:val="28"/>
                <w:szCs w:val="28"/>
                <w14:ligatures w14:val="none"/>
              </w:rPr>
              <w:t>VIẾT</w:t>
            </w:r>
          </w:p>
        </w:tc>
        <w:tc>
          <w:tcPr>
            <w:tcW w:w="752" w:type="dxa"/>
            <w:shd w:val="clear" w:color="auto" w:fill="auto"/>
          </w:tcPr>
          <w:p w14:paraId="49BFE430"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r w:rsidRPr="00E23381">
              <w:rPr>
                <w:rFonts w:ascii="Times New Roman" w:eastAsia="Calibri" w:hAnsi="Times New Roman" w:cs="Times New Roman"/>
                <w:b/>
                <w:bCs/>
                <w:iCs/>
                <w:color w:val="000000"/>
                <w:kern w:val="0"/>
                <w:sz w:val="28"/>
                <w:szCs w:val="28"/>
                <w:lang w:val="vi-VN"/>
                <w14:ligatures w14:val="none"/>
              </w:rPr>
              <w:t>4,0</w:t>
            </w:r>
          </w:p>
        </w:tc>
      </w:tr>
      <w:tr w:rsidR="00B32E4B" w:rsidRPr="00E23381" w14:paraId="66298783" w14:textId="77777777" w:rsidTr="00A04403">
        <w:trPr>
          <w:jc w:val="center"/>
        </w:trPr>
        <w:tc>
          <w:tcPr>
            <w:tcW w:w="737" w:type="dxa"/>
            <w:vMerge/>
            <w:shd w:val="clear" w:color="auto" w:fill="auto"/>
          </w:tcPr>
          <w:p w14:paraId="1BB464CF"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14:ligatures w14:val="none"/>
              </w:rPr>
            </w:pPr>
          </w:p>
        </w:tc>
        <w:tc>
          <w:tcPr>
            <w:tcW w:w="612" w:type="dxa"/>
            <w:shd w:val="clear" w:color="auto" w:fill="auto"/>
          </w:tcPr>
          <w:p w14:paraId="728C25FF"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shd w:val="clear" w:color="auto" w:fill="auto"/>
          </w:tcPr>
          <w:p w14:paraId="059AAED0" w14:textId="77777777" w:rsidR="00B32E4B" w:rsidRPr="00E23381" w:rsidRDefault="00B32E4B" w:rsidP="00E23381">
            <w:pPr>
              <w:spacing w:after="0" w:line="276" w:lineRule="auto"/>
              <w:jc w:val="both"/>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b/>
                <w:i/>
                <w:iCs/>
                <w:color w:val="000000"/>
                <w:kern w:val="0"/>
                <w:sz w:val="28"/>
                <w:szCs w:val="28"/>
                <w14:ligatures w14:val="none"/>
              </w:rPr>
              <w:t>a</w:t>
            </w:r>
            <w:r w:rsidRPr="00E23381">
              <w:rPr>
                <w:rFonts w:ascii="Times New Roman" w:eastAsia="Calibri" w:hAnsi="Times New Roman" w:cs="Times New Roman"/>
                <w:b/>
                <w:color w:val="000000"/>
                <w:kern w:val="0"/>
                <w:sz w:val="28"/>
                <w:szCs w:val="28"/>
                <w14:ligatures w14:val="none"/>
              </w:rPr>
              <w:t>.</w:t>
            </w:r>
            <w:r w:rsidRPr="00E23381">
              <w:rPr>
                <w:rFonts w:ascii="Times New Roman" w:eastAsia="Calibri" w:hAnsi="Times New Roman" w:cs="Times New Roman"/>
                <w:b/>
                <w:i/>
                <w:iCs/>
                <w:color w:val="000000"/>
                <w:kern w:val="0"/>
                <w:sz w:val="28"/>
                <w:szCs w:val="28"/>
                <w14:ligatures w14:val="none"/>
              </w:rPr>
              <w:t xml:space="preserve"> </w:t>
            </w:r>
            <w:proofErr w:type="spellStart"/>
            <w:r w:rsidRPr="00E23381">
              <w:rPr>
                <w:rFonts w:ascii="Times New Roman" w:eastAsia="Calibri" w:hAnsi="Times New Roman" w:cs="Times New Roman"/>
                <w:b/>
                <w:i/>
                <w:iCs/>
                <w:color w:val="000000"/>
                <w:kern w:val="0"/>
                <w:sz w:val="28"/>
                <w:szCs w:val="28"/>
                <w14:ligatures w14:val="none"/>
              </w:rPr>
              <w:t>Đảm</w:t>
            </w:r>
            <w:proofErr w:type="spellEnd"/>
            <w:r w:rsidRPr="00E23381">
              <w:rPr>
                <w:rFonts w:ascii="Times New Roman" w:eastAsia="Calibri" w:hAnsi="Times New Roman" w:cs="Times New Roman"/>
                <w:b/>
                <w:i/>
                <w:iCs/>
                <w:color w:val="000000"/>
                <w:kern w:val="0"/>
                <w:sz w:val="28"/>
                <w:szCs w:val="28"/>
                <w14:ligatures w14:val="none"/>
              </w:rPr>
              <w:t xml:space="preserve"> </w:t>
            </w:r>
            <w:proofErr w:type="spellStart"/>
            <w:r w:rsidRPr="00E23381">
              <w:rPr>
                <w:rFonts w:ascii="Times New Roman" w:eastAsia="Calibri" w:hAnsi="Times New Roman" w:cs="Times New Roman"/>
                <w:b/>
                <w:i/>
                <w:iCs/>
                <w:color w:val="000000"/>
                <w:kern w:val="0"/>
                <w:sz w:val="28"/>
                <w:szCs w:val="28"/>
                <w14:ligatures w14:val="none"/>
              </w:rPr>
              <w:t>bảo</w:t>
            </w:r>
            <w:proofErr w:type="spellEnd"/>
            <w:r w:rsidRPr="00E23381">
              <w:rPr>
                <w:rFonts w:ascii="Times New Roman" w:eastAsia="Calibri" w:hAnsi="Times New Roman" w:cs="Times New Roman"/>
                <w:b/>
                <w:i/>
                <w:iCs/>
                <w:color w:val="000000"/>
                <w:kern w:val="0"/>
                <w:sz w:val="28"/>
                <w:szCs w:val="28"/>
                <w14:ligatures w14:val="none"/>
              </w:rPr>
              <w:t xml:space="preserve"> </w:t>
            </w:r>
            <w:proofErr w:type="spellStart"/>
            <w:r w:rsidRPr="00E23381">
              <w:rPr>
                <w:rFonts w:ascii="Times New Roman" w:eastAsia="Calibri" w:hAnsi="Times New Roman" w:cs="Times New Roman"/>
                <w:b/>
                <w:i/>
                <w:iCs/>
                <w:color w:val="000000"/>
                <w:kern w:val="0"/>
                <w:sz w:val="28"/>
                <w:szCs w:val="28"/>
                <w14:ligatures w14:val="none"/>
              </w:rPr>
              <w:t>cấu</w:t>
            </w:r>
            <w:proofErr w:type="spellEnd"/>
            <w:r w:rsidRPr="00E23381">
              <w:rPr>
                <w:rFonts w:ascii="Times New Roman" w:eastAsia="Calibri" w:hAnsi="Times New Roman" w:cs="Times New Roman"/>
                <w:b/>
                <w:i/>
                <w:iCs/>
                <w:color w:val="000000"/>
                <w:kern w:val="0"/>
                <w:sz w:val="28"/>
                <w:szCs w:val="28"/>
                <w14:ligatures w14:val="none"/>
              </w:rPr>
              <w:t xml:space="preserve"> </w:t>
            </w:r>
            <w:proofErr w:type="spellStart"/>
            <w:r w:rsidRPr="00E23381">
              <w:rPr>
                <w:rFonts w:ascii="Times New Roman" w:eastAsia="Calibri" w:hAnsi="Times New Roman" w:cs="Times New Roman"/>
                <w:b/>
                <w:i/>
                <w:iCs/>
                <w:color w:val="000000"/>
                <w:kern w:val="0"/>
                <w:sz w:val="28"/>
                <w:szCs w:val="28"/>
                <w14:ligatures w14:val="none"/>
              </w:rPr>
              <w:t>trúc</w:t>
            </w:r>
            <w:proofErr w:type="spellEnd"/>
            <w:r w:rsidRPr="00E23381">
              <w:rPr>
                <w:rFonts w:ascii="Times New Roman" w:eastAsia="Calibri" w:hAnsi="Times New Roman" w:cs="Times New Roman"/>
                <w:b/>
                <w:i/>
                <w:iCs/>
                <w:color w:val="000000"/>
                <w:kern w:val="0"/>
                <w:sz w:val="28"/>
                <w:szCs w:val="28"/>
                <w14:ligatures w14:val="none"/>
              </w:rPr>
              <w:t xml:space="preserve"> </w:t>
            </w:r>
            <w:proofErr w:type="spellStart"/>
            <w:r w:rsidRPr="00E23381">
              <w:rPr>
                <w:rFonts w:ascii="Times New Roman" w:eastAsia="Calibri" w:hAnsi="Times New Roman" w:cs="Times New Roman"/>
                <w:b/>
                <w:i/>
                <w:iCs/>
                <w:color w:val="000000"/>
                <w:kern w:val="0"/>
                <w:sz w:val="28"/>
                <w:szCs w:val="28"/>
                <w14:ligatures w14:val="none"/>
              </w:rPr>
              <w:t>bài</w:t>
            </w:r>
            <w:proofErr w:type="spellEnd"/>
            <w:r w:rsidRPr="00E23381">
              <w:rPr>
                <w:rFonts w:ascii="Times New Roman" w:eastAsia="Calibri" w:hAnsi="Times New Roman" w:cs="Times New Roman"/>
                <w:b/>
                <w:i/>
                <w:iCs/>
                <w:color w:val="000000"/>
                <w:kern w:val="0"/>
                <w:sz w:val="28"/>
                <w:szCs w:val="28"/>
                <w14:ligatures w14:val="none"/>
              </w:rPr>
              <w:t xml:space="preserve"> </w:t>
            </w:r>
            <w:proofErr w:type="spellStart"/>
            <w:r w:rsidRPr="00E23381">
              <w:rPr>
                <w:rFonts w:ascii="Times New Roman" w:eastAsia="Calibri" w:hAnsi="Times New Roman" w:cs="Times New Roman"/>
                <w:b/>
                <w:i/>
                <w:iCs/>
                <w:color w:val="000000"/>
                <w:kern w:val="0"/>
                <w:sz w:val="28"/>
                <w:szCs w:val="28"/>
                <w14:ligatures w14:val="none"/>
              </w:rPr>
              <w:t>văn</w:t>
            </w:r>
            <w:proofErr w:type="spellEnd"/>
            <w:r w:rsidRPr="00E23381">
              <w:rPr>
                <w:rFonts w:ascii="Times New Roman" w:eastAsia="Calibri" w:hAnsi="Times New Roman" w:cs="Times New Roman"/>
                <w:b/>
                <w:i/>
                <w:iCs/>
                <w:color w:val="000000"/>
                <w:kern w:val="0"/>
                <w:sz w:val="28"/>
                <w:szCs w:val="28"/>
                <w:lang w:val="vi-VN"/>
                <w14:ligatures w14:val="none"/>
              </w:rPr>
              <w:t xml:space="preserve"> nghị luận:</w:t>
            </w:r>
            <w:r w:rsidRPr="00E23381">
              <w:rPr>
                <w:rFonts w:ascii="Times New Roman" w:eastAsia="Calibri" w:hAnsi="Times New Roman" w:cs="Times New Roman"/>
                <w:i/>
                <w:iCs/>
                <w:color w:val="000000"/>
                <w:kern w:val="0"/>
                <w:sz w:val="28"/>
                <w:szCs w:val="28"/>
                <w:lang w:val="vi-VN"/>
                <w14:ligatures w14:val="none"/>
              </w:rPr>
              <w:t xml:space="preserve"> </w:t>
            </w:r>
            <w:r w:rsidRPr="00E23381">
              <w:rPr>
                <w:rFonts w:ascii="Times New Roman" w:eastAsia="Calibri" w:hAnsi="Times New Roman" w:cs="Times New Roman"/>
                <w:color w:val="000000"/>
                <w:kern w:val="0"/>
                <w:sz w:val="28"/>
                <w:szCs w:val="28"/>
                <w:lang w:val="vi-VN"/>
                <w14:ligatures w14:val="none"/>
              </w:rPr>
              <w:t xml:space="preserve">Mở bài nêu được vấn đề, thân bài triển khai được vấn đề, kết bài khái quát được vấn đề. </w:t>
            </w:r>
          </w:p>
        </w:tc>
        <w:tc>
          <w:tcPr>
            <w:tcW w:w="752" w:type="dxa"/>
            <w:shd w:val="clear" w:color="auto" w:fill="auto"/>
            <w:vAlign w:val="center"/>
          </w:tcPr>
          <w:p w14:paraId="1A3108C1"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14:ligatures w14:val="none"/>
              </w:rPr>
            </w:pPr>
            <w:r w:rsidRPr="00E23381">
              <w:rPr>
                <w:rFonts w:ascii="Times New Roman" w:eastAsia="Calibri" w:hAnsi="Times New Roman" w:cs="Times New Roman"/>
                <w:iCs/>
                <w:color w:val="000000"/>
                <w:kern w:val="0"/>
                <w:sz w:val="28"/>
                <w:szCs w:val="28"/>
                <w14:ligatures w14:val="none"/>
              </w:rPr>
              <w:t>0,5</w:t>
            </w:r>
          </w:p>
        </w:tc>
      </w:tr>
      <w:tr w:rsidR="00B32E4B" w:rsidRPr="00E23381" w14:paraId="289D1CE5" w14:textId="77777777" w:rsidTr="00A04403">
        <w:trPr>
          <w:trHeight w:val="608"/>
          <w:jc w:val="center"/>
        </w:trPr>
        <w:tc>
          <w:tcPr>
            <w:tcW w:w="737" w:type="dxa"/>
            <w:vMerge/>
            <w:shd w:val="clear" w:color="auto" w:fill="auto"/>
          </w:tcPr>
          <w:p w14:paraId="62409DA8"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14:ligatures w14:val="none"/>
              </w:rPr>
            </w:pPr>
          </w:p>
        </w:tc>
        <w:tc>
          <w:tcPr>
            <w:tcW w:w="612" w:type="dxa"/>
            <w:shd w:val="clear" w:color="auto" w:fill="auto"/>
          </w:tcPr>
          <w:p w14:paraId="63ED138A"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shd w:val="clear" w:color="auto" w:fill="auto"/>
          </w:tcPr>
          <w:p w14:paraId="19138959" w14:textId="77777777" w:rsidR="00B32E4B" w:rsidRPr="00E23381" w:rsidRDefault="00B32E4B" w:rsidP="00E23381">
            <w:pPr>
              <w:spacing w:after="0" w:line="276" w:lineRule="auto"/>
              <w:jc w:val="both"/>
              <w:rPr>
                <w:rFonts w:ascii="Times New Roman" w:eastAsia="Calibri" w:hAnsi="Times New Roman" w:cs="Times New Roman"/>
                <w:i/>
                <w:color w:val="000000"/>
                <w:kern w:val="0"/>
                <w:sz w:val="28"/>
                <w:szCs w:val="28"/>
                <w:lang w:val="vi-VN"/>
                <w14:ligatures w14:val="none"/>
              </w:rPr>
            </w:pPr>
            <w:r w:rsidRPr="00E23381">
              <w:rPr>
                <w:rFonts w:ascii="Times New Roman" w:eastAsia="Calibri" w:hAnsi="Times New Roman" w:cs="Times New Roman"/>
                <w:b/>
                <w:i/>
                <w:kern w:val="0"/>
                <w:sz w:val="28"/>
                <w:szCs w:val="28"/>
                <w14:ligatures w14:val="none"/>
              </w:rPr>
              <w:t>b</w:t>
            </w:r>
            <w:r w:rsidRPr="00E23381">
              <w:rPr>
                <w:rFonts w:ascii="Times New Roman" w:eastAsia="Calibri" w:hAnsi="Times New Roman" w:cs="Times New Roman"/>
                <w:b/>
                <w:i/>
                <w:kern w:val="0"/>
                <w:sz w:val="28"/>
                <w:szCs w:val="28"/>
                <w:lang w:val="vi-VN"/>
                <w14:ligatures w14:val="none"/>
              </w:rPr>
              <w:t>.</w:t>
            </w:r>
            <w:r w:rsidRPr="00E23381">
              <w:rPr>
                <w:rFonts w:ascii="Times New Roman" w:eastAsia="Calibri" w:hAnsi="Times New Roman" w:cs="Times New Roman"/>
                <w:b/>
                <w:i/>
                <w:kern w:val="0"/>
                <w:sz w:val="28"/>
                <w:szCs w:val="28"/>
                <w14:ligatures w14:val="none"/>
              </w:rPr>
              <w:t xml:space="preserve"> </w:t>
            </w:r>
            <w:proofErr w:type="spellStart"/>
            <w:r w:rsidRPr="00E23381">
              <w:rPr>
                <w:rFonts w:ascii="Times New Roman" w:eastAsia="Calibri" w:hAnsi="Times New Roman" w:cs="Times New Roman"/>
                <w:b/>
                <w:i/>
                <w:kern w:val="0"/>
                <w:sz w:val="28"/>
                <w:szCs w:val="28"/>
                <w14:ligatures w14:val="none"/>
              </w:rPr>
              <w:t>Chính</w:t>
            </w:r>
            <w:proofErr w:type="spellEnd"/>
            <w:r w:rsidRPr="00E23381">
              <w:rPr>
                <w:rFonts w:ascii="Times New Roman" w:eastAsia="Calibri" w:hAnsi="Times New Roman" w:cs="Times New Roman"/>
                <w:b/>
                <w:i/>
                <w:kern w:val="0"/>
                <w:sz w:val="28"/>
                <w:szCs w:val="28"/>
                <w14:ligatures w14:val="none"/>
              </w:rPr>
              <w:t xml:space="preserve"> </w:t>
            </w:r>
            <w:proofErr w:type="spellStart"/>
            <w:r w:rsidRPr="00E23381">
              <w:rPr>
                <w:rFonts w:ascii="Times New Roman" w:eastAsia="Calibri" w:hAnsi="Times New Roman" w:cs="Times New Roman"/>
                <w:b/>
                <w:i/>
                <w:kern w:val="0"/>
                <w:sz w:val="28"/>
                <w:szCs w:val="28"/>
                <w14:ligatures w14:val="none"/>
              </w:rPr>
              <w:t>tả</w:t>
            </w:r>
            <w:proofErr w:type="spellEnd"/>
            <w:r w:rsidRPr="00E23381">
              <w:rPr>
                <w:rFonts w:ascii="Times New Roman" w:eastAsia="Calibri" w:hAnsi="Times New Roman" w:cs="Times New Roman"/>
                <w:b/>
                <w:i/>
                <w:kern w:val="0"/>
                <w:sz w:val="28"/>
                <w:szCs w:val="28"/>
                <w:lang w:val="vi-VN"/>
                <w14:ligatures w14:val="none"/>
              </w:rPr>
              <w:t>:</w:t>
            </w:r>
            <w:r w:rsidRPr="00E23381">
              <w:rPr>
                <w:rFonts w:ascii="Times New Roman" w:eastAsia="Calibri" w:hAnsi="Times New Roman" w:cs="Times New Roman"/>
                <w:i/>
                <w:kern w:val="0"/>
                <w:sz w:val="28"/>
                <w:szCs w:val="28"/>
                <w:lang w:val="vi-VN"/>
                <w14:ligatures w14:val="none"/>
              </w:rPr>
              <w:t xml:space="preserve"> </w:t>
            </w:r>
            <w:proofErr w:type="spellStart"/>
            <w:r w:rsidRPr="00E23381">
              <w:rPr>
                <w:rFonts w:ascii="Times New Roman" w:eastAsia="Calibri" w:hAnsi="Times New Roman" w:cs="Times New Roman"/>
                <w:kern w:val="0"/>
                <w:sz w:val="28"/>
                <w:szCs w:val="28"/>
                <w14:ligatures w14:val="none"/>
              </w:rPr>
              <w:t>đảm</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bảo</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những</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quy</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tắc</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về</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chuẩn</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chính</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tả</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dùng</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từ</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đặt</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câu</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liên</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kết</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trình</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bày</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cẩn</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thận</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sạch</w:t>
            </w:r>
            <w:proofErr w:type="spellEnd"/>
            <w:r w:rsidRPr="00E23381">
              <w:rPr>
                <w:rFonts w:ascii="Times New Roman" w:eastAsia="Calibri" w:hAnsi="Times New Roman" w:cs="Times New Roman"/>
                <w:kern w:val="0"/>
                <w:sz w:val="28"/>
                <w:szCs w:val="28"/>
                <w14:ligatures w14:val="none"/>
              </w:rPr>
              <w:t xml:space="preserve"> </w:t>
            </w:r>
            <w:proofErr w:type="spellStart"/>
            <w:r w:rsidRPr="00E23381">
              <w:rPr>
                <w:rFonts w:ascii="Times New Roman" w:eastAsia="Calibri" w:hAnsi="Times New Roman" w:cs="Times New Roman"/>
                <w:kern w:val="0"/>
                <w:sz w:val="28"/>
                <w:szCs w:val="28"/>
                <w14:ligatures w14:val="none"/>
              </w:rPr>
              <w:t>đẹp</w:t>
            </w:r>
            <w:proofErr w:type="spellEnd"/>
          </w:p>
        </w:tc>
        <w:tc>
          <w:tcPr>
            <w:tcW w:w="752" w:type="dxa"/>
            <w:shd w:val="clear" w:color="auto" w:fill="auto"/>
            <w:vAlign w:val="center"/>
          </w:tcPr>
          <w:p w14:paraId="1D88EA9C"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0.5</w:t>
            </w:r>
          </w:p>
        </w:tc>
      </w:tr>
      <w:tr w:rsidR="00B32E4B" w:rsidRPr="00E23381" w14:paraId="54329FDB" w14:textId="77777777" w:rsidTr="00A04403">
        <w:trPr>
          <w:jc w:val="center"/>
        </w:trPr>
        <w:tc>
          <w:tcPr>
            <w:tcW w:w="737" w:type="dxa"/>
            <w:vMerge/>
            <w:shd w:val="clear" w:color="auto" w:fill="auto"/>
          </w:tcPr>
          <w:p w14:paraId="2E6A35D7"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14:ligatures w14:val="none"/>
              </w:rPr>
            </w:pPr>
          </w:p>
        </w:tc>
        <w:tc>
          <w:tcPr>
            <w:tcW w:w="612" w:type="dxa"/>
            <w:shd w:val="clear" w:color="auto" w:fill="auto"/>
          </w:tcPr>
          <w:p w14:paraId="3BA038DF"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shd w:val="clear" w:color="auto" w:fill="auto"/>
          </w:tcPr>
          <w:p w14:paraId="0CB28C98" w14:textId="77777777" w:rsidR="00B32E4B" w:rsidRPr="00E23381" w:rsidRDefault="00B32E4B" w:rsidP="00E23381">
            <w:pPr>
              <w:spacing w:after="0" w:line="276" w:lineRule="auto"/>
              <w:jc w:val="both"/>
              <w:rPr>
                <w:rFonts w:ascii="Times New Roman" w:eastAsia="Calibri" w:hAnsi="Times New Roman" w:cs="Times New Roman"/>
                <w:b/>
                <w:i/>
                <w:iCs/>
                <w:color w:val="000000"/>
                <w:kern w:val="0"/>
                <w:sz w:val="28"/>
                <w:szCs w:val="28"/>
                <w:lang w:val="vi-VN"/>
                <w14:ligatures w14:val="none"/>
              </w:rPr>
            </w:pPr>
            <w:r w:rsidRPr="00E23381">
              <w:rPr>
                <w:rFonts w:ascii="Times New Roman" w:eastAsia="Calibri" w:hAnsi="Times New Roman" w:cs="Times New Roman"/>
                <w:b/>
                <w:i/>
                <w:iCs/>
                <w:color w:val="000000"/>
                <w:kern w:val="0"/>
                <w:sz w:val="28"/>
                <w:szCs w:val="28"/>
                <w:lang w:val="vi-VN"/>
                <w14:ligatures w14:val="none"/>
              </w:rPr>
              <w:t>c</w:t>
            </w:r>
            <w:r w:rsidRPr="00E23381">
              <w:rPr>
                <w:rFonts w:ascii="Times New Roman" w:eastAsia="Calibri" w:hAnsi="Times New Roman" w:cs="Times New Roman"/>
                <w:b/>
                <w:i/>
                <w:iCs/>
                <w:color w:val="000000"/>
                <w:kern w:val="0"/>
                <w:sz w:val="28"/>
                <w:szCs w:val="28"/>
                <w14:ligatures w14:val="none"/>
              </w:rPr>
              <w:t xml:space="preserve">. </w:t>
            </w:r>
            <w:r w:rsidRPr="00E23381">
              <w:rPr>
                <w:rFonts w:ascii="Times New Roman" w:eastAsia="Calibri" w:hAnsi="Times New Roman" w:cs="Times New Roman"/>
                <w:b/>
                <w:i/>
                <w:iCs/>
                <w:color w:val="000000"/>
                <w:kern w:val="0"/>
                <w:sz w:val="28"/>
                <w:szCs w:val="28"/>
                <w:lang w:val="vi-VN"/>
                <w14:ligatures w14:val="none"/>
              </w:rPr>
              <w:t>Triển khai vấn đề nghị luận thành các luận điểm</w:t>
            </w:r>
          </w:p>
          <w:p w14:paraId="38C864EE" w14:textId="77777777" w:rsidR="00B32E4B" w:rsidRPr="00E23381" w:rsidRDefault="00B32E4B" w:rsidP="00E23381">
            <w:pPr>
              <w:spacing w:after="0" w:line="276" w:lineRule="auto"/>
              <w:jc w:val="both"/>
              <w:rPr>
                <w:rFonts w:ascii="Times New Roman" w:eastAsia="Calibri" w:hAnsi="Times New Roman" w:cs="Times New Roman"/>
                <w:i/>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14:paraId="7AD4E3C3"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p>
        </w:tc>
      </w:tr>
      <w:tr w:rsidR="00B32E4B" w:rsidRPr="00E23381" w14:paraId="54C6DC39" w14:textId="77777777" w:rsidTr="00A04403">
        <w:trPr>
          <w:jc w:val="center"/>
        </w:trPr>
        <w:tc>
          <w:tcPr>
            <w:tcW w:w="737" w:type="dxa"/>
            <w:vMerge/>
            <w:shd w:val="clear" w:color="auto" w:fill="auto"/>
          </w:tcPr>
          <w:p w14:paraId="352B83AE"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lang w:val="vi-VN"/>
                <w14:ligatures w14:val="none"/>
              </w:rPr>
            </w:pPr>
          </w:p>
        </w:tc>
        <w:tc>
          <w:tcPr>
            <w:tcW w:w="612" w:type="dxa"/>
            <w:shd w:val="clear" w:color="auto" w:fill="auto"/>
          </w:tcPr>
          <w:p w14:paraId="61676BFF"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p>
        </w:tc>
        <w:tc>
          <w:tcPr>
            <w:tcW w:w="6971" w:type="dxa"/>
            <w:shd w:val="clear" w:color="auto" w:fill="auto"/>
          </w:tcPr>
          <w:p w14:paraId="57A701E8"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xml:space="preserve">- Mở bài: </w:t>
            </w:r>
          </w:p>
          <w:p w14:paraId="3D010D2E"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Giới thiệu được vấn đề cần bàn luận</w:t>
            </w:r>
          </w:p>
          <w:p w14:paraId="6C6366C3"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Dẫn câu tục ngữ</w:t>
            </w:r>
          </w:p>
        </w:tc>
        <w:tc>
          <w:tcPr>
            <w:tcW w:w="752" w:type="dxa"/>
            <w:shd w:val="clear" w:color="auto" w:fill="auto"/>
            <w:vAlign w:val="center"/>
          </w:tcPr>
          <w:p w14:paraId="3C6A4ADD" w14:textId="77777777" w:rsidR="00B32E4B" w:rsidRPr="00E23381" w:rsidRDefault="00B32E4B" w:rsidP="00E23381">
            <w:pPr>
              <w:spacing w:after="0" w:line="276" w:lineRule="auto"/>
              <w:jc w:val="center"/>
              <w:rPr>
                <w:rFonts w:ascii="Times New Roman" w:eastAsia="Calibri" w:hAnsi="Times New Roman" w:cs="Times New Roman"/>
                <w:color w:val="000000"/>
                <w:kern w:val="0"/>
                <w:sz w:val="28"/>
                <w:szCs w:val="28"/>
                <w14:ligatures w14:val="none"/>
              </w:rPr>
            </w:pPr>
            <w:r w:rsidRPr="00E23381">
              <w:rPr>
                <w:rFonts w:ascii="Times New Roman" w:eastAsia="Calibri" w:hAnsi="Times New Roman" w:cs="Times New Roman"/>
                <w:color w:val="000000"/>
                <w:kern w:val="0"/>
                <w:sz w:val="28"/>
                <w:szCs w:val="28"/>
                <w:lang w:val="vi-VN"/>
                <w14:ligatures w14:val="none"/>
              </w:rPr>
              <w:t>0.</w:t>
            </w:r>
            <w:r w:rsidRPr="00E23381">
              <w:rPr>
                <w:rFonts w:ascii="Times New Roman" w:eastAsia="Calibri" w:hAnsi="Times New Roman" w:cs="Times New Roman"/>
                <w:color w:val="000000"/>
                <w:kern w:val="0"/>
                <w:sz w:val="28"/>
                <w:szCs w:val="28"/>
                <w14:ligatures w14:val="none"/>
              </w:rPr>
              <w:t>5</w:t>
            </w:r>
          </w:p>
        </w:tc>
      </w:tr>
      <w:tr w:rsidR="00B32E4B" w:rsidRPr="00E23381" w14:paraId="6028EFEB" w14:textId="77777777" w:rsidTr="00A04403">
        <w:trPr>
          <w:jc w:val="center"/>
        </w:trPr>
        <w:tc>
          <w:tcPr>
            <w:tcW w:w="737" w:type="dxa"/>
            <w:vMerge/>
            <w:shd w:val="clear" w:color="auto" w:fill="auto"/>
          </w:tcPr>
          <w:p w14:paraId="6BFB4BAC"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14:ligatures w14:val="none"/>
              </w:rPr>
            </w:pPr>
          </w:p>
        </w:tc>
        <w:tc>
          <w:tcPr>
            <w:tcW w:w="612" w:type="dxa"/>
            <w:shd w:val="clear" w:color="auto" w:fill="auto"/>
          </w:tcPr>
          <w:p w14:paraId="229304F1"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shd w:val="clear" w:color="auto" w:fill="auto"/>
          </w:tcPr>
          <w:p w14:paraId="7D3143F9"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Thân bài:</w:t>
            </w:r>
          </w:p>
          <w:p w14:paraId="6609B106"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Giải thích câu tục ngữ</w:t>
            </w:r>
          </w:p>
          <w:p w14:paraId="1CD91FE7"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Lí lẽ, bằng chứng thuyết phục</w:t>
            </w:r>
          </w:p>
          <w:p w14:paraId="50A9A9E6"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xml:space="preserve">         Kiên trì vượt khó là điều cần thiết giúp con người vững vàng trước mọi thử thách, vượt qua mọi trở ngại của cuộc sống.</w:t>
            </w:r>
          </w:p>
          <w:p w14:paraId="17E7B340"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xml:space="preserve">         Ngoài ra kiên trì, vượt khó giúp con người vượt qua khó khăn tưởng chừng như không thể vượt qua được</w:t>
            </w:r>
          </w:p>
          <w:p w14:paraId="2ED457CC"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Lật lại vấn đề</w:t>
            </w:r>
          </w:p>
        </w:tc>
        <w:tc>
          <w:tcPr>
            <w:tcW w:w="752" w:type="dxa"/>
            <w:shd w:val="clear" w:color="auto" w:fill="auto"/>
            <w:vAlign w:val="center"/>
          </w:tcPr>
          <w:p w14:paraId="2338F3C5"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lang w:val="vi-VN"/>
                <w14:ligatures w14:val="none"/>
              </w:rPr>
            </w:pPr>
          </w:p>
          <w:p w14:paraId="5AEC8B0E"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0.5</w:t>
            </w:r>
          </w:p>
          <w:p w14:paraId="3F9F84A8"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1.0</w:t>
            </w:r>
          </w:p>
          <w:p w14:paraId="65B10270"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p>
          <w:p w14:paraId="52B7619F"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0.25</w:t>
            </w:r>
          </w:p>
        </w:tc>
      </w:tr>
      <w:tr w:rsidR="00B32E4B" w:rsidRPr="00E23381" w14:paraId="128ECBEF" w14:textId="77777777" w:rsidTr="00A04403">
        <w:trPr>
          <w:jc w:val="center"/>
        </w:trPr>
        <w:tc>
          <w:tcPr>
            <w:tcW w:w="737" w:type="dxa"/>
            <w:vMerge/>
            <w:shd w:val="clear" w:color="auto" w:fill="auto"/>
          </w:tcPr>
          <w:p w14:paraId="1D88FE70"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14:ligatures w14:val="none"/>
              </w:rPr>
            </w:pPr>
          </w:p>
        </w:tc>
        <w:tc>
          <w:tcPr>
            <w:tcW w:w="612" w:type="dxa"/>
            <w:shd w:val="clear" w:color="auto" w:fill="auto"/>
          </w:tcPr>
          <w:p w14:paraId="2B95D007"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14:ligatures w14:val="none"/>
              </w:rPr>
            </w:pPr>
          </w:p>
        </w:tc>
        <w:tc>
          <w:tcPr>
            <w:tcW w:w="6971" w:type="dxa"/>
            <w:shd w:val="clear" w:color="auto" w:fill="auto"/>
          </w:tcPr>
          <w:p w14:paraId="2D5A5F01"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color w:val="000000"/>
                <w:kern w:val="0"/>
                <w:sz w:val="28"/>
                <w:szCs w:val="28"/>
                <w:lang w:val="vi-VN"/>
                <w14:ligatures w14:val="none"/>
              </w:rPr>
              <w:t>- Kết bài: Khẳng định lại ý kiến, nêu bài học nhận thức và phương hướng hành động.</w:t>
            </w:r>
          </w:p>
        </w:tc>
        <w:tc>
          <w:tcPr>
            <w:tcW w:w="752" w:type="dxa"/>
            <w:shd w:val="clear" w:color="auto" w:fill="auto"/>
            <w:vAlign w:val="center"/>
          </w:tcPr>
          <w:p w14:paraId="7EFB879F"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lang w:val="vi-VN"/>
                <w14:ligatures w14:val="none"/>
              </w:rPr>
            </w:pPr>
            <w:r w:rsidRPr="00E23381">
              <w:rPr>
                <w:rFonts w:ascii="Times New Roman" w:eastAsia="Calibri" w:hAnsi="Times New Roman" w:cs="Times New Roman"/>
                <w:iCs/>
                <w:color w:val="000000"/>
                <w:kern w:val="0"/>
                <w:sz w:val="28"/>
                <w:szCs w:val="28"/>
                <w:lang w:val="vi-VN"/>
                <w14:ligatures w14:val="none"/>
              </w:rPr>
              <w:t>0.5</w:t>
            </w:r>
          </w:p>
        </w:tc>
      </w:tr>
      <w:tr w:rsidR="00B32E4B" w:rsidRPr="00E23381" w14:paraId="6B6A38CE" w14:textId="77777777" w:rsidTr="00A04403">
        <w:trPr>
          <w:jc w:val="center"/>
        </w:trPr>
        <w:tc>
          <w:tcPr>
            <w:tcW w:w="737" w:type="dxa"/>
            <w:vMerge/>
            <w:shd w:val="clear" w:color="auto" w:fill="auto"/>
          </w:tcPr>
          <w:p w14:paraId="0B325C54" w14:textId="77777777" w:rsidR="00B32E4B" w:rsidRPr="00E23381" w:rsidRDefault="00B32E4B" w:rsidP="00E23381">
            <w:pPr>
              <w:spacing w:after="0" w:line="276" w:lineRule="auto"/>
              <w:rPr>
                <w:rFonts w:ascii="Times New Roman" w:eastAsia="Calibri" w:hAnsi="Times New Roman" w:cs="Times New Roman"/>
                <w:iCs/>
                <w:color w:val="000000"/>
                <w:kern w:val="0"/>
                <w:sz w:val="28"/>
                <w:szCs w:val="28"/>
                <w:lang w:val="vi-VN"/>
                <w14:ligatures w14:val="none"/>
              </w:rPr>
            </w:pPr>
          </w:p>
        </w:tc>
        <w:tc>
          <w:tcPr>
            <w:tcW w:w="612" w:type="dxa"/>
            <w:shd w:val="clear" w:color="auto" w:fill="auto"/>
          </w:tcPr>
          <w:p w14:paraId="260CC774" w14:textId="77777777" w:rsidR="00B32E4B" w:rsidRPr="00E23381" w:rsidRDefault="00B32E4B" w:rsidP="00E23381">
            <w:pPr>
              <w:spacing w:after="0" w:line="276" w:lineRule="auto"/>
              <w:jc w:val="center"/>
              <w:rPr>
                <w:rFonts w:ascii="Times New Roman" w:eastAsia="Calibri" w:hAnsi="Times New Roman" w:cs="Times New Roman"/>
                <w:b/>
                <w:bCs/>
                <w:iCs/>
                <w:color w:val="000000"/>
                <w:kern w:val="0"/>
                <w:sz w:val="28"/>
                <w:szCs w:val="28"/>
                <w:lang w:val="vi-VN"/>
                <w14:ligatures w14:val="none"/>
              </w:rPr>
            </w:pPr>
          </w:p>
        </w:tc>
        <w:tc>
          <w:tcPr>
            <w:tcW w:w="6971" w:type="dxa"/>
            <w:shd w:val="clear" w:color="auto" w:fill="auto"/>
          </w:tcPr>
          <w:p w14:paraId="534C64D0" w14:textId="77777777" w:rsidR="00B32E4B" w:rsidRPr="00E23381" w:rsidRDefault="00B32E4B" w:rsidP="00E23381">
            <w:pPr>
              <w:spacing w:after="0" w:line="276" w:lineRule="auto"/>
              <w:jc w:val="both"/>
              <w:rPr>
                <w:rFonts w:ascii="Times New Roman" w:eastAsia="Calibri" w:hAnsi="Times New Roman" w:cs="Times New Roman"/>
                <w:color w:val="000000"/>
                <w:kern w:val="0"/>
                <w:sz w:val="28"/>
                <w:szCs w:val="28"/>
                <w:lang w:val="vi-VN"/>
                <w14:ligatures w14:val="none"/>
              </w:rPr>
            </w:pPr>
            <w:r w:rsidRPr="00E23381">
              <w:rPr>
                <w:rFonts w:ascii="Times New Roman" w:eastAsia="Calibri" w:hAnsi="Times New Roman" w:cs="Times New Roman"/>
                <w:b/>
                <w:i/>
                <w:color w:val="000000"/>
                <w:kern w:val="0"/>
                <w:sz w:val="28"/>
                <w:szCs w:val="28"/>
                <w:lang w:val="vi-VN"/>
                <w14:ligatures w14:val="none"/>
              </w:rPr>
              <w:t xml:space="preserve">d. Sáng </w:t>
            </w:r>
            <w:r w:rsidRPr="00E23381">
              <w:rPr>
                <w:rFonts w:ascii="Times New Roman" w:eastAsia="Calibri" w:hAnsi="Times New Roman" w:cs="Times New Roman"/>
                <w:b/>
                <w:color w:val="000000"/>
                <w:kern w:val="0"/>
                <w:sz w:val="28"/>
                <w:szCs w:val="28"/>
                <w:lang w:val="vi-VN"/>
                <w14:ligatures w14:val="none"/>
              </w:rPr>
              <w:t>tạo:</w:t>
            </w:r>
            <w:r w:rsidRPr="00E23381">
              <w:rPr>
                <w:rFonts w:ascii="Times New Roman" w:eastAsia="Calibri" w:hAnsi="Times New Roman" w:cs="Times New Roman"/>
                <w:color w:val="000000"/>
                <w:kern w:val="0"/>
                <w:sz w:val="28"/>
                <w:szCs w:val="28"/>
                <w:lang w:val="vi-VN"/>
                <w14:ligatures w14:val="none"/>
              </w:rPr>
              <w:t xml:space="preserve"> Bố cục mạch lạc, lời văn sinh động, sáng tạo.</w:t>
            </w:r>
          </w:p>
        </w:tc>
        <w:tc>
          <w:tcPr>
            <w:tcW w:w="752" w:type="dxa"/>
            <w:shd w:val="clear" w:color="auto" w:fill="auto"/>
            <w:vAlign w:val="center"/>
          </w:tcPr>
          <w:p w14:paraId="34C457D4" w14:textId="77777777" w:rsidR="00B32E4B" w:rsidRPr="00E23381" w:rsidRDefault="00B32E4B" w:rsidP="00E23381">
            <w:pPr>
              <w:spacing w:after="0" w:line="276" w:lineRule="auto"/>
              <w:jc w:val="center"/>
              <w:rPr>
                <w:rFonts w:ascii="Times New Roman" w:eastAsia="Calibri" w:hAnsi="Times New Roman" w:cs="Times New Roman"/>
                <w:iCs/>
                <w:color w:val="000000"/>
                <w:kern w:val="0"/>
                <w:sz w:val="28"/>
                <w:szCs w:val="28"/>
                <w14:ligatures w14:val="none"/>
              </w:rPr>
            </w:pPr>
            <w:r w:rsidRPr="00E23381">
              <w:rPr>
                <w:rFonts w:ascii="Times New Roman" w:eastAsia="Calibri" w:hAnsi="Times New Roman" w:cs="Times New Roman"/>
                <w:iCs/>
                <w:color w:val="000000"/>
                <w:kern w:val="0"/>
                <w:sz w:val="28"/>
                <w:szCs w:val="28"/>
                <w14:ligatures w14:val="none"/>
              </w:rPr>
              <w:t>0,</w:t>
            </w:r>
            <w:r w:rsidRPr="00E23381">
              <w:rPr>
                <w:rFonts w:ascii="Times New Roman" w:eastAsia="Calibri" w:hAnsi="Times New Roman" w:cs="Times New Roman"/>
                <w:iCs/>
                <w:color w:val="000000"/>
                <w:kern w:val="0"/>
                <w:sz w:val="28"/>
                <w:szCs w:val="28"/>
                <w:lang w:val="vi-VN"/>
                <w14:ligatures w14:val="none"/>
              </w:rPr>
              <w:t>2</w:t>
            </w:r>
            <w:r w:rsidRPr="00E23381">
              <w:rPr>
                <w:rFonts w:ascii="Times New Roman" w:eastAsia="Calibri" w:hAnsi="Times New Roman" w:cs="Times New Roman"/>
                <w:iCs/>
                <w:color w:val="000000"/>
                <w:kern w:val="0"/>
                <w:sz w:val="28"/>
                <w:szCs w:val="28"/>
                <w14:ligatures w14:val="none"/>
              </w:rPr>
              <w:t>5</w:t>
            </w:r>
          </w:p>
        </w:tc>
      </w:tr>
    </w:tbl>
    <w:p w14:paraId="65121A0A" w14:textId="77777777" w:rsidR="00B32E4B" w:rsidRPr="00E23381" w:rsidRDefault="00B32E4B" w:rsidP="00E23381">
      <w:pPr>
        <w:spacing w:after="0" w:line="276" w:lineRule="auto"/>
        <w:rPr>
          <w:rFonts w:ascii="Times New Roman" w:eastAsia="Calibri" w:hAnsi="Times New Roman" w:cs="Times New Roman"/>
          <w:color w:val="000000"/>
          <w:kern w:val="0"/>
          <w:sz w:val="28"/>
          <w:szCs w:val="28"/>
          <w:lang w:val="vi-VN"/>
          <w14:ligatures w14:val="none"/>
        </w:rPr>
      </w:pPr>
    </w:p>
    <w:p w14:paraId="027DDE5C" w14:textId="77777777" w:rsidR="00B32E4B" w:rsidRPr="00E23381" w:rsidRDefault="00B32E4B" w:rsidP="00E23381">
      <w:pPr>
        <w:spacing w:after="0" w:line="276" w:lineRule="auto"/>
        <w:rPr>
          <w:rFonts w:ascii="Times New Roman" w:eastAsia="Calibri" w:hAnsi="Times New Roman" w:cs="Times New Roman"/>
          <w:color w:val="000000"/>
          <w:kern w:val="0"/>
          <w:sz w:val="28"/>
          <w:szCs w:val="28"/>
          <w:lang w:val="vi-VN"/>
          <w14:ligatures w14:val="none"/>
        </w:rPr>
      </w:pPr>
    </w:p>
    <w:p w14:paraId="31C8120A" w14:textId="77777777" w:rsidR="00B32E4B" w:rsidRPr="00B32E4B" w:rsidRDefault="00B32E4B" w:rsidP="00B32E4B">
      <w:pPr>
        <w:spacing w:after="0" w:line="240" w:lineRule="auto"/>
        <w:rPr>
          <w:rFonts w:ascii="Times New Roman" w:eastAsia="Calibri" w:hAnsi="Times New Roman" w:cs="Times New Roman"/>
          <w:color w:val="000000"/>
          <w:kern w:val="0"/>
          <w:sz w:val="26"/>
          <w:szCs w:val="26"/>
          <w:lang w:val="vi-VN"/>
          <w14:ligatures w14:val="none"/>
        </w:rPr>
      </w:pPr>
    </w:p>
    <w:p w14:paraId="2A98B722" w14:textId="77777777" w:rsidR="00C11039" w:rsidRDefault="00C11039"/>
    <w:sectPr w:rsidR="00C11039" w:rsidSect="00F57EBE">
      <w:pgSz w:w="12240" w:h="15840"/>
      <w:pgMar w:top="108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12"/>
    <w:rsid w:val="00170012"/>
    <w:rsid w:val="001E5796"/>
    <w:rsid w:val="00473C9C"/>
    <w:rsid w:val="00760056"/>
    <w:rsid w:val="00B32E4B"/>
    <w:rsid w:val="00C11039"/>
    <w:rsid w:val="00E23381"/>
    <w:rsid w:val="00F5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1655"/>
  <w15:chartTrackingRefBased/>
  <w15:docId w15:val="{4A36169E-F38F-43CE-986C-C8FC500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696</Words>
  <Characters>3969</Characters>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2024-03-25T14:21:00Z</dcterms:created>
  <dcterms:modified xsi:type="dcterms:W3CDTF">2024-04-01T03:34:00Z</dcterms:modified>
</cp:coreProperties>
</file>