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tbl>
      <w:tblPr>
        <w:tblW w:w="5000" w:type="pct"/>
        <w:tblCellMar>
          <w:left w:w="108" w:type="dxa"/>
          <w:right w:w="108" w:type="dxa"/>
        </w:tblCellMar>
      </w:tblPr>
      <w:tblGrid>
        <w:gridCol w:w="5000"/>
        <w:gridCol w:w="4100"/>
        <w:gridCol w:w="1500"/>
      </w:tblGrid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TRƯỜNG THPT PHAN ĐÌNH PHÙNG</w:t>
            </w:r>
          </w:p>
          <w:p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TỔ TOÁN</w:t>
            </w:r>
          </w:p>
        </w:tc>
        <w:tc>
          <w:tcPr>
            <w:tcW w:w="5600" w:type="dxa"/>
            <w:gridSpan w:val="2"/>
          </w:tcPr>
          <w:p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KIỂM TRA ĐỊNH KÌ - HỌC KỲ I</w:t>
            </w:r>
          </w:p>
          <w:p>
            <w:pPr>
              <w:jc w:val="center"/>
              <w:rPr>
                <w:b/>
                <w:color w:val="00008B"/>
                <w:u w:val="none"/>
              </w:rPr>
            </w:pPr>
            <w:r>
              <w:rPr>
                <w:b/>
                <w:color w:val="00008B"/>
                <w:u w:val="none"/>
              </w:rPr>
              <w:t>NĂM HỌC 2022 - 2023</w:t>
            </w:r>
          </w:p>
          <w:p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Môn: TOÁN - Lớp 12 - Chương trình chuẩn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dxa"/>
          </w:tcPr>
          <w:p>
            <w:pPr>
              <w:jc w:val="center"/>
              <w:rPr>
                <w:b/>
                <w:i w:val="0"/>
                <w:color w:val="8B0000"/>
                <w:u w:val="none"/>
              </w:rPr>
            </w:pPr>
            <w:r>
              <w:rPr>
                <w:b/>
                <w:i w:val="0"/>
                <w:color w:val="8B0000"/>
                <w:u w:val="none"/>
              </w:rPr>
              <w:t>ĐỀ CHÍNH THỨC</w:t>
            </w:r>
          </w:p>
        </w:tc>
        <w:tc>
          <w:tcPr>
            <w:tcW w:w="5600" w:type="dxa"/>
            <w:gridSpan w:val="2"/>
          </w:tcPr>
          <w:p>
            <w:pPr>
              <w:jc w:val="center"/>
              <w:rPr>
                <w:b w:val="0"/>
                <w:i/>
                <w:color w:val="000000"/>
                <w:u w:val="none"/>
              </w:rPr>
            </w:pPr>
            <w:r>
              <w:rPr>
                <w:b w:val="0"/>
                <w:i/>
                <w:color w:val="000000"/>
                <w:u w:val="none"/>
              </w:rPr>
              <w:t>Thời gian: 60 phút (Không kể thời gian phát đề)</w:t>
            </w:r>
          </w:p>
          <w:p>
            <w:pPr>
              <w:jc w:val="center"/>
              <w:rPr>
                <w:b w:val="0"/>
                <w:i/>
                <w:color w:val="000000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9100" w:type="dxa"/>
            <w:gridSpan w:val="2"/>
          </w:tcPr>
          <w:p>
            <w:pPr>
              <w:jc w:val="center"/>
              <w:rPr>
                <w:b/>
                <w:i w:val="0"/>
                <w:color w:val="8A2BE2"/>
                <w:u w:val="none"/>
              </w:rPr>
            </w:pPr>
          </w:p>
          <w:p>
            <w:pPr>
              <w:jc w:val="center"/>
              <w:rPr>
                <w:b/>
                <w:i w:val="0"/>
                <w:color w:val="8A2BE2"/>
                <w:u w:val="none"/>
              </w:rPr>
            </w:pPr>
            <w:r>
              <w:rPr>
                <w:b/>
                <w:i w:val="0"/>
                <w:color w:val="8A2BE2"/>
                <w:u w:val="none"/>
              </w:rPr>
              <w:t>HƯỚNG DẪN GIẢI - ĐÁP ÁN CHI TIẾT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Mã đề thi</w:t>
            </w:r>
          </w:p>
          <w:p>
            <w:pPr>
              <w:jc w:val="center"/>
              <w:rPr>
                <w:b/>
                <w:i w:val="0"/>
                <w:color w:val="0000FF"/>
                <w:u w:val="none"/>
              </w:rPr>
            </w:pPr>
            <w:r>
              <w:rPr>
                <w:b/>
                <w:i w:val="0"/>
                <w:color w:val="0000FF"/>
                <w:u w:val="none"/>
              </w:rPr>
              <w:t>002</w:t>
            </w:r>
          </w:p>
        </w:tc>
      </w:tr>
    </w:tbl>
    <w:p>
      <w:pPr>
        <w:rPr>
          <w:b/>
          <w:color w:val="0000FF"/>
          <w:u w:val="single"/>
        </w:rPr>
      </w:pPr>
    </w:p>
    <w:p>
      <w:pPr>
        <w:jc w:val="left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Câu 1.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it-IT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it-IT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it-IT"/>
        </w:rPr>
        <w:t>Câu 3.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Câu 4.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Câu 5.</w:t>
      </w:r>
    </w:p>
    <w:p w:rsidR="00AE0276" w:rsidRPr="00AE0276" w:rsidP="00AE0276">
      <w:pPr>
        <w:jc w:val="both"/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eastAsia="Times New Roman" w:hAnsi="Times New Roman"/>
          <w:b/>
          <w:color w:val="0000FF"/>
          <w:sz w:val="24"/>
          <w:szCs w:val="24"/>
          <w:u w:val="single"/>
        </w:rPr>
        <w:t>Câu 6.</w:t>
      </w:r>
    </w:p>
    <w:p w:rsidR="00AE0276" w:rsidRPr="00AE0276" w:rsidP="00AE0276">
      <w:pPr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eastAsia="Times New Roman" w:hAnsi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Câu 7.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Câu 8.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9.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Câu 10.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11.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12.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13.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14.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15.</w:t>
      </w:r>
    </w:p>
    <w:p w:rsidR="00AE0276" w:rsidRPr="00AE0276" w:rsidP="00AE0276">
      <w:pPr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eastAsia="Arial" w:hAnsi="Times New Roman" w:cs="Times New Roman"/>
          <w:b/>
          <w:color w:val="0000FF"/>
          <w:position w:val="-12"/>
          <w:sz w:val="24"/>
          <w:szCs w:val="24"/>
          <w:lang w:val="vi-VN"/>
        </w:rPr>
        <w:t>[&lt;Br&gt;]</w:t>
      </w:r>
    </w:p>
    <w:p w:rsidR="00AE0276" w:rsidRPr="00AE0276" w:rsidP="00AE0276">
      <w:pPr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16.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17.</w:t>
      </w:r>
    </w:p>
    <w:p w:rsidR="00AE0276" w:rsidRPr="00AE0276" w:rsidP="00AE0276">
      <w:pPr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AE0276" w:rsidRPr="00AE0276" w:rsidP="00AE0276">
      <w:pPr>
        <w:jc w:val="left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18.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19.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20.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21.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22.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23.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24.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25.</w:t>
      </w:r>
    </w:p>
    <w:p w:rsid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26.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27.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28.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29.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30.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31.</w:t>
      </w:r>
    </w:p>
    <w:p w:rsidR="00AE0276" w:rsidRPr="00AE0276" w:rsidP="00AE0276">
      <w:pPr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Câu 32.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33.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34.</w:t>
      </w:r>
    </w:p>
    <w:p w:rsidR="00AE0276" w:rsidRPr="00AE0276" w:rsidP="00AE0276">
      <w:pPr>
        <w:jc w:val="both"/>
        <w:rPr>
          <w:rFonts w:ascii="Times New Roman" w:eastAsia="Arial" w:hAnsi="Times New Roman" w:cs="Times New Roman"/>
          <w:b/>
          <w:color w:val="0000FF"/>
          <w:position w:val="-12"/>
          <w:sz w:val="24"/>
          <w:szCs w:val="24"/>
          <w:u w:val="single"/>
          <w:lang w:val="vi-VN"/>
        </w:rPr>
      </w:pPr>
      <w:r w:rsidRPr="00AE027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eastAsia="Arial" w:hAnsi="Times New Roman" w:cs="Times New Roman"/>
          <w:b/>
          <w:color w:val="0000FF"/>
          <w:position w:val="-12"/>
          <w:sz w:val="24"/>
          <w:szCs w:val="24"/>
          <w:u w:val="single"/>
          <w:lang w:val="vi-VN"/>
        </w:rPr>
      </w:pPr>
      <w:r w:rsidRPr="00AE0276">
        <w:rPr>
          <w:rFonts w:ascii="Times New Roman" w:eastAsia="Arial" w:hAnsi="Times New Roman" w:cs="Times New Roman"/>
          <w:b/>
          <w:color w:val="0000FF"/>
          <w:position w:val="-12"/>
          <w:sz w:val="24"/>
          <w:szCs w:val="24"/>
          <w:u w:val="single"/>
          <w:lang w:val="vi-VN"/>
        </w:rPr>
        <w:t>Câu 35.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36.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Câu 37.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38.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Câu 39.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nl-NL"/>
        </w:rPr>
        <w:t>Câu 40.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41.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42.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43.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44.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45.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46.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Câu 47.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Câu 48.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49.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>[&lt;Br&gt;]</w:t>
      </w:r>
    </w:p>
    <w:p w:rsidR="00AE0276" w:rsidRPr="00AE0276" w:rsidP="00AE0276">
      <w:pPr>
        <w:jc w:val="left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AE02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Câu 50.</w:t>
      </w:r>
    </w:p>
    <w:p w:rsidR="00AE0276" w:rsidRPr="00AE0276" w:rsidP="00AE0276">
      <w:p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E0276">
        <w:rPr>
          <w:rFonts w:ascii="Times New Roman" w:hAnsi="Times New Roman" w:cs="Times New Roman"/>
          <w:sz w:val="24"/>
          <w:szCs w:val="24"/>
        </w:rPr>
        <w:t>[&lt;Br&gt;]</w:t>
      </w:r>
    </w:p>
    <w:sectPr>
      <w:pgSz w:w="11906" w:h="16838"/>
      <w:pgMar w:top="600" w:right="600" w:bottom="700" w:left="700" w:header="400" w:footer="50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AE0276"/>
    <w:rsid w:val="00CA2A55"/>
  </w:rsids>
  <w:docVars>
    <w:docVar w:name="&lt;lop&gt;" w:val="12"/>
    <w:docVar w:name="MADE" w:val="002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