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7A3752" w:rsidRPr="001917DE" w:rsidTr="00542A4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A3752" w:rsidRPr="00701BA4" w:rsidRDefault="007A3752" w:rsidP="00542A49">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48</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7A3752" w:rsidRPr="00130F65" w:rsidRDefault="007A3752" w:rsidP="00542A49">
            <w:pPr>
              <w:shd w:val="clear" w:color="auto" w:fill="FFFFFF"/>
              <w:spacing w:after="150" w:line="315" w:lineRule="atLeast"/>
              <w:jc w:val="center"/>
              <w:rPr>
                <w:rFonts w:ascii="Times New Roman" w:hAnsi="Times New Roman"/>
                <w:b/>
                <w:color w:val="222222"/>
                <w:sz w:val="28"/>
                <w:szCs w:val="28"/>
                <w:lang w:eastAsia="en-US"/>
              </w:rPr>
            </w:pPr>
            <w:r w:rsidRPr="00130F65">
              <w:rPr>
                <w:rFonts w:ascii="Times New Roman" w:hAnsi="Times New Roman"/>
                <w:b/>
                <w:color w:val="222222"/>
                <w:sz w:val="28"/>
                <w:szCs w:val="28"/>
                <w:lang w:eastAsia="en-US"/>
              </w:rPr>
              <w:t>NGƯỜI CHA ĐƯỢC TẠO RA NHƯ THẾ NÀO</w:t>
            </w:r>
          </w:p>
          <w:p w:rsidR="007A3752" w:rsidRDefault="007A3752" w:rsidP="00542A49">
            <w:pPr>
              <w:shd w:val="clear" w:color="auto" w:fill="FFFFFF"/>
              <w:spacing w:after="0" w:line="315" w:lineRule="atLeast"/>
              <w:jc w:val="both"/>
              <w:rPr>
                <w:rFonts w:ascii="Times New Roman" w:hAnsi="Times New Roman"/>
                <w:i/>
                <w:iCs/>
                <w:color w:val="222222"/>
                <w:sz w:val="28"/>
                <w:szCs w:val="28"/>
                <w:lang w:eastAsia="en-US"/>
              </w:rPr>
            </w:pPr>
            <w:r>
              <w:rPr>
                <w:rFonts w:ascii="Times New Roman" w:hAnsi="Times New Roman"/>
                <w:i/>
                <w:iCs/>
                <w:color w:val="222222"/>
                <w:sz w:val="28"/>
                <w:szCs w:val="28"/>
                <w:lang w:eastAsia="en-US"/>
              </w:rPr>
              <w:tab/>
            </w:r>
            <w:r w:rsidRPr="001917DE">
              <w:rPr>
                <w:rFonts w:ascii="Times New Roman" w:hAnsi="Times New Roman"/>
                <w:i/>
                <w:iCs/>
                <w:color w:val="222222"/>
                <w:sz w:val="28"/>
                <w:szCs w:val="28"/>
                <w:lang w:eastAsia="en-US"/>
              </w:rPr>
              <w:t>Khi ông Trời bắt đầu tạo ra người cha đầu tiên trên thế gian, ngài chuẩn bị sẵn một cái khung thật cao. Một nữ thần đi ngang qua ghé mắt coi và thắc mắc: “Thưa ngài, tại sao người cha lại cao đến như vậy? Nếu ông ta đi chơi bi với trẻ con thì phải quỳ gối, nếu ông ấy muốn hôn những đứa con mình lại phải cúi nguời. Thật bất tiện!”. Trời trầm ngâm một chút rồi gật gù: “Ngươi nói có lý. Thế nhưng nếu ta để cho nguời cha chỉ cao bằng những đứa con, thì lũ trẻ sẽ biết lấy ai làm tầm cao mà vươn tới?”. Thấy Trời nặn đôi bàn tay nguời cha to và thô ráp, vị nữ thần lại lắc đầu buồn rầu: “Ngài có biết đang làm gì không? Những bàn tay to lớn thường vụng về. Với đôi bàn tay ấy, nguời cha chật vật lắm mới có thể găm kim băng đóng tã, cài nút áo cho con trai, thắt chiếc nơ hồng cho con gái. Bàn tay ấy không đủ khéo léo để lấy những mảnh dằm nằm sâu trong da thịt mềm mại của trẻ”. Ông Trời mỉm cuời đáp: “Nhưng đôi bàn tay to lớn vững chãi đó sẽ dìu dắt bọn trẻ qua mọi sóng gió, cho tới lúc chúng trưởng thành”.</w:t>
            </w:r>
          </w:p>
          <w:p w:rsidR="007A3752" w:rsidRDefault="007A3752" w:rsidP="00542A49">
            <w:pPr>
              <w:shd w:val="clear" w:color="auto" w:fill="FFFFFF"/>
              <w:spacing w:after="0" w:line="315" w:lineRule="atLeast"/>
              <w:jc w:val="both"/>
              <w:rPr>
                <w:rFonts w:ascii="Times New Roman" w:hAnsi="Times New Roman"/>
                <w:color w:val="222222"/>
                <w:sz w:val="28"/>
                <w:szCs w:val="28"/>
                <w:lang w:eastAsia="en-US"/>
              </w:rPr>
            </w:pPr>
            <w:r>
              <w:rPr>
                <w:rFonts w:ascii="Times New Roman" w:hAnsi="Times New Roman"/>
                <w:i/>
                <w:iCs/>
                <w:color w:val="222222"/>
                <w:sz w:val="28"/>
                <w:szCs w:val="28"/>
                <w:lang w:eastAsia="en-US"/>
              </w:rPr>
              <w:tab/>
            </w:r>
            <w:r w:rsidRPr="001917DE">
              <w:rPr>
                <w:rFonts w:ascii="Times New Roman" w:hAnsi="Times New Roman"/>
                <w:i/>
                <w:iCs/>
                <w:color w:val="222222"/>
                <w:sz w:val="28"/>
                <w:szCs w:val="28"/>
                <w:lang w:eastAsia="en-US"/>
              </w:rPr>
              <w:t>Vị nữ thần đứng bên cạnh nhìn Trời nặn người cha với một đôi vai rộng, lực lưỡng. “Tại sao ngài phí thế?”, nữ thần thắc mắc. “Thế người cha sẽ đặt con ngồi đâu khi phải đưa nó đi xa? Lấy chỗ đâu cho đứa con ngủ gật gối đầu, khi đi xem xiếc về khuya?”. “Quan trọng hơn, đôi vai đó sẽ gánh vác cả gia đình”, ông Trời đáp.</w:t>
            </w:r>
            <w:r w:rsidRPr="001917DE">
              <w:rPr>
                <w:rFonts w:ascii="Times New Roman" w:hAnsi="Times New Roman"/>
                <w:color w:val="222222"/>
                <w:sz w:val="28"/>
                <w:szCs w:val="28"/>
                <w:lang w:eastAsia="en-US"/>
              </w:rPr>
              <w:br/>
            </w:r>
            <w:r>
              <w:rPr>
                <w:rFonts w:ascii="Times New Roman" w:hAnsi="Times New Roman"/>
                <w:i/>
                <w:iCs/>
                <w:color w:val="222222"/>
                <w:sz w:val="28"/>
                <w:szCs w:val="28"/>
                <w:lang w:eastAsia="en-US"/>
              </w:rPr>
              <w:tab/>
            </w:r>
            <w:r w:rsidRPr="001917DE">
              <w:rPr>
                <w:rFonts w:ascii="Times New Roman" w:hAnsi="Times New Roman"/>
                <w:i/>
                <w:iCs/>
                <w:color w:val="222222"/>
                <w:sz w:val="28"/>
                <w:szCs w:val="28"/>
                <w:lang w:eastAsia="en-US"/>
              </w:rPr>
              <w:t>Ông Trời thức trắng đêm để nặn cho xong người cha đầu tiên. Ngài cho tạo vật mới ít nói, nhưng mỗi lời phát ra là một lời quyết đoán. Tuy đôi mắt của người cha nhìn thấu mọi việc trên đời, nhưng lại bình tĩnh và bao dung. Cuối cùng khi đã gần như hoàn tất công việc, Trời thêm vào khóe mắt nguời cha vài giọt nuớc mắt. Nhưng sau một thoáng tư lự, Ngài lại chùi chúng đi. Thành ra người đời sau không mấy khi thấy được những giọt lệ hiếm hoi của người cha, mà chỉ có thể cảm và đoán được rằng ông ta đang khóc.</w:t>
            </w:r>
          </w:p>
          <w:p w:rsidR="007A3752" w:rsidRPr="00130F65" w:rsidRDefault="007A3752" w:rsidP="00542A49">
            <w:pPr>
              <w:shd w:val="clear" w:color="auto" w:fill="FFFFFF"/>
              <w:spacing w:before="120" w:after="120" w:line="340" w:lineRule="exact"/>
              <w:jc w:val="both"/>
              <w:rPr>
                <w:rFonts w:ascii="Times New Roman" w:hAnsi="Times New Roman"/>
                <w:i/>
                <w:iCs/>
                <w:color w:val="222222"/>
                <w:sz w:val="28"/>
                <w:szCs w:val="28"/>
                <w:lang w:eastAsia="en-US"/>
              </w:rPr>
            </w:pPr>
            <w:r>
              <w:rPr>
                <w:rFonts w:ascii="Times New Roman" w:hAnsi="Times New Roman"/>
                <w:i/>
                <w:iCs/>
                <w:color w:val="222222"/>
                <w:sz w:val="28"/>
                <w:szCs w:val="28"/>
                <w:lang w:eastAsia="en-US"/>
              </w:rPr>
              <w:tab/>
            </w:r>
            <w:r w:rsidRPr="001917DE">
              <w:rPr>
                <w:rFonts w:ascii="Times New Roman" w:hAnsi="Times New Roman"/>
                <w:i/>
                <w:iCs/>
                <w:color w:val="222222"/>
                <w:sz w:val="28"/>
                <w:szCs w:val="28"/>
                <w:lang w:eastAsia="en-US"/>
              </w:rPr>
              <w:t>Xong việc, ông Trời quay lại nói với nữ thần: “Ngươi thấy đó, người cha cũng đáng yêu như người mẹ mà ta đã dồn bao công sức để tạo ra”</w:t>
            </w:r>
          </w:p>
        </w:tc>
      </w:tr>
      <w:tr w:rsidR="007A3752" w:rsidRPr="001917DE" w:rsidTr="00542A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A3752" w:rsidRPr="001917DE" w:rsidRDefault="007A3752" w:rsidP="00542A49">
            <w:pPr>
              <w:tabs>
                <w:tab w:val="right" w:pos="8388"/>
              </w:tabs>
              <w:autoSpaceDE w:val="0"/>
              <w:autoSpaceDN w:val="0"/>
              <w:adjustRightInd w:val="0"/>
              <w:spacing w:before="120" w:after="120" w:line="340" w:lineRule="exact"/>
              <w:jc w:val="center"/>
              <w:rPr>
                <w:rFonts w:ascii="Times New Roman" w:hAnsi="Times New Roman"/>
                <w:b/>
                <w:sz w:val="28"/>
                <w:szCs w:val="28"/>
              </w:rPr>
            </w:pPr>
            <w:r>
              <w:rPr>
                <w:rFonts w:ascii="Times New Roman" w:hAnsi="Times New Roman"/>
                <w:b/>
                <w:sz w:val="28"/>
                <w:szCs w:val="28"/>
              </w:rPr>
              <w:t>HƯỚNG DẪN</w:t>
            </w:r>
          </w:p>
        </w:tc>
      </w:tr>
      <w:tr w:rsidR="007A3752" w:rsidRPr="001917DE" w:rsidTr="00542A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A3752" w:rsidRDefault="007A3752" w:rsidP="007A3752">
            <w:pPr>
              <w:shd w:val="clear" w:color="auto" w:fill="FFFFFF"/>
              <w:spacing w:before="120" w:after="120" w:line="340" w:lineRule="exact"/>
              <w:jc w:val="both"/>
              <w:rPr>
                <w:rFonts w:ascii="Times New Roman" w:hAnsi="Times New Roman"/>
                <w:color w:val="222222"/>
                <w:sz w:val="28"/>
                <w:szCs w:val="28"/>
                <w:lang w:eastAsia="en-US"/>
              </w:rPr>
            </w:pPr>
            <w:bookmarkStart w:id="0" w:name="_GoBack"/>
            <w:bookmarkEnd w:id="0"/>
            <w:r w:rsidRPr="001917DE">
              <w:rPr>
                <w:rFonts w:ascii="Times New Roman" w:hAnsi="Times New Roman"/>
                <w:color w:val="222222"/>
                <w:sz w:val="28"/>
                <w:szCs w:val="28"/>
                <w:lang w:eastAsia="en-US"/>
              </w:rPr>
              <w:t>1. Tóm tắt câu chuyện: thí sinh tự tóm tắt khoảng 5 dòng.</w:t>
            </w:r>
          </w:p>
          <w:p w:rsidR="007A3752" w:rsidRDefault="007A3752" w:rsidP="007A3752">
            <w:pPr>
              <w:shd w:val="clear" w:color="auto" w:fill="FFFFFF"/>
              <w:spacing w:before="120" w:after="120" w:line="340" w:lineRule="exact"/>
              <w:jc w:val="both"/>
              <w:rPr>
                <w:rFonts w:ascii="Times New Roman" w:hAnsi="Times New Roman"/>
                <w:color w:val="222222"/>
                <w:sz w:val="28"/>
                <w:szCs w:val="28"/>
                <w:lang w:eastAsia="en-US"/>
              </w:rPr>
            </w:pPr>
            <w:r w:rsidRPr="001917DE">
              <w:rPr>
                <w:rFonts w:ascii="Times New Roman" w:hAnsi="Times New Roman"/>
                <w:color w:val="222222"/>
                <w:sz w:val="28"/>
                <w:szCs w:val="28"/>
                <w:lang w:eastAsia="en-US"/>
              </w:rPr>
              <w:t>2. Bàn luận về vai trò của người cha dựa trên câu truyện đã cho:</w:t>
            </w:r>
          </w:p>
          <w:p w:rsidR="007A3752" w:rsidRDefault="007A3752" w:rsidP="007A3752">
            <w:pPr>
              <w:shd w:val="clear" w:color="auto" w:fill="FFFFFF"/>
              <w:spacing w:before="120" w:after="120" w:line="340" w:lineRule="exact"/>
              <w:jc w:val="both"/>
              <w:rPr>
                <w:rFonts w:ascii="Times New Roman" w:hAnsi="Times New Roman"/>
                <w:color w:val="222222"/>
                <w:sz w:val="28"/>
                <w:szCs w:val="28"/>
                <w:lang w:eastAsia="en-US"/>
              </w:rPr>
            </w:pPr>
            <w:r w:rsidRPr="001917DE">
              <w:rPr>
                <w:rFonts w:ascii="Times New Roman" w:hAnsi="Times New Roman"/>
                <w:color w:val="222222"/>
                <w:sz w:val="28"/>
                <w:szCs w:val="28"/>
                <w:lang w:eastAsia="en-US"/>
              </w:rPr>
              <w:t>+ Người cha gánh vác mọi trọng trách của gia đình (dạy con, làm việc nặng, lao động tạo ra của cải vật chất nuôi sống gia đình…)</w:t>
            </w:r>
          </w:p>
          <w:p w:rsidR="007A3752" w:rsidRDefault="007A3752" w:rsidP="007A3752">
            <w:pPr>
              <w:shd w:val="clear" w:color="auto" w:fill="FFFFFF"/>
              <w:spacing w:before="120" w:after="120" w:line="340" w:lineRule="exact"/>
              <w:jc w:val="both"/>
              <w:rPr>
                <w:rFonts w:ascii="Times New Roman" w:hAnsi="Times New Roman"/>
                <w:color w:val="222222"/>
                <w:sz w:val="28"/>
                <w:szCs w:val="28"/>
                <w:lang w:eastAsia="en-US"/>
              </w:rPr>
            </w:pPr>
            <w:r w:rsidRPr="001917DE">
              <w:rPr>
                <w:rFonts w:ascii="Times New Roman" w:hAnsi="Times New Roman"/>
                <w:color w:val="222222"/>
                <w:sz w:val="28"/>
                <w:szCs w:val="28"/>
                <w:lang w:eastAsia="en-US"/>
              </w:rPr>
              <w:t>+ Người cha chỗ dựa lớn lao về mặt tinh thần (vì người cao lớn, đôi tay cứng cỏi, tâm hồn cao thượng, không yếu mềm…)</w:t>
            </w:r>
          </w:p>
          <w:p w:rsidR="007A3752" w:rsidRDefault="007A3752" w:rsidP="007A3752">
            <w:pPr>
              <w:shd w:val="clear" w:color="auto" w:fill="FFFFFF"/>
              <w:spacing w:before="120" w:after="120" w:line="340" w:lineRule="exact"/>
              <w:jc w:val="both"/>
              <w:rPr>
                <w:rFonts w:ascii="Times New Roman" w:hAnsi="Times New Roman"/>
                <w:color w:val="222222"/>
                <w:sz w:val="28"/>
                <w:szCs w:val="28"/>
                <w:lang w:eastAsia="en-US"/>
              </w:rPr>
            </w:pPr>
            <w:r w:rsidRPr="001917DE">
              <w:rPr>
                <w:rFonts w:ascii="Times New Roman" w:hAnsi="Times New Roman"/>
                <w:color w:val="222222"/>
                <w:sz w:val="28"/>
                <w:szCs w:val="28"/>
                <w:lang w:eastAsia="en-US"/>
              </w:rPr>
              <w:t>+ Cùng với người mẹ, người cha tạo ra một mái ấm hạnh phúc mang đến thuận hòa trong gia đình.</w:t>
            </w:r>
          </w:p>
          <w:p w:rsidR="007A3752" w:rsidRDefault="007A3752" w:rsidP="007A3752">
            <w:pPr>
              <w:shd w:val="clear" w:color="auto" w:fill="FFFFFF"/>
              <w:spacing w:before="120" w:after="120" w:line="340" w:lineRule="exact"/>
              <w:jc w:val="both"/>
              <w:rPr>
                <w:rFonts w:ascii="Times New Roman" w:hAnsi="Times New Roman"/>
                <w:color w:val="222222"/>
                <w:sz w:val="28"/>
                <w:szCs w:val="28"/>
                <w:lang w:eastAsia="en-US"/>
              </w:rPr>
            </w:pPr>
            <w:r w:rsidRPr="001917DE">
              <w:rPr>
                <w:rFonts w:ascii="Times New Roman" w:hAnsi="Times New Roman"/>
                <w:color w:val="222222"/>
                <w:sz w:val="28"/>
                <w:szCs w:val="28"/>
                <w:lang w:eastAsia="en-US"/>
              </w:rPr>
              <w:lastRenderedPageBreak/>
              <w:t>+ Phê phán những người cha thiếu trách nhiệm với gia đình, con cái và trở thành gánh nặng của gia đình, của xã hội. Lên án thói vũ phu, bạo hành của người cha, người chồng trong gia đình. Nhưng cũng cần thiết phải lên án hành động ngược đãi của con cái đối với cha mẹ mình.</w:t>
            </w:r>
          </w:p>
          <w:p w:rsidR="007A3752" w:rsidRDefault="007A3752" w:rsidP="007A3752">
            <w:pPr>
              <w:shd w:val="clear" w:color="auto" w:fill="FFFFFF"/>
              <w:spacing w:before="120" w:after="120" w:line="340" w:lineRule="exact"/>
              <w:jc w:val="both"/>
              <w:rPr>
                <w:rFonts w:ascii="Times New Roman" w:hAnsi="Times New Roman"/>
                <w:color w:val="222222"/>
                <w:sz w:val="28"/>
                <w:szCs w:val="28"/>
                <w:lang w:eastAsia="en-US"/>
              </w:rPr>
            </w:pPr>
            <w:r w:rsidRPr="001917DE">
              <w:rPr>
                <w:rFonts w:ascii="Times New Roman" w:hAnsi="Times New Roman"/>
                <w:color w:val="222222"/>
                <w:sz w:val="28"/>
                <w:szCs w:val="28"/>
                <w:lang w:eastAsia="en-US"/>
              </w:rPr>
              <w:t>3. Bài học rút ra từ câu chuyện:</w:t>
            </w:r>
          </w:p>
          <w:p w:rsidR="007A3752" w:rsidRDefault="007A3752" w:rsidP="007A3752">
            <w:pPr>
              <w:shd w:val="clear" w:color="auto" w:fill="FFFFFF"/>
              <w:spacing w:before="120" w:after="120" w:line="340" w:lineRule="exact"/>
              <w:jc w:val="both"/>
              <w:rPr>
                <w:rFonts w:ascii="Times New Roman" w:hAnsi="Times New Roman"/>
                <w:color w:val="222222"/>
                <w:sz w:val="28"/>
                <w:szCs w:val="28"/>
                <w:lang w:eastAsia="en-US"/>
              </w:rPr>
            </w:pPr>
            <w:r w:rsidRPr="001917DE">
              <w:rPr>
                <w:rFonts w:ascii="Times New Roman" w:hAnsi="Times New Roman"/>
                <w:color w:val="222222"/>
                <w:sz w:val="28"/>
                <w:szCs w:val="28"/>
                <w:lang w:eastAsia="en-US"/>
              </w:rPr>
              <w:t>+ Trân trọng và yêu thương người cha, người mẹ trong gia đình.</w:t>
            </w:r>
          </w:p>
          <w:p w:rsidR="007A3752" w:rsidRPr="00130F65" w:rsidRDefault="007A3752" w:rsidP="007A3752">
            <w:pPr>
              <w:shd w:val="clear" w:color="auto" w:fill="FFFFFF"/>
              <w:spacing w:before="120" w:after="120" w:line="340" w:lineRule="exact"/>
              <w:jc w:val="both"/>
              <w:rPr>
                <w:rFonts w:ascii="Times New Roman" w:hAnsi="Times New Roman"/>
                <w:color w:val="222222"/>
                <w:sz w:val="28"/>
                <w:szCs w:val="28"/>
                <w:lang w:eastAsia="en-US"/>
              </w:rPr>
            </w:pPr>
            <w:r w:rsidRPr="001917DE">
              <w:rPr>
                <w:rFonts w:ascii="Times New Roman" w:hAnsi="Times New Roman"/>
                <w:color w:val="222222"/>
                <w:sz w:val="28"/>
                <w:szCs w:val="28"/>
                <w:lang w:eastAsia="en-US"/>
              </w:rPr>
              <w:t>+ Bảo vệ người cha và lên án thói ngược đ</w:t>
            </w:r>
            <w:r>
              <w:rPr>
                <w:rFonts w:ascii="Times New Roman" w:hAnsi="Times New Roman"/>
                <w:color w:val="222222"/>
                <w:sz w:val="28"/>
                <w:szCs w:val="28"/>
                <w:lang w:eastAsia="en-US"/>
              </w:rPr>
              <w:t>ãi của con cái trong gia đình.</w:t>
            </w:r>
          </w:p>
        </w:tc>
      </w:tr>
    </w:tbl>
    <w:p w:rsidR="008A6988" w:rsidRDefault="008A6988"/>
    <w:sectPr w:rsidR="008A6988" w:rsidSect="007A3752">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52"/>
    <w:rsid w:val="001955DA"/>
    <w:rsid w:val="002C0530"/>
    <w:rsid w:val="007A3752"/>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A5167-E55C-49AA-810E-703537D9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52"/>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2554</Characters>
  <DocSecurity>0</DocSecurity>
  <Lines>21</Lines>
  <Paragraphs>5</Paragraphs>
  <ScaleCrop>false</ScaleCrop>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2021-07-28T15:56:00Z</dcterms:created>
  <dcterms:modified xsi:type="dcterms:W3CDTF">2021-07-28T15:58:00Z</dcterms:modified>
</cp:coreProperties>
</file>