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0392" w14:textId="77777777" w:rsidR="00FA1703" w:rsidRDefault="00FA1703" w:rsidP="00FA1703">
      <w:pPr>
        <w:spacing w:after="0" w:line="312" w:lineRule="auto"/>
        <w:ind w:right="-47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35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PHIẾU BÀI TẬP ÔN LUYỆN “CÂY TRE VIỆT NAM”</w:t>
      </w:r>
    </w:p>
    <w:p w14:paraId="7EB1B7E0" w14:textId="77777777" w:rsidR="00FA1703" w:rsidRDefault="00FA1703" w:rsidP="00FA1703">
      <w:pPr>
        <w:spacing w:after="0" w:line="312" w:lineRule="auto"/>
        <w:ind w:right="-47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(PHẦN TRẮC NGHIỆM VÀ HỆ THỐNG CÂU HỎI</w:t>
      </w:r>
    </w:p>
    <w:p w14:paraId="02E8034A" w14:textId="77777777" w:rsidR="00FA1703" w:rsidRPr="006835AE" w:rsidRDefault="00FA1703" w:rsidP="00FA1703">
      <w:pPr>
        <w:spacing w:after="0" w:line="312" w:lineRule="auto"/>
        <w:ind w:right="-47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PHỤC VỤ CHO TIẾT DẠY)</w:t>
      </w:r>
    </w:p>
    <w:p w14:paraId="19D2EB8D" w14:textId="77777777" w:rsidR="00FA1703" w:rsidRPr="00FB1D73" w:rsidRDefault="00FA1703" w:rsidP="00FA1703">
      <w:pPr>
        <w:spacing w:after="0" w:line="312" w:lineRule="auto"/>
        <w:ind w:right="-472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E27C6" w14:textId="75005712" w:rsidR="00FA1703" w:rsidRPr="006835AE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835AE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PHẦN TRẮC NGHIỆM</w:t>
      </w:r>
    </w:p>
    <w:p w14:paraId="2208A335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1. </w:t>
      </w:r>
      <w:proofErr w:type="spellStart"/>
      <w:r w:rsidRPr="00FB1D73">
        <w:rPr>
          <w:b/>
          <w:bCs/>
          <w:i/>
          <w:iCs/>
          <w:sz w:val="28"/>
          <w:szCs w:val="28"/>
        </w:rPr>
        <w:t>Văn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bản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Việt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Nam” </w:t>
      </w:r>
      <w:proofErr w:type="spellStart"/>
      <w:r w:rsidRPr="00FB1D73">
        <w:rPr>
          <w:b/>
          <w:bCs/>
          <w:i/>
          <w:iCs/>
          <w:sz w:val="28"/>
          <w:szCs w:val="28"/>
        </w:rPr>
        <w:t>của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Thép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Mới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được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viết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theo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thể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loại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4069FEA6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A.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Kí</w:t>
      </w:r>
      <w:proofErr w:type="spellEnd"/>
    </w:p>
    <w:p w14:paraId="3D5AEA57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B.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Truyện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ngắn</w:t>
      </w:r>
      <w:proofErr w:type="spellEnd"/>
    </w:p>
    <w:p w14:paraId="63DCE2BF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C.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Tiểu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thuyết</w:t>
      </w:r>
      <w:proofErr w:type="spellEnd"/>
    </w:p>
    <w:p w14:paraId="2BF39CBE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D.</w:t>
      </w:r>
      <w:r w:rsidRPr="00FB1D73">
        <w:rPr>
          <w:sz w:val="28"/>
          <w:szCs w:val="28"/>
        </w:rPr>
        <w:t xml:space="preserve"> Du </w:t>
      </w:r>
      <w:proofErr w:type="spellStart"/>
      <w:r w:rsidRPr="00FB1D73">
        <w:rPr>
          <w:sz w:val="28"/>
          <w:szCs w:val="28"/>
        </w:rPr>
        <w:t>ký</w:t>
      </w:r>
      <w:proofErr w:type="spellEnd"/>
    </w:p>
    <w:p w14:paraId="3BD0F951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2. 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văn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bản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Nam”,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tác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sử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dụng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kết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hợp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phương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thức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biểu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đạt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5AF97F87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.</w:t>
      </w:r>
    </w:p>
    <w:p w14:paraId="309E357C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4076AEEA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minh</w:t>
      </w:r>
      <w:proofErr w:type="spellEnd"/>
    </w:p>
    <w:p w14:paraId="24210AD2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22A8DC87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3. </w:t>
      </w:r>
      <w:proofErr w:type="spellStart"/>
      <w:r w:rsidRPr="00FB1D73">
        <w:rPr>
          <w:b/>
          <w:bCs/>
          <w:i/>
          <w:iCs/>
          <w:sz w:val="28"/>
          <w:szCs w:val="28"/>
        </w:rPr>
        <w:t>Biện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pháp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từ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được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sử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dụng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để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nêu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lên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phẩm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chất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của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4320F066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A.</w:t>
      </w:r>
      <w:r w:rsidRPr="00FB1D73">
        <w:rPr>
          <w:sz w:val="28"/>
          <w:szCs w:val="28"/>
        </w:rPr>
        <w:t xml:space="preserve"> So </w:t>
      </w:r>
      <w:proofErr w:type="spellStart"/>
      <w:r w:rsidRPr="00FB1D73">
        <w:rPr>
          <w:sz w:val="28"/>
          <w:szCs w:val="28"/>
        </w:rPr>
        <w:t>sánh</w:t>
      </w:r>
      <w:proofErr w:type="spellEnd"/>
    </w:p>
    <w:p w14:paraId="61B34C39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B.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Ẩn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dụ</w:t>
      </w:r>
      <w:proofErr w:type="spellEnd"/>
    </w:p>
    <w:p w14:paraId="36801860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C.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hóa</w:t>
      </w:r>
      <w:proofErr w:type="spellEnd"/>
    </w:p>
    <w:p w14:paraId="6B33E367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D.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Hoán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dụ</w:t>
      </w:r>
      <w:proofErr w:type="spellEnd"/>
    </w:p>
    <w:p w14:paraId="40A7E007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4. </w:t>
      </w:r>
      <w:proofErr w:type="spellStart"/>
      <w:r w:rsidRPr="00FB1D73">
        <w:rPr>
          <w:b/>
          <w:bCs/>
          <w:i/>
          <w:iCs/>
          <w:sz w:val="28"/>
          <w:szCs w:val="28"/>
        </w:rPr>
        <w:t>Trong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văn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bản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Việt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Nam”, </w:t>
      </w:r>
      <w:proofErr w:type="spellStart"/>
      <w:r w:rsidRPr="00FB1D73">
        <w:rPr>
          <w:b/>
          <w:bCs/>
          <w:i/>
          <w:iCs/>
          <w:sz w:val="28"/>
          <w:szCs w:val="28"/>
        </w:rPr>
        <w:t>với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tuổi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thơ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có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ý </w:t>
      </w:r>
      <w:proofErr w:type="spellStart"/>
      <w:r w:rsidRPr="00FB1D73">
        <w:rPr>
          <w:b/>
          <w:bCs/>
          <w:i/>
          <w:iCs/>
          <w:sz w:val="28"/>
          <w:szCs w:val="28"/>
        </w:rPr>
        <w:t>nghĩa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như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thế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034A3EE5" w14:textId="77777777" w:rsidR="00FA1703" w:rsidRPr="00FB1D73" w:rsidRDefault="00FA1703" w:rsidP="00FA1703">
      <w:pPr>
        <w:pStyle w:val="NormalWeb"/>
        <w:numPr>
          <w:ilvl w:val="0"/>
          <w:numId w:val="1"/>
        </w:numPr>
        <w:spacing w:before="0" w:beforeAutospacing="0" w:after="0" w:afterAutospacing="0" w:line="312" w:lineRule="auto"/>
        <w:ind w:right="-472"/>
        <w:jc w:val="both"/>
        <w:rPr>
          <w:b/>
          <w:bCs/>
          <w:sz w:val="28"/>
          <w:szCs w:val="28"/>
        </w:rPr>
      </w:pP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niềm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vui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duy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nhất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để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các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em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nhỏ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làm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diều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để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thả</w:t>
      </w:r>
      <w:proofErr w:type="spellEnd"/>
      <w:r w:rsidRPr="00FB1D73">
        <w:rPr>
          <w:sz w:val="28"/>
          <w:szCs w:val="28"/>
        </w:rPr>
        <w:t>.</w:t>
      </w:r>
    </w:p>
    <w:p w14:paraId="525B7C35" w14:textId="77777777" w:rsidR="00FA1703" w:rsidRPr="00FB1D73" w:rsidRDefault="00FA1703" w:rsidP="00FA1703">
      <w:pPr>
        <w:pStyle w:val="NormalWeb"/>
        <w:numPr>
          <w:ilvl w:val="0"/>
          <w:numId w:val="1"/>
        </w:numPr>
        <w:spacing w:before="0" w:beforeAutospacing="0" w:after="0" w:afterAutospacing="0" w:line="312" w:lineRule="auto"/>
        <w:ind w:right="-472"/>
        <w:jc w:val="both"/>
        <w:rPr>
          <w:b/>
          <w:bCs/>
          <w:sz w:val="28"/>
          <w:szCs w:val="28"/>
        </w:rPr>
      </w:pPr>
      <w:r w:rsidRPr="00FB1D73">
        <w:rPr>
          <w:sz w:val="28"/>
          <w:szCs w:val="28"/>
        </w:rPr>
        <w:t> </w:t>
      </w: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niềm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vui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duy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nhất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cho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các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em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nhỏ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đan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rổ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rá</w:t>
      </w:r>
      <w:proofErr w:type="spellEnd"/>
      <w:r w:rsidRPr="00FB1D73">
        <w:rPr>
          <w:sz w:val="28"/>
          <w:szCs w:val="28"/>
        </w:rPr>
        <w:t>.</w:t>
      </w:r>
    </w:p>
    <w:p w14:paraId="1AB8CCC2" w14:textId="77777777" w:rsidR="00FA1703" w:rsidRPr="00FB1D73" w:rsidRDefault="00FA1703" w:rsidP="00FA1703">
      <w:pPr>
        <w:pStyle w:val="NormalWeb"/>
        <w:numPr>
          <w:ilvl w:val="0"/>
          <w:numId w:val="1"/>
        </w:numPr>
        <w:spacing w:before="0" w:beforeAutospacing="0" w:after="0" w:afterAutospacing="0" w:line="312" w:lineRule="auto"/>
        <w:ind w:right="-472"/>
        <w:jc w:val="both"/>
        <w:rPr>
          <w:b/>
          <w:bCs/>
          <w:sz w:val="28"/>
          <w:szCs w:val="28"/>
        </w:rPr>
      </w:pP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niềm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vui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duy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nhất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cho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các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em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nhỏ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làm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sáo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để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thổi</w:t>
      </w:r>
      <w:proofErr w:type="spellEnd"/>
      <w:r w:rsidRPr="00FB1D73">
        <w:rPr>
          <w:sz w:val="28"/>
          <w:szCs w:val="28"/>
        </w:rPr>
        <w:t>.</w:t>
      </w:r>
    </w:p>
    <w:p w14:paraId="3E93EE3E" w14:textId="77777777" w:rsidR="00FA1703" w:rsidRPr="00FB1D73" w:rsidRDefault="00FA1703" w:rsidP="00FA1703">
      <w:pPr>
        <w:pStyle w:val="NormalWeb"/>
        <w:numPr>
          <w:ilvl w:val="0"/>
          <w:numId w:val="1"/>
        </w:numPr>
        <w:spacing w:before="0" w:beforeAutospacing="0" w:after="0" w:afterAutospacing="0" w:line="312" w:lineRule="auto"/>
        <w:ind w:right="-472"/>
        <w:jc w:val="both"/>
        <w:rPr>
          <w:b/>
          <w:bCs/>
          <w:sz w:val="28"/>
          <w:szCs w:val="28"/>
        </w:rPr>
      </w:pP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niềm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vui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duy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nhất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đánh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chắt</w:t>
      </w:r>
      <w:proofErr w:type="spellEnd"/>
      <w:r w:rsidRPr="00FB1D73">
        <w:rPr>
          <w:sz w:val="28"/>
          <w:szCs w:val="28"/>
        </w:rPr>
        <w:t>.</w:t>
      </w:r>
    </w:p>
    <w:p w14:paraId="4C278A1A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5. </w:t>
      </w:r>
      <w:proofErr w:type="spellStart"/>
      <w:r w:rsidRPr="00FB1D73">
        <w:rPr>
          <w:b/>
          <w:bCs/>
          <w:i/>
          <w:iCs/>
          <w:sz w:val="28"/>
          <w:szCs w:val="28"/>
        </w:rPr>
        <w:t>Trong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văn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bản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Việt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Nam”, 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mang </w:t>
      </w:r>
      <w:proofErr w:type="spellStart"/>
      <w:r w:rsidRPr="00FB1D73">
        <w:rPr>
          <w:b/>
          <w:bCs/>
          <w:i/>
          <w:iCs/>
          <w:sz w:val="28"/>
          <w:szCs w:val="28"/>
        </w:rPr>
        <w:t>những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phẩm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chất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đấng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quý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của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con </w:t>
      </w:r>
      <w:proofErr w:type="spellStart"/>
      <w:r w:rsidRPr="00FB1D73">
        <w:rPr>
          <w:b/>
          <w:bCs/>
          <w:i/>
          <w:iCs/>
          <w:sz w:val="28"/>
          <w:szCs w:val="28"/>
        </w:rPr>
        <w:t>người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23E9EF86" w14:textId="77777777" w:rsidR="00FA1703" w:rsidRPr="00FB1D73" w:rsidRDefault="00FA1703" w:rsidP="00FA1703">
      <w:pPr>
        <w:pStyle w:val="NormalWeb"/>
        <w:numPr>
          <w:ilvl w:val="0"/>
          <w:numId w:val="2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r w:rsidRPr="00FB1D73">
        <w:rPr>
          <w:sz w:val="28"/>
          <w:szCs w:val="28"/>
        </w:rPr>
        <w:t xml:space="preserve">Thanh </w:t>
      </w:r>
      <w:proofErr w:type="spellStart"/>
      <w:r w:rsidRPr="00FB1D73">
        <w:rPr>
          <w:sz w:val="28"/>
          <w:szCs w:val="28"/>
        </w:rPr>
        <w:t>cao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giản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dị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đẹp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đẽ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giàu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sưc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sống</w:t>
      </w:r>
      <w:proofErr w:type="spellEnd"/>
      <w:r w:rsidRPr="00FB1D73">
        <w:rPr>
          <w:sz w:val="28"/>
          <w:szCs w:val="28"/>
        </w:rPr>
        <w:t>.</w:t>
      </w:r>
    </w:p>
    <w:p w14:paraId="6096A69E" w14:textId="77777777" w:rsidR="00FA1703" w:rsidRPr="00FB1D73" w:rsidRDefault="00FA1703" w:rsidP="00FA1703">
      <w:pPr>
        <w:pStyle w:val="NormalWeb"/>
        <w:numPr>
          <w:ilvl w:val="0"/>
          <w:numId w:val="2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r w:rsidRPr="00FB1D73">
        <w:rPr>
          <w:sz w:val="28"/>
          <w:szCs w:val="28"/>
        </w:rPr>
        <w:t xml:space="preserve">Tre </w:t>
      </w:r>
      <w:proofErr w:type="spellStart"/>
      <w:r w:rsidRPr="00FB1D73">
        <w:rPr>
          <w:sz w:val="28"/>
          <w:szCs w:val="28"/>
        </w:rPr>
        <w:t>gắn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bó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đoàn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kết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giúp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đỡ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người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trong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lao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động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chiến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đấu</w:t>
      </w:r>
      <w:proofErr w:type="spellEnd"/>
      <w:r w:rsidRPr="00FB1D73">
        <w:rPr>
          <w:sz w:val="28"/>
          <w:szCs w:val="28"/>
        </w:rPr>
        <w:t>.</w:t>
      </w:r>
    </w:p>
    <w:p w14:paraId="0E82EB6B" w14:textId="77777777" w:rsidR="00FA1703" w:rsidRPr="00FB1D73" w:rsidRDefault="00FA1703" w:rsidP="00FA1703">
      <w:pPr>
        <w:pStyle w:val="NormalWeb"/>
        <w:numPr>
          <w:ilvl w:val="0"/>
          <w:numId w:val="2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r w:rsidRPr="00FB1D73">
        <w:rPr>
          <w:sz w:val="28"/>
          <w:szCs w:val="28"/>
        </w:rPr>
        <w:t xml:space="preserve">Tre </w:t>
      </w:r>
      <w:proofErr w:type="spellStart"/>
      <w:r w:rsidRPr="00FB1D73">
        <w:rPr>
          <w:sz w:val="28"/>
          <w:szCs w:val="28"/>
        </w:rPr>
        <w:t>giống</w:t>
      </w:r>
      <w:proofErr w:type="spellEnd"/>
      <w:r w:rsidRPr="00FB1D73">
        <w:rPr>
          <w:sz w:val="28"/>
          <w:szCs w:val="28"/>
        </w:rPr>
        <w:t xml:space="preserve"> con </w:t>
      </w:r>
      <w:proofErr w:type="spellStart"/>
      <w:r w:rsidRPr="00FB1D73">
        <w:rPr>
          <w:sz w:val="28"/>
          <w:szCs w:val="28"/>
        </w:rPr>
        <w:t>người</w:t>
      </w:r>
      <w:proofErr w:type="spellEnd"/>
      <w:r w:rsidRPr="00FB1D73">
        <w:rPr>
          <w:sz w:val="28"/>
          <w:szCs w:val="28"/>
        </w:rPr>
        <w:t xml:space="preserve">: </w:t>
      </w:r>
      <w:proofErr w:type="spellStart"/>
      <w:r w:rsidRPr="00FB1D73">
        <w:rPr>
          <w:sz w:val="28"/>
          <w:szCs w:val="28"/>
        </w:rPr>
        <w:t>ngay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thẳng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nhũn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nhặn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thủy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chung</w:t>
      </w:r>
      <w:proofErr w:type="spellEnd"/>
      <w:r w:rsidRPr="00FB1D73">
        <w:rPr>
          <w:sz w:val="28"/>
          <w:szCs w:val="28"/>
        </w:rPr>
        <w:t xml:space="preserve">, can </w:t>
      </w:r>
      <w:proofErr w:type="spellStart"/>
      <w:r w:rsidRPr="00FB1D73">
        <w:rPr>
          <w:sz w:val="28"/>
          <w:szCs w:val="28"/>
        </w:rPr>
        <w:t>đảm</w:t>
      </w:r>
      <w:proofErr w:type="spellEnd"/>
      <w:r w:rsidRPr="00FB1D73">
        <w:rPr>
          <w:sz w:val="28"/>
          <w:szCs w:val="28"/>
        </w:rPr>
        <w:t>.</w:t>
      </w:r>
    </w:p>
    <w:p w14:paraId="4F8E308D" w14:textId="77777777" w:rsidR="00FA1703" w:rsidRPr="00FB1D73" w:rsidRDefault="00FA1703" w:rsidP="00FA1703">
      <w:pPr>
        <w:pStyle w:val="NormalWeb"/>
        <w:numPr>
          <w:ilvl w:val="0"/>
          <w:numId w:val="2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Cả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ba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phương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án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trên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đều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đúng</w:t>
      </w:r>
      <w:proofErr w:type="spellEnd"/>
      <w:r w:rsidRPr="00FB1D73">
        <w:rPr>
          <w:sz w:val="28"/>
          <w:szCs w:val="28"/>
        </w:rPr>
        <w:t>.</w:t>
      </w:r>
    </w:p>
    <w:p w14:paraId="1CE97268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6. </w:t>
      </w:r>
      <w:proofErr w:type="spellStart"/>
      <w:r w:rsidRPr="00FB1D73">
        <w:rPr>
          <w:b/>
          <w:bCs/>
          <w:i/>
          <w:iCs/>
          <w:sz w:val="28"/>
          <w:szCs w:val="28"/>
        </w:rPr>
        <w:t>Trong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văn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bản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Việt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Nam”, </w:t>
      </w:r>
      <w:proofErr w:type="spellStart"/>
      <w:r w:rsidRPr="00FB1D73">
        <w:rPr>
          <w:b/>
          <w:bCs/>
          <w:i/>
          <w:iCs/>
          <w:sz w:val="28"/>
          <w:szCs w:val="28"/>
        </w:rPr>
        <w:t>tác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giả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đã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miêu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tả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hình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dáng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của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như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thế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42D6C9D0" w14:textId="77777777" w:rsidR="00FA1703" w:rsidRPr="00FB1D73" w:rsidRDefault="00FA1703" w:rsidP="00FA1703">
      <w:pPr>
        <w:pStyle w:val="NormalWeb"/>
        <w:numPr>
          <w:ilvl w:val="0"/>
          <w:numId w:val="3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Mọc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thẳng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dáng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mạc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màu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tươi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nhũn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nhặn</w:t>
      </w:r>
      <w:proofErr w:type="spellEnd"/>
      <w:r w:rsidRPr="00FB1D73">
        <w:rPr>
          <w:sz w:val="28"/>
          <w:szCs w:val="28"/>
        </w:rPr>
        <w:t>.</w:t>
      </w:r>
    </w:p>
    <w:p w14:paraId="4508F5B9" w14:textId="77777777" w:rsidR="00FA1703" w:rsidRPr="00FB1D73" w:rsidRDefault="00FA1703" w:rsidP="00FA1703">
      <w:pPr>
        <w:pStyle w:val="NormalWeb"/>
        <w:numPr>
          <w:ilvl w:val="0"/>
          <w:numId w:val="3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Mọc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thẳng</w:t>
      </w:r>
      <w:proofErr w:type="spellEnd"/>
      <w:r w:rsidRPr="00FB1D73">
        <w:rPr>
          <w:sz w:val="28"/>
          <w:szCs w:val="28"/>
        </w:rPr>
        <w:t xml:space="preserve">, bao </w:t>
      </w:r>
      <w:proofErr w:type="spellStart"/>
      <w:r w:rsidRPr="00FB1D73">
        <w:rPr>
          <w:sz w:val="28"/>
          <w:szCs w:val="28"/>
        </w:rPr>
        <w:t>trùm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mát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rượi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làng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quê</w:t>
      </w:r>
      <w:proofErr w:type="spellEnd"/>
      <w:r w:rsidRPr="00FB1D73">
        <w:rPr>
          <w:sz w:val="28"/>
          <w:szCs w:val="28"/>
        </w:rPr>
        <w:t>.</w:t>
      </w:r>
    </w:p>
    <w:p w14:paraId="03C786CA" w14:textId="77777777" w:rsidR="00FA1703" w:rsidRPr="00FB1D73" w:rsidRDefault="00FA1703" w:rsidP="00FA1703">
      <w:pPr>
        <w:pStyle w:val="NormalWeb"/>
        <w:numPr>
          <w:ilvl w:val="0"/>
          <w:numId w:val="3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lastRenderedPageBreak/>
        <w:t>Mọc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thẳng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tươi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tốt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quanh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năm</w:t>
      </w:r>
      <w:proofErr w:type="spellEnd"/>
      <w:r w:rsidRPr="00FB1D73">
        <w:rPr>
          <w:sz w:val="28"/>
          <w:szCs w:val="28"/>
        </w:rPr>
        <w:t>.</w:t>
      </w:r>
    </w:p>
    <w:p w14:paraId="188A98ED" w14:textId="77777777" w:rsidR="00FA1703" w:rsidRPr="00FB1D73" w:rsidRDefault="00FA1703" w:rsidP="00FA1703">
      <w:pPr>
        <w:pStyle w:val="NormalWeb"/>
        <w:numPr>
          <w:ilvl w:val="0"/>
          <w:numId w:val="3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Mọc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thẳng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lá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màu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xanh</w:t>
      </w:r>
      <w:proofErr w:type="spellEnd"/>
      <w:r w:rsidRPr="00FB1D73">
        <w:rPr>
          <w:sz w:val="28"/>
          <w:szCs w:val="28"/>
        </w:rPr>
        <w:t>.</w:t>
      </w:r>
    </w:p>
    <w:p w14:paraId="18196FA7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7. </w:t>
      </w:r>
      <w:proofErr w:type="spellStart"/>
      <w:r w:rsidRPr="00FB1D73">
        <w:rPr>
          <w:b/>
          <w:bCs/>
          <w:i/>
          <w:iCs/>
          <w:sz w:val="28"/>
          <w:szCs w:val="28"/>
        </w:rPr>
        <w:t>Trong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văn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bản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Việt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Nam”, </w:t>
      </w:r>
      <w:proofErr w:type="spellStart"/>
      <w:r w:rsidRPr="00FB1D73">
        <w:rPr>
          <w:b/>
          <w:bCs/>
          <w:i/>
          <w:iCs/>
          <w:sz w:val="28"/>
          <w:szCs w:val="28"/>
        </w:rPr>
        <w:t>tác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giả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đã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nhắc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đến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những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phẩm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chất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của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22DD0BF2" w14:textId="77777777" w:rsidR="00FA1703" w:rsidRPr="00FB1D73" w:rsidRDefault="00FA1703" w:rsidP="00FA170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Vào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đâu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tre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cũng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sống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cũng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xanh</w:t>
      </w:r>
      <w:proofErr w:type="spellEnd"/>
      <w:r w:rsidRPr="00FB1D73">
        <w:rPr>
          <w:sz w:val="28"/>
          <w:szCs w:val="28"/>
        </w:rPr>
        <w:t>.</w:t>
      </w:r>
    </w:p>
    <w:p w14:paraId="1520182F" w14:textId="77777777" w:rsidR="00FA1703" w:rsidRPr="00FB1D73" w:rsidRDefault="00FA1703" w:rsidP="00FA170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Cứng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cáp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dẻo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dai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thanh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cao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chí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khí</w:t>
      </w:r>
      <w:proofErr w:type="spellEnd"/>
      <w:r w:rsidRPr="00FB1D73">
        <w:rPr>
          <w:sz w:val="28"/>
          <w:szCs w:val="28"/>
        </w:rPr>
        <w:t>.</w:t>
      </w:r>
    </w:p>
    <w:p w14:paraId="0B4C91AD" w14:textId="77777777" w:rsidR="00FA1703" w:rsidRPr="00FB1D73" w:rsidRDefault="00FA1703" w:rsidP="00FA170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Thẳng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thắn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bất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khuất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anh</w:t>
      </w:r>
      <w:proofErr w:type="spellEnd"/>
      <w:r w:rsidRPr="00FB1D73">
        <w:rPr>
          <w:sz w:val="28"/>
          <w:szCs w:val="28"/>
        </w:rPr>
        <w:t xml:space="preserve"> hung.</w:t>
      </w:r>
    </w:p>
    <w:p w14:paraId="137D6215" w14:textId="77777777" w:rsidR="00FA1703" w:rsidRPr="00FB1D73" w:rsidRDefault="00FA1703" w:rsidP="00FA1703">
      <w:pPr>
        <w:pStyle w:val="NormalWeb"/>
        <w:numPr>
          <w:ilvl w:val="0"/>
          <w:numId w:val="4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Cả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ba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phương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án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trên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đều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đúng</w:t>
      </w:r>
      <w:proofErr w:type="spellEnd"/>
      <w:r w:rsidRPr="00FB1D73">
        <w:rPr>
          <w:sz w:val="28"/>
          <w:szCs w:val="28"/>
        </w:rPr>
        <w:t>.</w:t>
      </w:r>
    </w:p>
    <w:p w14:paraId="4C287700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8.</w:t>
      </w:r>
      <w:r w:rsidRPr="00FB1D73">
        <w:rPr>
          <w:i/>
          <w:iCs/>
          <w:sz w:val="28"/>
          <w:szCs w:val="28"/>
        </w:rPr>
        <w:t> </w:t>
      </w:r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Trong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văn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bản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Việt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Nam”, </w:t>
      </w:r>
      <w:proofErr w:type="spellStart"/>
      <w:r w:rsidRPr="00FB1D73">
        <w:rPr>
          <w:b/>
          <w:bCs/>
          <w:i/>
          <w:iCs/>
          <w:sz w:val="28"/>
          <w:szCs w:val="28"/>
        </w:rPr>
        <w:t>để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làm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rõ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sự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gắn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bó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bền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chặt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giữa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cây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và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con </w:t>
      </w:r>
      <w:proofErr w:type="spellStart"/>
      <w:r w:rsidRPr="00FB1D73">
        <w:rPr>
          <w:b/>
          <w:bCs/>
          <w:i/>
          <w:iCs/>
          <w:sz w:val="28"/>
          <w:szCs w:val="28"/>
        </w:rPr>
        <w:t>người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Việt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Nam, </w:t>
      </w:r>
      <w:proofErr w:type="spellStart"/>
      <w:r w:rsidRPr="00FB1D73">
        <w:rPr>
          <w:b/>
          <w:bCs/>
          <w:i/>
          <w:iCs/>
          <w:sz w:val="28"/>
          <w:szCs w:val="28"/>
        </w:rPr>
        <w:t>tác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giả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sử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dụng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những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biện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pháp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nghệ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thuật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476A1DC1" w14:textId="77777777" w:rsidR="00FA1703" w:rsidRPr="00FB1D73" w:rsidRDefault="00FA1703" w:rsidP="00FA1703">
      <w:pPr>
        <w:pStyle w:val="NormalWeb"/>
        <w:numPr>
          <w:ilvl w:val="0"/>
          <w:numId w:val="5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Hoán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dụ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nói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giảm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nói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quá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liệt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kê</w:t>
      </w:r>
      <w:proofErr w:type="spellEnd"/>
      <w:r w:rsidRPr="00FB1D73">
        <w:rPr>
          <w:sz w:val="28"/>
          <w:szCs w:val="28"/>
        </w:rPr>
        <w:t>.</w:t>
      </w:r>
    </w:p>
    <w:p w14:paraId="4D045E63" w14:textId="77777777" w:rsidR="00FA1703" w:rsidRPr="00FB1D73" w:rsidRDefault="00FA1703" w:rsidP="00FA1703">
      <w:pPr>
        <w:pStyle w:val="NormalWeb"/>
        <w:numPr>
          <w:ilvl w:val="0"/>
          <w:numId w:val="5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Nhân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hóa</w:t>
      </w:r>
      <w:proofErr w:type="spellEnd"/>
      <w:r w:rsidRPr="00FB1D73">
        <w:rPr>
          <w:sz w:val="28"/>
          <w:szCs w:val="28"/>
        </w:rPr>
        <w:t xml:space="preserve">, so </w:t>
      </w:r>
      <w:proofErr w:type="spellStart"/>
      <w:r w:rsidRPr="00FB1D73">
        <w:rPr>
          <w:sz w:val="28"/>
          <w:szCs w:val="28"/>
        </w:rPr>
        <w:t>sánh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điệp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ngữ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liệt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kê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ẩn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dụ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hoán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dụ</w:t>
      </w:r>
      <w:proofErr w:type="spellEnd"/>
      <w:r w:rsidRPr="00FB1D73">
        <w:rPr>
          <w:sz w:val="28"/>
          <w:szCs w:val="28"/>
        </w:rPr>
        <w:t>.</w:t>
      </w:r>
    </w:p>
    <w:p w14:paraId="3BA5DDAC" w14:textId="77777777" w:rsidR="00FA1703" w:rsidRPr="00FB1D73" w:rsidRDefault="00FA1703" w:rsidP="00FA1703">
      <w:pPr>
        <w:pStyle w:val="NormalWeb"/>
        <w:numPr>
          <w:ilvl w:val="0"/>
          <w:numId w:val="5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Nhân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hóa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nói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giảm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nói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quá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liệt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kê</w:t>
      </w:r>
      <w:proofErr w:type="spellEnd"/>
      <w:r w:rsidRPr="00FB1D73">
        <w:rPr>
          <w:sz w:val="28"/>
          <w:szCs w:val="28"/>
        </w:rPr>
        <w:t>.</w:t>
      </w:r>
    </w:p>
    <w:p w14:paraId="6535E3ED" w14:textId="77777777" w:rsidR="00FA1703" w:rsidRPr="00FB1D73" w:rsidRDefault="00FA1703" w:rsidP="00FA1703">
      <w:pPr>
        <w:pStyle w:val="NormalWeb"/>
        <w:numPr>
          <w:ilvl w:val="0"/>
          <w:numId w:val="5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Nhân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hóa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nói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giảm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nói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quá</w:t>
      </w:r>
      <w:proofErr w:type="spellEnd"/>
      <w:r w:rsidRPr="00FB1D73">
        <w:rPr>
          <w:sz w:val="28"/>
          <w:szCs w:val="28"/>
        </w:rPr>
        <w:t>.</w:t>
      </w:r>
    </w:p>
    <w:p w14:paraId="5F75F022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9. “</w:t>
      </w:r>
      <w:proofErr w:type="spellStart"/>
      <w:r w:rsidRPr="00FB1D73">
        <w:rPr>
          <w:b/>
          <w:bCs/>
          <w:i/>
          <w:iCs/>
          <w:sz w:val="28"/>
          <w:szCs w:val="28"/>
        </w:rPr>
        <w:t>Thành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đồng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Tổ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Quốc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” </w:t>
      </w:r>
      <w:proofErr w:type="spellStart"/>
      <w:r w:rsidRPr="00FB1D73">
        <w:rPr>
          <w:b/>
          <w:bCs/>
          <w:i/>
          <w:iCs/>
          <w:sz w:val="28"/>
          <w:szCs w:val="28"/>
        </w:rPr>
        <w:t>là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chỉ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danh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hiệu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miền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đất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4A8A3DEA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A.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Bắc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Bộ</w:t>
      </w:r>
      <w:proofErr w:type="spellEnd"/>
    </w:p>
    <w:p w14:paraId="347613A0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B.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Trung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Bộ</w:t>
      </w:r>
      <w:proofErr w:type="spellEnd"/>
    </w:p>
    <w:p w14:paraId="30DB9DE5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C.</w:t>
      </w:r>
      <w:r w:rsidRPr="00FB1D73">
        <w:rPr>
          <w:sz w:val="28"/>
          <w:szCs w:val="28"/>
        </w:rPr>
        <w:t xml:space="preserve"> Nam </w:t>
      </w:r>
      <w:proofErr w:type="spellStart"/>
      <w:r w:rsidRPr="00FB1D73">
        <w:rPr>
          <w:sz w:val="28"/>
          <w:szCs w:val="28"/>
        </w:rPr>
        <w:t>Bộ</w:t>
      </w:r>
      <w:proofErr w:type="spellEnd"/>
    </w:p>
    <w:p w14:paraId="74451994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sz w:val="28"/>
          <w:szCs w:val="28"/>
        </w:rPr>
      </w:pPr>
      <w:r w:rsidRPr="00FB1D73">
        <w:rPr>
          <w:b/>
          <w:bCs/>
          <w:sz w:val="28"/>
          <w:szCs w:val="28"/>
        </w:rPr>
        <w:t>D.</w:t>
      </w:r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Tây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Nguyên</w:t>
      </w:r>
      <w:proofErr w:type="spellEnd"/>
    </w:p>
    <w:p w14:paraId="19F3363C" w14:textId="77777777" w:rsidR="00FA1703" w:rsidRPr="00FB1D73" w:rsidRDefault="00FA1703" w:rsidP="00FA1703">
      <w:pPr>
        <w:pStyle w:val="NormalWeb"/>
        <w:spacing w:before="0" w:beforeAutospacing="0" w:after="0" w:afterAutospacing="0" w:line="312" w:lineRule="auto"/>
        <w:ind w:left="48" w:right="-472"/>
        <w:jc w:val="both"/>
        <w:rPr>
          <w:b/>
          <w:bCs/>
          <w:i/>
          <w:iCs/>
          <w:sz w:val="28"/>
          <w:szCs w:val="28"/>
        </w:rPr>
      </w:pP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10. </w:t>
      </w:r>
      <w:proofErr w:type="spellStart"/>
      <w:r w:rsidRPr="00FB1D73">
        <w:rPr>
          <w:b/>
          <w:bCs/>
          <w:i/>
          <w:iCs/>
          <w:sz w:val="28"/>
          <w:szCs w:val="28"/>
        </w:rPr>
        <w:t>Nghĩa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của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từ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b/>
          <w:bCs/>
          <w:i/>
          <w:iCs/>
          <w:sz w:val="28"/>
          <w:szCs w:val="28"/>
        </w:rPr>
        <w:t>đánh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chắt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” </w:t>
      </w:r>
      <w:proofErr w:type="spellStart"/>
      <w:r w:rsidRPr="00FB1D73">
        <w:rPr>
          <w:b/>
          <w:bCs/>
          <w:i/>
          <w:iCs/>
          <w:sz w:val="28"/>
          <w:szCs w:val="28"/>
        </w:rPr>
        <w:t>trong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câu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Pr="00FB1D73">
        <w:rPr>
          <w:b/>
          <w:bCs/>
          <w:i/>
          <w:iCs/>
          <w:sz w:val="28"/>
          <w:szCs w:val="28"/>
        </w:rPr>
        <w:t>Các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em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bé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còn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có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đồ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chơi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gì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nữa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ngoài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mấy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que </w:t>
      </w:r>
      <w:proofErr w:type="spellStart"/>
      <w:r w:rsidRPr="00FB1D73">
        <w:rPr>
          <w:b/>
          <w:bCs/>
          <w:i/>
          <w:iCs/>
          <w:sz w:val="28"/>
          <w:szCs w:val="28"/>
        </w:rPr>
        <w:t>chuyền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đánh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chắt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bằng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tre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” </w:t>
      </w:r>
      <w:proofErr w:type="spellStart"/>
      <w:r w:rsidRPr="00FB1D73">
        <w:rPr>
          <w:b/>
          <w:bCs/>
          <w:i/>
          <w:iCs/>
          <w:sz w:val="28"/>
          <w:szCs w:val="28"/>
        </w:rPr>
        <w:t>được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hiểu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như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thế</w:t>
      </w:r>
      <w:proofErr w:type="spellEnd"/>
      <w:r w:rsidRPr="00FB1D7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D73">
        <w:rPr>
          <w:b/>
          <w:bCs/>
          <w:i/>
          <w:iCs/>
          <w:sz w:val="28"/>
          <w:szCs w:val="28"/>
        </w:rPr>
        <w:t>nào</w:t>
      </w:r>
      <w:proofErr w:type="spellEnd"/>
      <w:r w:rsidRPr="00FB1D73">
        <w:rPr>
          <w:b/>
          <w:bCs/>
          <w:i/>
          <w:iCs/>
          <w:sz w:val="28"/>
          <w:szCs w:val="28"/>
        </w:rPr>
        <w:t>?</w:t>
      </w:r>
    </w:p>
    <w:p w14:paraId="22744BD4" w14:textId="77777777" w:rsidR="00FA1703" w:rsidRPr="00FB1D73" w:rsidRDefault="00FA1703" w:rsidP="00FA1703">
      <w:pPr>
        <w:pStyle w:val="NormalWeb"/>
        <w:numPr>
          <w:ilvl w:val="0"/>
          <w:numId w:val="6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trò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chơi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gian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của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trẻ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em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dùng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số</w:t>
      </w:r>
      <w:proofErr w:type="spellEnd"/>
      <w:r w:rsidRPr="00FB1D73">
        <w:rPr>
          <w:sz w:val="28"/>
          <w:szCs w:val="28"/>
        </w:rPr>
        <w:t xml:space="preserve"> que </w:t>
      </w:r>
      <w:proofErr w:type="spellStart"/>
      <w:r w:rsidRPr="00FB1D73">
        <w:rPr>
          <w:sz w:val="28"/>
          <w:szCs w:val="28"/>
        </w:rPr>
        <w:t>trải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đất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rồi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xem</w:t>
      </w:r>
      <w:proofErr w:type="spellEnd"/>
      <w:r w:rsidRPr="00FB1D73">
        <w:rPr>
          <w:sz w:val="28"/>
          <w:szCs w:val="28"/>
        </w:rPr>
        <w:t xml:space="preserve"> ai </w:t>
      </w:r>
      <w:proofErr w:type="spellStart"/>
      <w:r w:rsidRPr="00FB1D73">
        <w:rPr>
          <w:sz w:val="28"/>
          <w:szCs w:val="28"/>
        </w:rPr>
        <w:t>đếm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được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nhanh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hơn</w:t>
      </w:r>
      <w:proofErr w:type="spellEnd"/>
      <w:r w:rsidRPr="00FB1D73">
        <w:rPr>
          <w:sz w:val="28"/>
          <w:szCs w:val="28"/>
        </w:rPr>
        <w:t>.</w:t>
      </w:r>
    </w:p>
    <w:p w14:paraId="628DC80C" w14:textId="77777777" w:rsidR="00FA1703" w:rsidRPr="00FB1D73" w:rsidRDefault="00FA1703" w:rsidP="00FA1703">
      <w:pPr>
        <w:pStyle w:val="NormalWeb"/>
        <w:numPr>
          <w:ilvl w:val="0"/>
          <w:numId w:val="6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trò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chơi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gian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của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trẻ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em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thường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chơi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trong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các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lễ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hội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của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làng</w:t>
      </w:r>
      <w:proofErr w:type="spellEnd"/>
      <w:r w:rsidRPr="00FB1D73">
        <w:rPr>
          <w:sz w:val="28"/>
          <w:szCs w:val="28"/>
        </w:rPr>
        <w:t>.</w:t>
      </w:r>
    </w:p>
    <w:p w14:paraId="744071DD" w14:textId="77777777" w:rsidR="00FA1703" w:rsidRPr="00FB1D73" w:rsidRDefault="00FA1703" w:rsidP="00FA1703">
      <w:pPr>
        <w:pStyle w:val="NormalWeb"/>
        <w:numPr>
          <w:ilvl w:val="0"/>
          <w:numId w:val="6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trò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chơi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gian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của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trẻ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em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dùng</w:t>
      </w:r>
      <w:proofErr w:type="spellEnd"/>
      <w:r w:rsidRPr="00FB1D73">
        <w:rPr>
          <w:sz w:val="28"/>
          <w:szCs w:val="28"/>
        </w:rPr>
        <w:t xml:space="preserve"> que </w:t>
      </w:r>
      <w:proofErr w:type="spellStart"/>
      <w:r w:rsidRPr="00FB1D73">
        <w:rPr>
          <w:sz w:val="28"/>
          <w:szCs w:val="28"/>
        </w:rPr>
        <w:t>tre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gõ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vào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vật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tạo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âm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thanh</w:t>
      </w:r>
      <w:proofErr w:type="spellEnd"/>
      <w:r w:rsidRPr="00FB1D73">
        <w:rPr>
          <w:sz w:val="28"/>
          <w:szCs w:val="28"/>
        </w:rPr>
        <w:t xml:space="preserve">, ai </w:t>
      </w:r>
      <w:proofErr w:type="spellStart"/>
      <w:r w:rsidRPr="00FB1D73">
        <w:rPr>
          <w:sz w:val="28"/>
          <w:szCs w:val="28"/>
        </w:rPr>
        <w:t>gõ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nhanh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âm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thanh</w:t>
      </w:r>
      <w:proofErr w:type="spellEnd"/>
      <w:r w:rsidRPr="00FB1D73">
        <w:rPr>
          <w:sz w:val="28"/>
          <w:szCs w:val="28"/>
        </w:rPr>
        <w:t xml:space="preserve"> vang </w:t>
      </w:r>
      <w:proofErr w:type="spellStart"/>
      <w:r w:rsidRPr="00FB1D73">
        <w:rPr>
          <w:sz w:val="28"/>
          <w:szCs w:val="28"/>
        </w:rPr>
        <w:t>lên</w:t>
      </w:r>
      <w:proofErr w:type="spellEnd"/>
      <w:r w:rsidRPr="00FB1D73">
        <w:rPr>
          <w:sz w:val="28"/>
          <w:szCs w:val="28"/>
        </w:rPr>
        <w:t xml:space="preserve"> to </w:t>
      </w:r>
      <w:proofErr w:type="spellStart"/>
      <w:r w:rsidRPr="00FB1D73">
        <w:rPr>
          <w:sz w:val="28"/>
          <w:szCs w:val="28"/>
        </w:rPr>
        <w:t>và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rõ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người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đó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thắng</w:t>
      </w:r>
      <w:proofErr w:type="spellEnd"/>
      <w:r w:rsidRPr="00FB1D73">
        <w:rPr>
          <w:sz w:val="28"/>
          <w:szCs w:val="28"/>
        </w:rPr>
        <w:t>.</w:t>
      </w:r>
    </w:p>
    <w:p w14:paraId="675D0EA3" w14:textId="77777777" w:rsidR="00FA1703" w:rsidRPr="00FB1D73" w:rsidRDefault="00FA1703" w:rsidP="00FA1703">
      <w:pPr>
        <w:pStyle w:val="NormalWeb"/>
        <w:numPr>
          <w:ilvl w:val="0"/>
          <w:numId w:val="6"/>
        </w:numPr>
        <w:spacing w:before="0" w:beforeAutospacing="0" w:after="0" w:afterAutospacing="0" w:line="312" w:lineRule="auto"/>
        <w:ind w:right="-472"/>
        <w:jc w:val="both"/>
        <w:rPr>
          <w:sz w:val="28"/>
          <w:szCs w:val="28"/>
        </w:rPr>
      </w:pP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trò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chơi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dân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gian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của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trẻ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em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thường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của</w:t>
      </w:r>
      <w:proofErr w:type="spellEnd"/>
      <w:r w:rsidRPr="00FB1D73">
        <w:rPr>
          <w:sz w:val="28"/>
          <w:szCs w:val="28"/>
        </w:rPr>
        <w:t xml:space="preserve"> con </w:t>
      </w:r>
      <w:proofErr w:type="spellStart"/>
      <w:r w:rsidRPr="00FB1D73">
        <w:rPr>
          <w:sz w:val="28"/>
          <w:szCs w:val="28"/>
        </w:rPr>
        <w:t>gái</w:t>
      </w:r>
      <w:proofErr w:type="spellEnd"/>
      <w:r w:rsidRPr="00FB1D73">
        <w:rPr>
          <w:sz w:val="28"/>
          <w:szCs w:val="28"/>
        </w:rPr>
        <w:t xml:space="preserve">, </w:t>
      </w:r>
      <w:proofErr w:type="spellStart"/>
      <w:r w:rsidRPr="00FB1D73">
        <w:rPr>
          <w:sz w:val="28"/>
          <w:szCs w:val="28"/>
        </w:rPr>
        <w:t>dùng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số</w:t>
      </w:r>
      <w:proofErr w:type="spellEnd"/>
      <w:r w:rsidRPr="00FB1D73">
        <w:rPr>
          <w:sz w:val="28"/>
          <w:szCs w:val="28"/>
        </w:rPr>
        <w:t xml:space="preserve"> que </w:t>
      </w:r>
      <w:proofErr w:type="spellStart"/>
      <w:r w:rsidRPr="00FB1D73">
        <w:rPr>
          <w:sz w:val="28"/>
          <w:szCs w:val="28"/>
        </w:rPr>
        <w:t>trải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ra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đất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rồi</w:t>
      </w:r>
      <w:proofErr w:type="spellEnd"/>
      <w:r w:rsidRPr="00FB1D73">
        <w:rPr>
          <w:sz w:val="28"/>
          <w:szCs w:val="28"/>
        </w:rPr>
        <w:t xml:space="preserve"> tung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hòn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sỏi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hoặc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một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quả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nhỏ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lên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lượm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lấy</w:t>
      </w:r>
      <w:proofErr w:type="spellEnd"/>
      <w:r w:rsidRPr="00FB1D73">
        <w:rPr>
          <w:sz w:val="28"/>
          <w:szCs w:val="28"/>
        </w:rPr>
        <w:t xml:space="preserve"> que </w:t>
      </w:r>
      <w:proofErr w:type="spellStart"/>
      <w:r w:rsidRPr="00FB1D73">
        <w:rPr>
          <w:sz w:val="28"/>
          <w:szCs w:val="28"/>
        </w:rPr>
        <w:t>và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hứng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lấy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vật</w:t>
      </w:r>
      <w:proofErr w:type="spellEnd"/>
      <w:r w:rsidRPr="00FB1D73">
        <w:rPr>
          <w:sz w:val="28"/>
          <w:szCs w:val="28"/>
        </w:rPr>
        <w:t xml:space="preserve"> </w:t>
      </w:r>
      <w:proofErr w:type="spellStart"/>
      <w:r w:rsidRPr="00FB1D73">
        <w:rPr>
          <w:sz w:val="28"/>
          <w:szCs w:val="28"/>
        </w:rPr>
        <w:t>vừa</w:t>
      </w:r>
      <w:proofErr w:type="spellEnd"/>
      <w:r w:rsidRPr="00FB1D73">
        <w:rPr>
          <w:sz w:val="28"/>
          <w:szCs w:val="28"/>
        </w:rPr>
        <w:t xml:space="preserve"> tung </w:t>
      </w:r>
      <w:proofErr w:type="spellStart"/>
      <w:r w:rsidRPr="00FB1D73">
        <w:rPr>
          <w:sz w:val="28"/>
          <w:szCs w:val="28"/>
        </w:rPr>
        <w:t>lên</w:t>
      </w:r>
      <w:proofErr w:type="spellEnd"/>
      <w:r w:rsidRPr="00FB1D73">
        <w:rPr>
          <w:sz w:val="28"/>
          <w:szCs w:val="28"/>
        </w:rPr>
        <w:t>.</w:t>
      </w:r>
    </w:p>
    <w:p w14:paraId="78077E05" w14:textId="18D7C938" w:rsidR="00FA1703" w:rsidRPr="006835AE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835AE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HỆ THỐNG CÂU HỎI PHỤC VỤ CHO TIẾT DẠY</w:t>
      </w:r>
    </w:p>
    <w:p w14:paraId="527A7ADB" w14:textId="77777777" w:rsidR="00FA1703" w:rsidRPr="006835AE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Câu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hỏi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nhận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biết</w:t>
      </w:r>
      <w:proofErr w:type="spellEnd"/>
    </w:p>
    <w:p w14:paraId="3FC7F2E8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D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B1D73">
        <w:rPr>
          <w:rFonts w:ascii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FB1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FB1D73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FB1D73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FB1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FB1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sz w:val="28"/>
          <w:szCs w:val="28"/>
        </w:rPr>
        <w:t>mỗi</w:t>
      </w:r>
      <w:proofErr w:type="spellEnd"/>
      <w:r w:rsidRPr="00FB1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FB1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4957"/>
        <w:gridCol w:w="4508"/>
      </w:tblGrid>
      <w:tr w:rsidR="00FA1703" w:rsidRPr="00FB1D73" w14:paraId="28630248" w14:textId="77777777" w:rsidTr="00B3331A">
        <w:tc>
          <w:tcPr>
            <w:tcW w:w="4957" w:type="dxa"/>
          </w:tcPr>
          <w:p w14:paraId="74BE95D4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508" w:type="dxa"/>
          </w:tcPr>
          <w:p w14:paraId="4E86E744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Ý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</w:p>
        </w:tc>
      </w:tr>
      <w:tr w:rsidR="00FA1703" w:rsidRPr="00FB1D73" w14:paraId="4F9B96C7" w14:textId="77777777" w:rsidTr="00B3331A">
        <w:tc>
          <w:tcPr>
            <w:tcW w:w="4957" w:type="dxa"/>
          </w:tcPr>
          <w:p w14:paraId="795B512E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Đ1: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F46476C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Đ2: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4508" w:type="dxa"/>
          </w:tcPr>
          <w:p w14:paraId="062EE1DD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703" w:rsidRPr="00FB1D73" w14:paraId="1B5DE31B" w14:textId="77777777" w:rsidTr="00B3331A">
        <w:tc>
          <w:tcPr>
            <w:tcW w:w="4957" w:type="dxa"/>
          </w:tcPr>
          <w:p w14:paraId="1EF432AD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Đ3: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“Tre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hung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4508" w:type="dxa"/>
          </w:tcPr>
          <w:p w14:paraId="1948DD48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703" w:rsidRPr="00FB1D73" w14:paraId="56FDB9E4" w14:textId="77777777" w:rsidTr="00B3331A">
        <w:tc>
          <w:tcPr>
            <w:tcW w:w="4957" w:type="dxa"/>
          </w:tcPr>
          <w:p w14:paraId="7BDE5560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Đ4:</w:t>
            </w:r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14:paraId="1B7E4A86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ED1370B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98B52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?</w:t>
      </w:r>
    </w:p>
    <w:p w14:paraId="09A298F7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?</w:t>
      </w:r>
    </w:p>
    <w:p w14:paraId="3DD2FCD8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ý “Tre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Nam”.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FA1703" w:rsidRPr="00FB1D73" w14:paraId="09513E5D" w14:textId="77777777" w:rsidTr="00B3331A">
        <w:tc>
          <w:tcPr>
            <w:tcW w:w="4815" w:type="dxa"/>
            <w:shd w:val="clear" w:color="auto" w:fill="C5E0B3" w:themeFill="accent6" w:themeFillTint="66"/>
          </w:tcPr>
          <w:p w14:paraId="623ABE63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A6C698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1D548A" w14:textId="77777777" w:rsidR="00FA1703" w:rsidRPr="00FB1D73" w:rsidRDefault="00FA1703" w:rsidP="00B3331A">
            <w:pPr>
              <w:spacing w:line="312" w:lineRule="auto"/>
              <w:ind w:right="-4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sống</w:t>
            </w:r>
            <w:proofErr w:type="spellEnd"/>
          </w:p>
          <w:p w14:paraId="27410921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B309E" wp14:editId="7AE4FD4E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87630</wp:posOffset>
                      </wp:positionV>
                      <wp:extent cx="2004060" cy="84582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66AA12" w14:textId="77777777" w:rsidR="00FA1703" w:rsidRPr="00FB1D73" w:rsidRDefault="00FA1703" w:rsidP="00FA17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FB1D7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Cây</w:t>
                                  </w:r>
                                  <w:proofErr w:type="spellEnd"/>
                                  <w:r w:rsidRPr="00FB1D7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1D7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B309E" id="Rectangle 1" o:spid="_x0000_s1026" style="position:absolute;left:0;text-align:left;margin-left:153.95pt;margin-top:6.9pt;width:157.8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" fillcolor="#70ad47 [3209]" stroked="f" strokeweight="1pt">
                      <v:textbox>
                        <w:txbxContent>
                          <w:p w14:paraId="5466AA12" w14:textId="77777777" w:rsidR="00FA1703" w:rsidRPr="00FB1D73" w:rsidRDefault="00FA1703" w:rsidP="00FA17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B1D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Cây</w:t>
                            </w:r>
                            <w:proofErr w:type="spellEnd"/>
                            <w:r w:rsidRPr="00FB1D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1D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07FD0D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1E8388D5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251431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847A36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hóa</w:t>
            </w:r>
            <w:proofErr w:type="spellEnd"/>
          </w:p>
        </w:tc>
      </w:tr>
      <w:tr w:rsidR="00FA1703" w:rsidRPr="00FB1D73" w14:paraId="6D84D65D" w14:textId="77777777" w:rsidTr="00B3331A">
        <w:tc>
          <w:tcPr>
            <w:tcW w:w="4815" w:type="dxa"/>
            <w:shd w:val="clear" w:color="auto" w:fill="C5E0B3" w:themeFill="accent6" w:themeFillTint="66"/>
          </w:tcPr>
          <w:p w14:paraId="0CD239F9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6C42B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A0A719" w14:textId="77777777" w:rsidR="00FA1703" w:rsidRPr="00FB1D73" w:rsidRDefault="00FA1703" w:rsidP="00B3331A">
            <w:pPr>
              <w:spacing w:line="312" w:lineRule="auto"/>
              <w:ind w:right="-4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lao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678" w:type="dxa"/>
            <w:shd w:val="clear" w:color="auto" w:fill="C5E0B3" w:themeFill="accent6" w:themeFillTint="66"/>
          </w:tcPr>
          <w:p w14:paraId="4C373F20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7D8EAE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D7A42B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chiến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đấu</w:t>
            </w:r>
            <w:proofErr w:type="spellEnd"/>
          </w:p>
          <w:p w14:paraId="38C1E24F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13BEA1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C20B09D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4. Khi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?</w:t>
      </w:r>
    </w:p>
    <w:p w14:paraId="2D243B99" w14:textId="77777777" w:rsidR="00FA1703" w:rsidRPr="006835AE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Câu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hỏi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tư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duy</w:t>
      </w:r>
      <w:proofErr w:type="spellEnd"/>
    </w:p>
    <w:p w14:paraId="620F17C6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1. Theo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búp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?</w:t>
      </w:r>
    </w:p>
    <w:p w14:paraId="780FF3CC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nứa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Nam?</w:t>
      </w:r>
    </w:p>
    <w:p w14:paraId="1708D664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mang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Nam”?</w:t>
      </w:r>
    </w:p>
    <w:p w14:paraId="491588C7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A2D1AF3" w14:textId="77777777" w:rsidR="00FA1703" w:rsidRPr="006835AE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Câu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hỏi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vận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dụng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và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kết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nối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với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cuộc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sống</w:t>
      </w:r>
      <w:proofErr w:type="spellEnd"/>
    </w:p>
    <w:p w14:paraId="0F6FC242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>1. “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Nam!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nhũn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nhặn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can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”. Theo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sugn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?</w:t>
      </w:r>
    </w:p>
    <w:p w14:paraId="2CEFB2B8" w14:textId="294F359F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?</w:t>
      </w:r>
    </w:p>
    <w:p w14:paraId="02A7FB0A" w14:textId="44611C68" w:rsidR="00FA1703" w:rsidRDefault="00FA1703" w:rsidP="00FA1703">
      <w:pPr>
        <w:spacing w:after="0" w:line="312" w:lineRule="auto"/>
        <w:ind w:right="-47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A1703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GỢI Ý TRẢ LỜI</w:t>
      </w:r>
    </w:p>
    <w:p w14:paraId="5C8B9FD1" w14:textId="77777777" w:rsidR="00FA1703" w:rsidRPr="00FA1703" w:rsidRDefault="00FA1703" w:rsidP="00FA1703">
      <w:pPr>
        <w:spacing w:after="0" w:line="312" w:lineRule="auto"/>
        <w:ind w:right="-47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15658F9" w14:textId="737EED30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414D84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I. PHẦN TRẮC NGHIỆM</w:t>
      </w:r>
    </w:p>
    <w:p w14:paraId="675E4997" w14:textId="77777777" w:rsidR="00FA1703" w:rsidRPr="00414D84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1271"/>
        <w:gridCol w:w="816"/>
        <w:gridCol w:w="816"/>
        <w:gridCol w:w="816"/>
        <w:gridCol w:w="817"/>
        <w:gridCol w:w="817"/>
        <w:gridCol w:w="817"/>
        <w:gridCol w:w="817"/>
        <w:gridCol w:w="817"/>
        <w:gridCol w:w="817"/>
        <w:gridCol w:w="798"/>
      </w:tblGrid>
      <w:tr w:rsidR="00FA1703" w:rsidRPr="00FB1D73" w14:paraId="749B279E" w14:textId="77777777" w:rsidTr="00B3331A">
        <w:tc>
          <w:tcPr>
            <w:tcW w:w="1271" w:type="dxa"/>
          </w:tcPr>
          <w:p w14:paraId="689FED9F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16" w:type="dxa"/>
          </w:tcPr>
          <w:p w14:paraId="5A6BE131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14:paraId="77AB0C3C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7801482A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643A6286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14:paraId="2EE2A4D8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14:paraId="47DAB71A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14:paraId="2CAF48F9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14:paraId="5B8F3AD8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14:paraId="20D147C3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14:paraId="17BACEC5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A1703" w:rsidRPr="00FB1D73" w14:paraId="1082F50C" w14:textId="77777777" w:rsidTr="00B3331A">
        <w:tc>
          <w:tcPr>
            <w:tcW w:w="1271" w:type="dxa"/>
          </w:tcPr>
          <w:p w14:paraId="7F4BC03F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16" w:type="dxa"/>
          </w:tcPr>
          <w:p w14:paraId="181B27CD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16" w:type="dxa"/>
          </w:tcPr>
          <w:p w14:paraId="64D2A123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16" w:type="dxa"/>
          </w:tcPr>
          <w:p w14:paraId="7F7CA85B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17" w:type="dxa"/>
          </w:tcPr>
          <w:p w14:paraId="6C53B9CB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17" w:type="dxa"/>
          </w:tcPr>
          <w:p w14:paraId="630BA1FF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17" w:type="dxa"/>
          </w:tcPr>
          <w:p w14:paraId="50529A36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17" w:type="dxa"/>
          </w:tcPr>
          <w:p w14:paraId="0BF2FD03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17" w:type="dxa"/>
          </w:tcPr>
          <w:p w14:paraId="03E10514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17" w:type="dxa"/>
          </w:tcPr>
          <w:p w14:paraId="6A8C9173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98" w:type="dxa"/>
          </w:tcPr>
          <w:p w14:paraId="2DB4EA08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0AFF936C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74358" w14:textId="79942BCC" w:rsidR="00FA1703" w:rsidRPr="00414D84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414D84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II. HỆ THỐNG CÂU HỎI PHỤC VỤ CHO TIẾT DẠY</w:t>
      </w:r>
    </w:p>
    <w:p w14:paraId="3C6F47C8" w14:textId="77777777" w:rsidR="00FA1703" w:rsidRPr="006835AE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Câu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hỏi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nhận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biết</w:t>
      </w:r>
      <w:proofErr w:type="spellEnd"/>
    </w:p>
    <w:p w14:paraId="1421A212" w14:textId="20B3F02D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A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170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A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A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A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A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14:paraId="3211B408" w14:textId="77777777" w:rsidR="00FA1703" w:rsidRP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4957"/>
        <w:gridCol w:w="4508"/>
      </w:tblGrid>
      <w:tr w:rsidR="00FA1703" w:rsidRPr="00FB1D73" w14:paraId="0ABCA374" w14:textId="77777777" w:rsidTr="00B3331A">
        <w:tc>
          <w:tcPr>
            <w:tcW w:w="4957" w:type="dxa"/>
          </w:tcPr>
          <w:p w14:paraId="69533AEB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508" w:type="dxa"/>
          </w:tcPr>
          <w:p w14:paraId="390833EB" w14:textId="77777777" w:rsidR="00FA1703" w:rsidRPr="00FB1D73" w:rsidRDefault="00FA1703" w:rsidP="00B3331A">
            <w:pPr>
              <w:spacing w:line="312" w:lineRule="auto"/>
              <w:ind w:right="-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Ý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</w:p>
        </w:tc>
      </w:tr>
      <w:tr w:rsidR="00FA1703" w:rsidRPr="00FB1D73" w14:paraId="59889523" w14:textId="77777777" w:rsidTr="00B3331A">
        <w:tc>
          <w:tcPr>
            <w:tcW w:w="4957" w:type="dxa"/>
          </w:tcPr>
          <w:p w14:paraId="01D74DE5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Đ1: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BD3F8DF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DFF6312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khắp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1703" w:rsidRPr="00FB1D73" w14:paraId="1F14D48D" w14:textId="77777777" w:rsidTr="00B3331A">
        <w:tc>
          <w:tcPr>
            <w:tcW w:w="4957" w:type="dxa"/>
          </w:tcPr>
          <w:p w14:paraId="67CE3342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Đ2: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4508" w:type="dxa"/>
          </w:tcPr>
          <w:p w14:paraId="6C91591E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Tre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1703" w:rsidRPr="00FB1D73" w14:paraId="42C7FB37" w14:textId="77777777" w:rsidTr="00B3331A">
        <w:tc>
          <w:tcPr>
            <w:tcW w:w="4957" w:type="dxa"/>
          </w:tcPr>
          <w:p w14:paraId="7D2AFA6A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Đ3: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“Tre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hung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4508" w:type="dxa"/>
          </w:tcPr>
          <w:p w14:paraId="74D5A280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Tre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1703" w:rsidRPr="00FB1D73" w14:paraId="23DC0C83" w14:textId="77777777" w:rsidTr="00B3331A">
        <w:tc>
          <w:tcPr>
            <w:tcW w:w="4957" w:type="dxa"/>
          </w:tcPr>
          <w:p w14:paraId="0CFD4A6B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Đ4:</w:t>
            </w:r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14:paraId="6C1CB1C0" w14:textId="77777777" w:rsidR="00FA1703" w:rsidRPr="00FB1D73" w:rsidRDefault="00FA1703" w:rsidP="00B3331A">
            <w:pPr>
              <w:spacing w:line="312" w:lineRule="auto"/>
              <w:ind w:right="-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Tre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lai</w:t>
            </w:r>
            <w:proofErr w:type="spellEnd"/>
            <w:r w:rsidRPr="00FB1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BD8B782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14:paraId="5404DFBA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:</w:t>
      </w:r>
    </w:p>
    <w:p w14:paraId="5A07B2D1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: Tre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. Tre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nhũn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nhặn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dẻo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dai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.</w:t>
      </w:r>
    </w:p>
    <w:p w14:paraId="7463EA5E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dẻo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dai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can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D73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14:paraId="38230E50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: Tre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dẻo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dai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nhũn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D73">
        <w:rPr>
          <w:rFonts w:ascii="Times New Roman" w:hAnsi="Times New Roman" w:cs="Times New Roman"/>
          <w:sz w:val="28"/>
          <w:szCs w:val="28"/>
        </w:rPr>
        <w:t>nhặn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14:paraId="33E8D7C6" w14:textId="0B732852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ý “Tre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Nam”</w:t>
      </w:r>
    </w:p>
    <w:p w14:paraId="5BDE92C0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FA1703" w:rsidRPr="00FB1D73" w14:paraId="11352F40" w14:textId="77777777" w:rsidTr="00B3331A">
        <w:tc>
          <w:tcPr>
            <w:tcW w:w="4815" w:type="dxa"/>
            <w:shd w:val="clear" w:color="auto" w:fill="C5E0B3" w:themeFill="accent6" w:themeFillTint="66"/>
          </w:tcPr>
          <w:p w14:paraId="06AA9010" w14:textId="77777777" w:rsidR="00FA1703" w:rsidRDefault="00FA1703" w:rsidP="00B333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sống</w:t>
            </w:r>
            <w:proofErr w:type="spellEnd"/>
          </w:p>
          <w:p w14:paraId="58657414" w14:textId="77777777" w:rsidR="00FA1703" w:rsidRPr="002E2675" w:rsidRDefault="00FA1703" w:rsidP="00B3331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Tre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chõng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4678" w:type="dxa"/>
            <w:shd w:val="clear" w:color="auto" w:fill="C5E0B3" w:themeFill="accent6" w:themeFillTint="66"/>
          </w:tcPr>
          <w:p w14:paraId="4722FAEE" w14:textId="77777777" w:rsidR="00FA1703" w:rsidRDefault="00FA1703" w:rsidP="00B3331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</w:t>
            </w: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hóa</w:t>
            </w:r>
            <w:proofErr w:type="spellEnd"/>
          </w:p>
          <w:p w14:paraId="24016A3C" w14:textId="77777777" w:rsidR="00FA1703" w:rsidRPr="002E2675" w:rsidRDefault="00FA1703" w:rsidP="00B3331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Tre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6555373E" w14:textId="77777777" w:rsidR="00FA1703" w:rsidRPr="00FB1D73" w:rsidRDefault="00FA1703" w:rsidP="00B3331A">
            <w:pPr>
              <w:spacing w:line="312" w:lineRule="auto"/>
              <w:ind w:right="-4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703" w:rsidRPr="00FB1D73" w14:paraId="3177B245" w14:textId="77777777" w:rsidTr="00B3331A">
        <w:tc>
          <w:tcPr>
            <w:tcW w:w="4815" w:type="dxa"/>
            <w:shd w:val="clear" w:color="auto" w:fill="C5E0B3" w:themeFill="accent6" w:themeFillTint="66"/>
          </w:tcPr>
          <w:p w14:paraId="4062690A" w14:textId="77777777" w:rsidR="00FA1703" w:rsidRDefault="00FA1703" w:rsidP="00B3331A">
            <w:pPr>
              <w:spacing w:line="312" w:lineRule="auto"/>
              <w:ind w:right="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lao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A6486B7" w14:textId="77777777" w:rsidR="00FA1703" w:rsidRPr="002E2675" w:rsidRDefault="00FA1703" w:rsidP="00B3331A">
            <w:pPr>
              <w:spacing w:line="312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việc,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4678" w:type="dxa"/>
            <w:shd w:val="clear" w:color="auto" w:fill="C5E0B3" w:themeFill="accent6" w:themeFillTint="66"/>
          </w:tcPr>
          <w:p w14:paraId="1D90EB68" w14:textId="77777777" w:rsidR="00FA1703" w:rsidRDefault="00FA1703" w:rsidP="00B3331A">
            <w:pPr>
              <w:spacing w:line="312" w:lineRule="auto"/>
              <w:ind w:right="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D7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6865B" wp14:editId="69ED35FC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-240665</wp:posOffset>
                      </wp:positionV>
                      <wp:extent cx="1295400" cy="487680"/>
                      <wp:effectExtent l="0" t="0" r="0" b="76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58E8E5" w14:textId="77777777" w:rsidR="00FA1703" w:rsidRPr="00FB1D73" w:rsidRDefault="00FA1703" w:rsidP="00FA17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FB1D7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Cây</w:t>
                                  </w:r>
                                  <w:proofErr w:type="spellEnd"/>
                                  <w:r w:rsidRPr="00FB1D7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1D7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6865B" id="Rectangle 2" o:spid="_x0000_s1027" style="position:absolute;margin-left:-60.4pt;margin-top:-18.95pt;width:102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" fillcolor="#70ad47 [3209]" stroked="f" strokeweight="1pt">
                      <v:textbox>
                        <w:txbxContent>
                          <w:p w14:paraId="2558E8E5" w14:textId="77777777" w:rsidR="00FA1703" w:rsidRPr="00FB1D73" w:rsidRDefault="00FA1703" w:rsidP="00FA17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B1D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Cây</w:t>
                            </w:r>
                            <w:proofErr w:type="spellEnd"/>
                            <w:r w:rsidRPr="00FB1D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1D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chiến</w:t>
            </w:r>
            <w:proofErr w:type="spellEnd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đấu</w:t>
            </w:r>
            <w:proofErr w:type="spellEnd"/>
          </w:p>
          <w:p w14:paraId="5BA3AED9" w14:textId="77777777" w:rsidR="00FA1703" w:rsidRPr="002E2675" w:rsidRDefault="00FA1703" w:rsidP="00B3331A">
            <w:pPr>
              <w:spacing w:line="312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</w:tr>
    </w:tbl>
    <w:p w14:paraId="57FEC912" w14:textId="77777777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4. Khi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74A6BB" w14:textId="77777777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414D84">
        <w:rPr>
          <w:rFonts w:ascii="Times New Roman" w:hAnsi="Times New Roman" w:cs="Times New Roman"/>
          <w:b/>
          <w:bCs/>
          <w:color w:val="7030A0"/>
          <w:sz w:val="28"/>
          <w:szCs w:val="28"/>
        </w:rPr>
        <w:t>Câu</w:t>
      </w:r>
      <w:proofErr w:type="spellEnd"/>
      <w:r w:rsidRPr="00414D8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414D84">
        <w:rPr>
          <w:rFonts w:ascii="Times New Roman" w:hAnsi="Times New Roman" w:cs="Times New Roman"/>
          <w:b/>
          <w:bCs/>
          <w:color w:val="7030A0"/>
          <w:sz w:val="28"/>
          <w:szCs w:val="28"/>
        </w:rPr>
        <w:t>hỏi</w:t>
      </w:r>
      <w:proofErr w:type="spellEnd"/>
      <w:r w:rsidRPr="00414D8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414D84">
        <w:rPr>
          <w:rFonts w:ascii="Times New Roman" w:hAnsi="Times New Roman" w:cs="Times New Roman"/>
          <w:b/>
          <w:bCs/>
          <w:color w:val="7030A0"/>
          <w:sz w:val="28"/>
          <w:szCs w:val="28"/>
        </w:rPr>
        <w:t>tư</w:t>
      </w:r>
      <w:proofErr w:type="spellEnd"/>
      <w:r w:rsidRPr="00414D8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414D84">
        <w:rPr>
          <w:rFonts w:ascii="Times New Roman" w:hAnsi="Times New Roman" w:cs="Times New Roman"/>
          <w:b/>
          <w:bCs/>
          <w:color w:val="7030A0"/>
          <w:sz w:val="28"/>
          <w:szCs w:val="28"/>
        </w:rPr>
        <w:t>duy</w:t>
      </w:r>
      <w:proofErr w:type="spellEnd"/>
    </w:p>
    <w:p w14:paraId="6A2D430D" w14:textId="77777777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414D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hung.</w:t>
      </w:r>
    </w:p>
    <w:p w14:paraId="657231DF" w14:textId="77777777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nứa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8F02448" w14:textId="77777777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tai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ACCA0D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D04425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FB1D73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mang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Nam”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0AD2F6BE" w14:textId="77777777" w:rsidR="00FA170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7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B1D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08C73" w14:textId="77777777" w:rsidR="00FA1703" w:rsidRPr="00FB1D73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</w:p>
    <w:p w14:paraId="5F28F5CD" w14:textId="77777777" w:rsidR="00FA1703" w:rsidRPr="006835AE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Câu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hỏi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vận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dụng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và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kết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nối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với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cuộc</w:t>
      </w:r>
      <w:proofErr w:type="spellEnd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6835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sống</w:t>
      </w:r>
      <w:proofErr w:type="spellEnd"/>
    </w:p>
    <w:p w14:paraId="416AA8D1" w14:textId="77777777" w:rsidR="00FA1703" w:rsidRPr="00414D84" w:rsidRDefault="00FA1703" w:rsidP="00FA1703">
      <w:pPr>
        <w:spacing w:after="0" w:line="312" w:lineRule="auto"/>
        <w:ind w:right="-4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556F2" w14:textId="77777777" w:rsidR="008438DF" w:rsidRDefault="008438DF"/>
    <w:sectPr w:rsidR="008438DF" w:rsidSect="002D1BED">
      <w:footerReference w:type="default" r:id="rId5"/>
      <w:pgSz w:w="11906" w:h="16838"/>
      <w:pgMar w:top="993" w:right="1440" w:bottom="709" w:left="1440" w:header="708" w:footer="1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04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CF816" w14:textId="77777777" w:rsidR="002D1BED" w:rsidRDefault="00FA1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64147" w14:textId="77777777" w:rsidR="002D1BED" w:rsidRDefault="00FA170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FC1"/>
    <w:multiLevelType w:val="hybridMultilevel"/>
    <w:tmpl w:val="2250A66C"/>
    <w:lvl w:ilvl="0" w:tplc="F5E84F92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 w:val="0"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9641AE7"/>
    <w:multiLevelType w:val="hybridMultilevel"/>
    <w:tmpl w:val="69E2875A"/>
    <w:lvl w:ilvl="0" w:tplc="23664ECA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5674AC2"/>
    <w:multiLevelType w:val="hybridMultilevel"/>
    <w:tmpl w:val="796CA3C0"/>
    <w:lvl w:ilvl="0" w:tplc="8C56626A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93D715A"/>
    <w:multiLevelType w:val="hybridMultilevel"/>
    <w:tmpl w:val="6400ED2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7DEC"/>
    <w:multiLevelType w:val="hybridMultilevel"/>
    <w:tmpl w:val="FCF28BF2"/>
    <w:lvl w:ilvl="0" w:tplc="6ED69BD0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643F0D45"/>
    <w:multiLevelType w:val="hybridMultilevel"/>
    <w:tmpl w:val="B89E09F2"/>
    <w:lvl w:ilvl="0" w:tplc="C166DD1A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64D33122"/>
    <w:multiLevelType w:val="hybridMultilevel"/>
    <w:tmpl w:val="0F0CAC34"/>
    <w:lvl w:ilvl="0" w:tplc="DC844368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03"/>
    <w:rsid w:val="008438DF"/>
    <w:rsid w:val="00C57102"/>
    <w:rsid w:val="00F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59E8"/>
  <w15:chartTrackingRefBased/>
  <w15:docId w15:val="{733DCE24-5E8D-459E-9B57-3DF39A17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FA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03"/>
  </w:style>
  <w:style w:type="paragraph" w:styleId="Footer">
    <w:name w:val="footer"/>
    <w:basedOn w:val="Normal"/>
    <w:link w:val="FooterChar"/>
    <w:uiPriority w:val="99"/>
    <w:unhideWhenUsed/>
    <w:rsid w:val="00FA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1159</Words>
  <Characters>6607</Characters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2021-08-28T10:55:00Z</dcterms:created>
  <dcterms:modified xsi:type="dcterms:W3CDTF">2021-08-28T10:59:00Z</dcterms:modified>
</cp:coreProperties>
</file>