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0" w:type="dxa"/>
        <w:tblInd w:w="-252" w:type="dxa"/>
        <w:tblLayout w:type="fixed"/>
        <w:tblLook w:val="04A0" w:firstRow="1" w:lastRow="0" w:firstColumn="1" w:lastColumn="0" w:noHBand="0" w:noVBand="1"/>
      </w:tblPr>
      <w:tblGrid>
        <w:gridCol w:w="3780"/>
        <w:gridCol w:w="6820"/>
      </w:tblGrid>
      <w:tr w:rsidR="00660D1F" w:rsidRPr="00F51E2D" w:rsidTr="00F541E0">
        <w:trPr>
          <w:trHeight w:val="1246"/>
        </w:trPr>
        <w:tc>
          <w:tcPr>
            <w:tcW w:w="3780" w:type="dxa"/>
          </w:tcPr>
          <w:p w:rsidR="00660D1F" w:rsidRPr="00800A20" w:rsidRDefault="00660D1F" w:rsidP="00F541E0">
            <w:pPr>
              <w:spacing w:line="360" w:lineRule="auto"/>
              <w:jc w:val="center"/>
              <w:rPr>
                <w:sz w:val="26"/>
                <w:szCs w:val="26"/>
              </w:rPr>
            </w:pPr>
            <w:r w:rsidRPr="00800A20">
              <w:rPr>
                <w:sz w:val="26"/>
                <w:szCs w:val="26"/>
              </w:rPr>
              <w:t>SỞ GD&amp;ĐT HẢI DƯƠNG</w:t>
            </w:r>
          </w:p>
          <w:p w:rsidR="00660D1F" w:rsidRDefault="00660D1F" w:rsidP="00F541E0">
            <w:pPr>
              <w:spacing w:line="36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F03B7E5" wp14:editId="7CB2CFB0">
                      <wp:simplePos x="0" y="0"/>
                      <wp:positionH relativeFrom="column">
                        <wp:posOffset>755650</wp:posOffset>
                      </wp:positionH>
                      <wp:positionV relativeFrom="paragraph">
                        <wp:posOffset>271780</wp:posOffset>
                      </wp:positionV>
                      <wp:extent cx="679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466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21.4pt" to="11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ctAEAALYDAAAOAAAAZHJzL2Uyb0RvYy54bWysU02P0zAQvSPxHyzfadIVLB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Xr99//oNd0BfnppHXqSU&#10;PwJ6UTa9dDYU1apT+08pcy6GXiB8KHWcMtddPjooYBe+gmElnGtZ2XWGYONI7BV3f/heVXCsiiwU&#10;Y52bSe2/SWdsoUGdq6cSZ3TNiCHPRG8D0t+y5ulSqjnhL6pPWovsBxyOtQ/VDh6O6tJ5kMv0/Xqu&#10;9Mffbf0TAAD//wMAUEsDBBQABgAIAAAAIQB5FQvv3QAAAAkBAAAPAAAAZHJzL2Rvd25yZXYueG1s&#10;TI/BTsMwEETvSPyDtUjcqNOoaksap0JQTnBIUw49uvGSRI3XUewmga9nEQd6nNnR7Lx0O9lWDNj7&#10;xpGC+SwCgVQ601Cl4OPw+rAG4YMmo1tHqOALPWyz25tUJ8aNtMehCJXgEvKJVlCH0CVS+rJGq/3M&#10;dUh8+3S91YFlX0nT65HLbSvjKFpKqxviD7Xu8LnG8lxcrILV7q3Iu/Hl/TuXK5nngwvr81Gp+7vp&#10;aQMi4BT+w/A7n6dDxptO7kLGi5b1/JFZgoJFzAgciOMlG6c/Q2apvCbIfgAAAP//AwBQSwECLQAU&#10;AAYACAAAACEAtoM4kv4AAADhAQAAEwAAAAAAAAAAAAAAAAAAAAAAW0NvbnRlbnRfVHlwZXNdLnht&#10;bFBLAQItABQABgAIAAAAIQA4/SH/1gAAAJQBAAALAAAAAAAAAAAAAAAAAC8BAABfcmVscy8ucmVs&#10;c1BLAQItABQABgAIAAAAIQCdshzctAEAALYDAAAOAAAAAAAAAAAAAAAAAC4CAABkcnMvZTJvRG9j&#10;LnhtbFBLAQItABQABgAIAAAAIQB5FQvv3QAAAAkBAAAPAAAAAAAAAAAAAAAAAA4EAABkcnMvZG93&#10;bnJldi54bWxQSwUGAAAAAAQABADzAAAAGAUAAAAA&#10;" strokecolor="black [3040]"/>
                  </w:pict>
                </mc:Fallback>
              </mc:AlternateContent>
            </w:r>
            <w:r>
              <w:rPr>
                <w:b/>
                <w:sz w:val="26"/>
                <w:szCs w:val="26"/>
              </w:rPr>
              <w:t>TRƯỜNG THPT KẺ SẶT</w:t>
            </w:r>
          </w:p>
          <w:p w:rsidR="00660D1F" w:rsidRDefault="00660D1F" w:rsidP="00F541E0">
            <w:pPr>
              <w:spacing w:line="360" w:lineRule="auto"/>
              <w:jc w:val="center"/>
              <w:rPr>
                <w:b/>
                <w:sz w:val="26"/>
                <w:szCs w:val="26"/>
              </w:rPr>
            </w:pPr>
          </w:p>
          <w:p w:rsidR="00660D1F" w:rsidRPr="00F51E2D" w:rsidRDefault="00660D1F" w:rsidP="00660D1F">
            <w:pPr>
              <w:spacing w:line="360" w:lineRule="auto"/>
              <w:jc w:val="center"/>
              <w:rPr>
                <w:b/>
                <w:sz w:val="26"/>
                <w:szCs w:val="26"/>
              </w:rPr>
            </w:pPr>
            <w:r w:rsidRPr="00F51E2D">
              <w:rPr>
                <w:i/>
                <w:iCs/>
                <w:sz w:val="26"/>
                <w:szCs w:val="26"/>
              </w:rPr>
              <w:t>(Hướng dẫn chấm gồm 0</w:t>
            </w:r>
            <w:r>
              <w:rPr>
                <w:i/>
                <w:iCs/>
                <w:sz w:val="26"/>
                <w:szCs w:val="26"/>
              </w:rPr>
              <w:t>4</w:t>
            </w:r>
            <w:bookmarkStart w:id="0" w:name="_GoBack"/>
            <w:bookmarkEnd w:id="0"/>
            <w:r w:rsidRPr="00F51E2D">
              <w:rPr>
                <w:i/>
                <w:iCs/>
                <w:sz w:val="26"/>
                <w:szCs w:val="26"/>
              </w:rPr>
              <w:t xml:space="preserve"> trang)</w:t>
            </w:r>
          </w:p>
        </w:tc>
        <w:tc>
          <w:tcPr>
            <w:tcW w:w="6820" w:type="dxa"/>
          </w:tcPr>
          <w:p w:rsidR="00660D1F" w:rsidRPr="00F51E2D" w:rsidRDefault="00660D1F" w:rsidP="00F541E0">
            <w:pPr>
              <w:spacing w:line="360" w:lineRule="auto"/>
              <w:jc w:val="center"/>
              <w:rPr>
                <w:b/>
                <w:sz w:val="26"/>
                <w:szCs w:val="26"/>
              </w:rPr>
            </w:pPr>
            <w:r>
              <w:rPr>
                <w:b/>
                <w:sz w:val="26"/>
                <w:szCs w:val="26"/>
              </w:rPr>
              <w:t xml:space="preserve">ĐÁP ÁN - </w:t>
            </w:r>
            <w:r w:rsidRPr="00F51E2D">
              <w:rPr>
                <w:b/>
                <w:sz w:val="26"/>
                <w:szCs w:val="26"/>
              </w:rPr>
              <w:t xml:space="preserve">HƯỚNG DẪN CHẤM </w:t>
            </w:r>
          </w:p>
          <w:p w:rsidR="00660D1F" w:rsidRPr="00800A20" w:rsidRDefault="00660D1F" w:rsidP="00F541E0">
            <w:pPr>
              <w:spacing w:line="360" w:lineRule="auto"/>
              <w:jc w:val="center"/>
              <w:rPr>
                <w:b/>
                <w:sz w:val="26"/>
                <w:szCs w:val="26"/>
              </w:rPr>
            </w:pPr>
            <w:r w:rsidRPr="00800A20">
              <w:rPr>
                <w:b/>
                <w:sz w:val="26"/>
                <w:szCs w:val="26"/>
              </w:rPr>
              <w:t>ĐỀ THI KHẢO SÁT CL ĐỘI TUYỂN HSG LỚP 10</w:t>
            </w:r>
          </w:p>
          <w:p w:rsidR="00660D1F" w:rsidRPr="00800A20" w:rsidRDefault="00660D1F" w:rsidP="00F541E0">
            <w:pPr>
              <w:spacing w:line="360" w:lineRule="auto"/>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2D68ABF" wp14:editId="2B95AC50">
                      <wp:simplePos x="0" y="0"/>
                      <wp:positionH relativeFrom="column">
                        <wp:posOffset>1320800</wp:posOffset>
                      </wp:positionH>
                      <wp:positionV relativeFrom="paragraph">
                        <wp:posOffset>259715</wp:posOffset>
                      </wp:positionV>
                      <wp:extent cx="1612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EB90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pt,20.45pt" to="23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hswEAALcDAAAOAAAAZHJzL2Uyb0RvYy54bWysU8GOEzEMvSPxD1HudGZ6WMGo0z10BRcE&#10;FQsfkM04nYgkjpzQTv8eJ21nESCEEBdPnLxn+9mezf3snTgCJYthkN2qlQKCxtGGwyC/fH776rUU&#10;KaswKocBBnmGJO+3L19sTrGHNU7oRiDBQULqT3GQU86xb5qkJ/AqrTBC4EeD5FVmlw7NSOrE0b1r&#10;1m1715yQxkioISW+fbg8ym2Nbwzo/NGYBFm4QXJtuVqq9qnYZrtR/YFUnKy+lqH+oQqvbOCkS6gH&#10;lZX4RvaXUN5qwoQmrzT6Bo2xGqoGVtO1P6l5nFSEqoWbk+LSpvT/wuoPxz0JOw5yLUVQnkf0mEnZ&#10;w5TFDkPgBiKJdenTKaae4buwp6uX4p6K6NmQL1+WI+ba2/PSW5iz0HzZ3XXrNy2PQN/emmdipJTf&#10;AXpRDoN0NhTZqlfH9ylzMobeIOyUQi6p6ymfHRSwC5/AsJSSrLLrEsHOkTgqHv/4tSsyOFZFFoqx&#10;zi2k9s+kK7bQoC7W3xIXdM2IIS9EbwPS77Lm+VaqueBvqi9ai+wnHM91ELUdvB1V2XWTy/r96Ff6&#10;8/+2/Q4AAP//AwBQSwMEFAAGAAgAAAAhAKJt6QLdAAAACQEAAA8AAABkcnMvZG93bnJldi54bWxM&#10;j81OwzAQhO9IvIO1SNyoTVS1IcSpED8nOKSBA0c3XpKo8TqK3STw9CziAMedHc18k+8W14sJx9B5&#10;0nC9UiCQam87ajS8vT5dpSBCNGRN7wk1fGKAXXF+lpvM+pn2OFWxERxCITMa2hiHTMpQt+hMWPkB&#10;iX8ffnQm8jk20o5m5nDXy0SpjXSmI25ozYD3LdbH6uQ0bB+fq3KYH16+SrmVZTn5mB7ftb68WO5u&#10;QURc4p8ZfvAZHQpmOvgT2SB6DYlKeUvUsFY3INiw3iQsHH4FWeTy/4LiGwAA//8DAFBLAQItABQA&#10;BgAIAAAAIQC2gziS/gAAAOEBAAATAAAAAAAAAAAAAAAAAAAAAABbQ29udGVudF9UeXBlc10ueG1s&#10;UEsBAi0AFAAGAAgAAAAhADj9If/WAAAAlAEAAAsAAAAAAAAAAAAAAAAALwEAAF9yZWxzLy5yZWxz&#10;UEsBAi0AFAAGAAgAAAAhABtJhqGzAQAAtwMAAA4AAAAAAAAAAAAAAAAALgIAAGRycy9lMm9Eb2Mu&#10;eG1sUEsBAi0AFAAGAAgAAAAhAKJt6QLdAAAACQEAAA8AAAAAAAAAAAAAAAAADQQAAGRycy9kb3du&#10;cmV2LnhtbFBLBQYAAAAABAAEAPMAAAAXBQAAAAA=&#10;" strokecolor="black [3040]"/>
                  </w:pict>
                </mc:Fallback>
              </mc:AlternateContent>
            </w:r>
            <w:r w:rsidRPr="00800A20">
              <w:rPr>
                <w:b/>
                <w:sz w:val="26"/>
                <w:szCs w:val="26"/>
              </w:rPr>
              <w:t xml:space="preserve">LẦN 2 - MÔN: </w:t>
            </w:r>
            <w:r>
              <w:rPr>
                <w:b/>
                <w:sz w:val="26"/>
                <w:szCs w:val="26"/>
              </w:rPr>
              <w:t>NGỮ VĂN</w:t>
            </w:r>
          </w:p>
          <w:p w:rsidR="00660D1F" w:rsidRPr="00F51E2D" w:rsidRDefault="00660D1F" w:rsidP="00F541E0">
            <w:pPr>
              <w:spacing w:line="360" w:lineRule="auto"/>
              <w:jc w:val="center"/>
              <w:rPr>
                <w:i/>
                <w:iCs/>
                <w:sz w:val="26"/>
                <w:szCs w:val="26"/>
              </w:rPr>
            </w:pPr>
          </w:p>
        </w:tc>
      </w:tr>
    </w:tbl>
    <w:p w:rsidR="00660D1F" w:rsidRDefault="00660D1F" w:rsidP="00660D1F">
      <w:pPr>
        <w:shd w:val="clear" w:color="auto" w:fill="FFFFFF"/>
        <w:spacing w:line="276" w:lineRule="auto"/>
        <w:textAlignment w:val="baseline"/>
        <w:rPr>
          <w:rFonts w:cs="Times New Roman"/>
          <w:b/>
          <w:bCs/>
          <w:sz w:val="24"/>
          <w:szCs w:val="24"/>
        </w:rPr>
      </w:pPr>
    </w:p>
    <w:p w:rsidR="000121DA" w:rsidRPr="00ED7A6A" w:rsidRDefault="000121DA" w:rsidP="00A6622A">
      <w:pPr>
        <w:shd w:val="clear" w:color="auto" w:fill="FFFFFF"/>
        <w:spacing w:line="276" w:lineRule="auto"/>
        <w:textAlignment w:val="baseline"/>
        <w:rPr>
          <w:rFonts w:cs="Times New Roman"/>
          <w:b/>
          <w:bCs/>
          <w:sz w:val="24"/>
          <w:szCs w:val="24"/>
        </w:rPr>
      </w:pPr>
      <w:r w:rsidRPr="00ED7A6A">
        <w:rPr>
          <w:rFonts w:cs="Times New Roman"/>
          <w:b/>
          <w:bCs/>
          <w:sz w:val="24"/>
          <w:szCs w:val="24"/>
        </w:rPr>
        <w:t>Câu 1. (4,0) điểm</w:t>
      </w:r>
    </w:p>
    <w:p w:rsidR="000121DA" w:rsidRPr="00ED7A6A" w:rsidRDefault="000121DA" w:rsidP="00A6622A">
      <w:pPr>
        <w:shd w:val="clear" w:color="auto" w:fill="FFFFFF"/>
        <w:spacing w:line="276" w:lineRule="auto"/>
        <w:textAlignment w:val="baseline"/>
        <w:rPr>
          <w:rFonts w:cs="Times New Roman"/>
          <w:b/>
          <w:bCs/>
          <w:sz w:val="24"/>
          <w:szCs w:val="24"/>
        </w:rPr>
      </w:pPr>
      <w:r w:rsidRPr="00ED7A6A">
        <w:rPr>
          <w:rFonts w:cs="Times New Roman"/>
          <w:b/>
          <w:bCs/>
          <w:sz w:val="24"/>
          <w:szCs w:val="24"/>
        </w:rPr>
        <w:t>I. Yêu cầu về kĩ năng</w:t>
      </w:r>
    </w:p>
    <w:p w:rsidR="000121DA" w:rsidRPr="00ED7A6A" w:rsidRDefault="000121DA" w:rsidP="00A6622A">
      <w:pPr>
        <w:shd w:val="clear" w:color="auto" w:fill="FFFFFF"/>
        <w:spacing w:line="276" w:lineRule="auto"/>
        <w:textAlignment w:val="baseline"/>
        <w:rPr>
          <w:rFonts w:cs="Times New Roman"/>
          <w:sz w:val="24"/>
          <w:szCs w:val="24"/>
        </w:rPr>
      </w:pPr>
      <w:r w:rsidRPr="00ED7A6A">
        <w:rPr>
          <w:rFonts w:cs="Times New Roman"/>
          <w:sz w:val="24"/>
          <w:szCs w:val="24"/>
        </w:rPr>
        <w:t>- Biết cách làm bài văn nghị luận xã hội, huy động những hiểu biết về đời sống xã hội, kĩ năng tạo lập băn bản và khả năng bày tỏ quan điểm riêng.</w:t>
      </w:r>
    </w:p>
    <w:p w:rsidR="000121DA" w:rsidRPr="00ED7A6A" w:rsidRDefault="000121DA" w:rsidP="00A6622A">
      <w:pPr>
        <w:shd w:val="clear" w:color="auto" w:fill="FFFFFF"/>
        <w:spacing w:line="276" w:lineRule="auto"/>
        <w:textAlignment w:val="baseline"/>
        <w:rPr>
          <w:rFonts w:cs="Times New Roman"/>
          <w:sz w:val="24"/>
          <w:szCs w:val="24"/>
        </w:rPr>
      </w:pPr>
      <w:r w:rsidRPr="00ED7A6A">
        <w:rPr>
          <w:rFonts w:cs="Times New Roman"/>
          <w:sz w:val="24"/>
          <w:szCs w:val="24"/>
        </w:rPr>
        <w:t>- Bố cục rõ ràng, lập luận chặt chẽ, diễn đạt trong sáng, không mắc lỗi chính tả, dùng từ, ngữ pháp, vận dụng tốt các thao tác lập luận, dẫn chứng tiêu biểu, chọn lọc.</w:t>
      </w:r>
    </w:p>
    <w:p w:rsidR="000121DA" w:rsidRPr="00ED7A6A" w:rsidRDefault="000121DA" w:rsidP="00A6622A">
      <w:pPr>
        <w:shd w:val="clear" w:color="auto" w:fill="FFFFFF"/>
        <w:spacing w:line="276" w:lineRule="auto"/>
        <w:textAlignment w:val="baseline"/>
        <w:rPr>
          <w:rFonts w:cs="Times New Roman"/>
          <w:b/>
          <w:bCs/>
          <w:sz w:val="24"/>
          <w:szCs w:val="24"/>
        </w:rPr>
      </w:pPr>
      <w:r w:rsidRPr="00ED7A6A">
        <w:rPr>
          <w:rFonts w:cs="Times New Roman"/>
          <w:b/>
          <w:bCs/>
          <w:sz w:val="24"/>
          <w:szCs w:val="24"/>
        </w:rPr>
        <w:t>II. Yêu cầu về kiến thức</w:t>
      </w:r>
    </w:p>
    <w:p w:rsidR="000121DA" w:rsidRPr="00ED7A6A" w:rsidRDefault="000121DA" w:rsidP="00A6622A">
      <w:pPr>
        <w:shd w:val="clear" w:color="auto" w:fill="FFFFFF"/>
        <w:spacing w:line="276" w:lineRule="auto"/>
        <w:textAlignment w:val="baseline"/>
        <w:rPr>
          <w:rFonts w:cs="Times New Roman"/>
          <w:sz w:val="24"/>
          <w:szCs w:val="24"/>
        </w:rPr>
      </w:pPr>
      <w:r w:rsidRPr="00ED7A6A">
        <w:rPr>
          <w:rFonts w:cs="Times New Roman"/>
          <w:sz w:val="24"/>
          <w:szCs w:val="24"/>
        </w:rPr>
        <w:t>- Bài làm của thí sinh có thể theo nhiều cách nhưng cần đạt những nội dung cơ bản sau:</w:t>
      </w:r>
    </w:p>
    <w:tbl>
      <w:tblPr>
        <w:tblStyle w:val="TableGrid"/>
        <w:tblW w:w="9460" w:type="dxa"/>
        <w:tblLook w:val="04A0" w:firstRow="1" w:lastRow="0" w:firstColumn="1" w:lastColumn="0" w:noHBand="0" w:noVBand="1"/>
      </w:tblPr>
      <w:tblGrid>
        <w:gridCol w:w="918"/>
        <w:gridCol w:w="7508"/>
        <w:gridCol w:w="1034"/>
      </w:tblGrid>
      <w:tr w:rsidR="000121DA" w:rsidRPr="00ED7A6A" w:rsidTr="00660D1F">
        <w:trPr>
          <w:trHeight w:val="317"/>
        </w:trPr>
        <w:tc>
          <w:tcPr>
            <w:tcW w:w="918" w:type="dxa"/>
          </w:tcPr>
          <w:p w:rsidR="000121DA" w:rsidRPr="00A6622A" w:rsidRDefault="000121DA"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Ý</w:t>
            </w:r>
          </w:p>
        </w:tc>
        <w:tc>
          <w:tcPr>
            <w:tcW w:w="7508" w:type="dxa"/>
          </w:tcPr>
          <w:p w:rsidR="000121DA" w:rsidRPr="00A6622A" w:rsidRDefault="000121DA"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Nội dung</w:t>
            </w:r>
          </w:p>
        </w:tc>
        <w:tc>
          <w:tcPr>
            <w:tcW w:w="1034" w:type="dxa"/>
          </w:tcPr>
          <w:p w:rsidR="000121DA" w:rsidRPr="00A6622A" w:rsidRDefault="000121DA"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Điểm</w:t>
            </w:r>
          </w:p>
        </w:tc>
      </w:tr>
      <w:tr w:rsidR="00FE640C" w:rsidRPr="00FE640C" w:rsidTr="00660D1F">
        <w:trPr>
          <w:trHeight w:val="307"/>
        </w:trPr>
        <w:tc>
          <w:tcPr>
            <w:tcW w:w="918" w:type="dxa"/>
          </w:tcPr>
          <w:p w:rsidR="00FE640C" w:rsidRPr="00A6622A" w:rsidRDefault="00FE640C"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1</w:t>
            </w:r>
          </w:p>
        </w:tc>
        <w:tc>
          <w:tcPr>
            <w:tcW w:w="7508" w:type="dxa"/>
          </w:tcPr>
          <w:p w:rsidR="00FE640C" w:rsidRPr="00A6622A" w:rsidRDefault="00FE640C"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Giới thiệu vấn đề nghị luận</w:t>
            </w:r>
          </w:p>
        </w:tc>
        <w:tc>
          <w:tcPr>
            <w:tcW w:w="1034" w:type="dxa"/>
          </w:tcPr>
          <w:p w:rsidR="00FE640C" w:rsidRPr="00A6622A" w:rsidRDefault="00FE640C"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0,25</w:t>
            </w:r>
          </w:p>
        </w:tc>
      </w:tr>
      <w:tr w:rsidR="000121DA" w:rsidRPr="00FE640C" w:rsidTr="00660D1F">
        <w:trPr>
          <w:trHeight w:val="317"/>
        </w:trPr>
        <w:tc>
          <w:tcPr>
            <w:tcW w:w="918" w:type="dxa"/>
          </w:tcPr>
          <w:p w:rsidR="000121DA" w:rsidRPr="00A6622A" w:rsidRDefault="00FE640C"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2</w:t>
            </w:r>
          </w:p>
        </w:tc>
        <w:tc>
          <w:tcPr>
            <w:tcW w:w="7508" w:type="dxa"/>
          </w:tcPr>
          <w:p w:rsidR="000121DA" w:rsidRPr="00A6622A" w:rsidRDefault="000121DA"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Giải thích</w:t>
            </w:r>
          </w:p>
        </w:tc>
        <w:tc>
          <w:tcPr>
            <w:tcW w:w="1034" w:type="dxa"/>
          </w:tcPr>
          <w:p w:rsidR="000121DA" w:rsidRPr="00A6622A" w:rsidRDefault="000121DA"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0,75</w:t>
            </w:r>
          </w:p>
        </w:tc>
      </w:tr>
      <w:tr w:rsidR="000121DA" w:rsidRPr="00ED7A6A" w:rsidTr="00660D1F">
        <w:trPr>
          <w:trHeight w:val="3155"/>
        </w:trPr>
        <w:tc>
          <w:tcPr>
            <w:tcW w:w="918" w:type="dxa"/>
          </w:tcPr>
          <w:p w:rsidR="000121DA" w:rsidRPr="00A6622A" w:rsidRDefault="000121DA" w:rsidP="00A6622A">
            <w:pPr>
              <w:spacing w:line="276" w:lineRule="auto"/>
              <w:textAlignment w:val="baseline"/>
              <w:rPr>
                <w:rFonts w:ascii="Times New Roman" w:hAnsi="Times New Roman" w:cs="Times New Roman"/>
                <w:b/>
                <w:bCs/>
                <w:sz w:val="24"/>
                <w:szCs w:val="24"/>
              </w:rPr>
            </w:pPr>
          </w:p>
        </w:tc>
        <w:tc>
          <w:tcPr>
            <w:tcW w:w="7508" w:type="dxa"/>
          </w:tcPr>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xml:space="preserve">- </w:t>
            </w:r>
            <w:r w:rsidRPr="00A6622A">
              <w:rPr>
                <w:rFonts w:ascii="Times New Roman" w:eastAsia="Times New Roman" w:hAnsi="Times New Roman" w:cs="Times New Roman"/>
                <w:i/>
                <w:sz w:val="24"/>
                <w:szCs w:val="24"/>
              </w:rPr>
              <w:t>“Sống”:</w:t>
            </w:r>
            <w:r w:rsidRPr="00A6622A">
              <w:rPr>
                <w:rFonts w:ascii="Times New Roman" w:eastAsia="Times New Roman" w:hAnsi="Times New Roman" w:cs="Times New Roman"/>
                <w:sz w:val="24"/>
                <w:szCs w:val="24"/>
              </w:rPr>
              <w:t xml:space="preserve"> là trạng thái sinh học khi con người tồn tại trên thế giới này. Nhưng hiểu sâu xa hơn nó là sự sống đích thực, đúng nghĩa, có ích và đáng sống.</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w:t>
            </w:r>
            <w:r w:rsidRPr="00A6622A">
              <w:rPr>
                <w:rFonts w:ascii="Times New Roman" w:eastAsia="Times New Roman" w:hAnsi="Times New Roman" w:cs="Times New Roman"/>
                <w:i/>
                <w:sz w:val="24"/>
                <w:szCs w:val="24"/>
              </w:rPr>
              <w:t>Kết nối”:</w:t>
            </w:r>
            <w:r w:rsidRPr="00A6622A">
              <w:rPr>
                <w:rFonts w:ascii="Times New Roman" w:eastAsia="Times New Roman" w:hAnsi="Times New Roman" w:cs="Times New Roman"/>
                <w:sz w:val="24"/>
                <w:szCs w:val="24"/>
              </w:rPr>
              <w:t xml:space="preserve"> sự giao tiếp, gắn kết giữa người với người, người với thế giới xung quanh.</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w:t>
            </w:r>
            <w:r w:rsidRPr="00A6622A">
              <w:rPr>
                <w:rFonts w:ascii="Times New Roman" w:eastAsia="Times New Roman" w:hAnsi="Times New Roman" w:cs="Times New Roman"/>
                <w:i/>
                <w:sz w:val="24"/>
                <w:szCs w:val="24"/>
              </w:rPr>
              <w:t xml:space="preserve">Khoảng lặng ngắt kết nối”: </w:t>
            </w:r>
            <w:r w:rsidRPr="00A6622A">
              <w:rPr>
                <w:rFonts w:ascii="Times New Roman" w:eastAsia="Times New Roman" w:hAnsi="Times New Roman" w:cs="Times New Roman"/>
                <w:sz w:val="24"/>
                <w:szCs w:val="24"/>
              </w:rPr>
              <w:t>khoảng trống bình yên, thu lại thế giới với bản thể riêng mình.</w:t>
            </w:r>
          </w:p>
          <w:p w:rsidR="000121DA" w:rsidRPr="00A6622A" w:rsidRDefault="00FE640C" w:rsidP="00A6622A">
            <w:pPr>
              <w:spacing w:line="276" w:lineRule="auto"/>
              <w:jc w:val="both"/>
              <w:rPr>
                <w:rFonts w:ascii="Times New Roman" w:hAnsi="Times New Roman" w:cs="Times New Roman"/>
                <w:b/>
                <w:bCs/>
                <w:sz w:val="24"/>
                <w:szCs w:val="24"/>
              </w:rPr>
            </w:pPr>
            <w:r w:rsidRPr="00A6622A">
              <w:rPr>
                <w:rFonts w:ascii="Times New Roman" w:eastAsia="Times New Roman" w:hAnsi="Times New Roman" w:cs="Times New Roman"/>
                <w:sz w:val="24"/>
                <w:szCs w:val="24"/>
              </w:rPr>
              <w:t xml:space="preserve">-&gt; Ý kiến khẳng định vai trò, ý nghĩa của sự kết nối và những khoảng lặng kết nối trong cuộc sống. Từ đó đưa ra lời khuyên </w:t>
            </w:r>
            <w:r w:rsidR="00404E87">
              <w:rPr>
                <w:rFonts w:ascii="Times New Roman" w:eastAsia="Times New Roman" w:hAnsi="Times New Roman" w:cs="Times New Roman"/>
                <w:sz w:val="24"/>
                <w:szCs w:val="24"/>
              </w:rPr>
              <w:t xml:space="preserve">cho con người đó là </w:t>
            </w:r>
            <w:r w:rsidRPr="00A6622A">
              <w:rPr>
                <w:rFonts w:ascii="Times New Roman" w:eastAsia="Times New Roman" w:hAnsi="Times New Roman" w:cs="Times New Roman"/>
                <w:sz w:val="24"/>
                <w:szCs w:val="24"/>
              </w:rPr>
              <w:t>phải biết kết hợp hai yếu tố đó để cân bằng sự sống.</w:t>
            </w:r>
          </w:p>
        </w:tc>
        <w:tc>
          <w:tcPr>
            <w:tcW w:w="1034" w:type="dxa"/>
          </w:tcPr>
          <w:p w:rsidR="000121DA" w:rsidRPr="00A6622A" w:rsidRDefault="000121DA" w:rsidP="00A6622A">
            <w:pPr>
              <w:spacing w:line="276" w:lineRule="auto"/>
              <w:textAlignment w:val="baseline"/>
              <w:rPr>
                <w:rFonts w:ascii="Times New Roman" w:hAnsi="Times New Roman" w:cs="Times New Roman"/>
                <w:b/>
                <w:bCs/>
                <w:sz w:val="24"/>
                <w:szCs w:val="24"/>
              </w:rPr>
            </w:pPr>
          </w:p>
        </w:tc>
      </w:tr>
      <w:tr w:rsidR="000121DA" w:rsidRPr="00ED7A6A" w:rsidTr="00660D1F">
        <w:trPr>
          <w:trHeight w:val="307"/>
        </w:trPr>
        <w:tc>
          <w:tcPr>
            <w:tcW w:w="918" w:type="dxa"/>
          </w:tcPr>
          <w:p w:rsidR="000121DA" w:rsidRPr="00A6622A" w:rsidRDefault="00FE640C"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3</w:t>
            </w:r>
          </w:p>
        </w:tc>
        <w:tc>
          <w:tcPr>
            <w:tcW w:w="7508" w:type="dxa"/>
          </w:tcPr>
          <w:p w:rsidR="000121DA" w:rsidRPr="00A6622A" w:rsidRDefault="000121DA"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Bàn luận</w:t>
            </w:r>
          </w:p>
        </w:tc>
        <w:tc>
          <w:tcPr>
            <w:tcW w:w="1034" w:type="dxa"/>
          </w:tcPr>
          <w:p w:rsidR="000121DA" w:rsidRPr="00A6622A" w:rsidRDefault="000121DA" w:rsidP="00A6622A">
            <w:pPr>
              <w:spacing w:line="276" w:lineRule="auto"/>
              <w:jc w:val="center"/>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2,5</w:t>
            </w:r>
          </w:p>
        </w:tc>
      </w:tr>
      <w:tr w:rsidR="000121DA" w:rsidRPr="00ED7A6A" w:rsidTr="00660D1F">
        <w:trPr>
          <w:trHeight w:val="5040"/>
        </w:trPr>
        <w:tc>
          <w:tcPr>
            <w:tcW w:w="918" w:type="dxa"/>
          </w:tcPr>
          <w:p w:rsidR="000121DA" w:rsidRPr="00A6622A" w:rsidRDefault="000121DA" w:rsidP="00A6622A">
            <w:pPr>
              <w:spacing w:line="276" w:lineRule="auto"/>
              <w:textAlignment w:val="baseline"/>
              <w:rPr>
                <w:rFonts w:ascii="Times New Roman" w:hAnsi="Times New Roman" w:cs="Times New Roman"/>
                <w:b/>
                <w:bCs/>
                <w:sz w:val="24"/>
                <w:szCs w:val="24"/>
              </w:rPr>
            </w:pPr>
          </w:p>
        </w:tc>
        <w:tc>
          <w:tcPr>
            <w:tcW w:w="7508" w:type="dxa"/>
          </w:tcPr>
          <w:p w:rsidR="000121DA" w:rsidRPr="00A6622A" w:rsidRDefault="00FE640C" w:rsidP="00A6622A">
            <w:pPr>
              <w:shd w:val="clear" w:color="auto" w:fill="FFFFFF"/>
              <w:spacing w:line="276" w:lineRule="auto"/>
              <w:jc w:val="both"/>
              <w:rPr>
                <w:rFonts w:ascii="Times New Roman" w:eastAsia="Times New Roman" w:hAnsi="Times New Roman" w:cs="Times New Roman"/>
                <w:b/>
                <w:i/>
                <w:iCs/>
                <w:sz w:val="24"/>
                <w:szCs w:val="24"/>
              </w:rPr>
            </w:pPr>
            <w:r w:rsidRPr="00A6622A">
              <w:rPr>
                <w:rFonts w:ascii="Times New Roman" w:eastAsia="Times New Roman" w:hAnsi="Times New Roman" w:cs="Times New Roman"/>
                <w:b/>
                <w:i/>
                <w:iCs/>
                <w:sz w:val="24"/>
                <w:szCs w:val="24"/>
              </w:rPr>
              <w:t>* Lí giải</w:t>
            </w:r>
          </w:p>
          <w:p w:rsidR="00FE640C" w:rsidRPr="00A6622A" w:rsidRDefault="00FE640C" w:rsidP="00A6622A">
            <w:pPr>
              <w:spacing w:line="276" w:lineRule="auto"/>
              <w:jc w:val="both"/>
              <w:rPr>
                <w:rFonts w:ascii="Times New Roman" w:eastAsia="Times New Roman" w:hAnsi="Times New Roman" w:cs="Times New Roman"/>
                <w:i/>
                <w:iCs/>
                <w:sz w:val="24"/>
                <w:szCs w:val="24"/>
              </w:rPr>
            </w:pPr>
            <w:r w:rsidRPr="00A6622A">
              <w:rPr>
                <w:rFonts w:ascii="Times New Roman" w:eastAsia="Times New Roman" w:hAnsi="Times New Roman" w:cs="Times New Roman"/>
                <w:i/>
                <w:iCs/>
                <w:sz w:val="24"/>
                <w:szCs w:val="24"/>
              </w:rPr>
              <w:t>- Sống là kết nối</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xml:space="preserve">+ Chúng ta là mỗi cá thể riêng biệt nhưng không tách biệt. Con người không chấp nhận việc sống cô độc một mình mà luôn cần những người xung quanh, những mối quan hệ kết nối. Hơn nữa, khi ta sinh ra mỗi người đã sống trong mối quan hệ nhất định: gia </w:t>
            </w:r>
            <w:proofErr w:type="gramStart"/>
            <w:r w:rsidRPr="00A6622A">
              <w:rPr>
                <w:rFonts w:ascii="Times New Roman" w:eastAsia="Times New Roman" w:hAnsi="Times New Roman" w:cs="Times New Roman"/>
                <w:sz w:val="24"/>
                <w:szCs w:val="24"/>
              </w:rPr>
              <w:t>đình ,</w:t>
            </w:r>
            <w:proofErr w:type="gramEnd"/>
            <w:r w:rsidRPr="00A6622A">
              <w:rPr>
                <w:rFonts w:ascii="Times New Roman" w:eastAsia="Times New Roman" w:hAnsi="Times New Roman" w:cs="Times New Roman"/>
                <w:sz w:val="24"/>
                <w:szCs w:val="24"/>
              </w:rPr>
              <w:t xml:space="preserve"> họ hàng,...và quá trình sống và trải nghiệm nhiều môi trường mang đến nhiều kết nối mới </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Trước sự phát triển của công nghệ số lên ngôi, con người ta được tiếp cận với rất nhiều phương tiện hiện đại để kết nối với mọi người ở mọi vùng miền, mọi đất nước vượt mọi không gian thời gian </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xml:space="preserve">+ Kết nối với mọi người và thế giới xung quanh mở ra cho ta nhiều điều: ta sẽ học hỏi được nhiều bài học kinh nghiệm bổ ích; mở rộng tầm hiểu biết về mọi vấn đề của xã hội, của cuộc sống từ đó mang đến nhiều cơ hội giao lưu phát triển sự sáng tạo. Đồng thời thấy được cả những điều đang tồn tại day dứt giữa lòng cuộc sống, để từ đó có thể đưa ra những hành động thiết thực tới cuộc sống xung quanh. </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lastRenderedPageBreak/>
              <w:t xml:space="preserve"> + Không chỉ mỗi cá nhân, tập thể đất nước cũng cần sự kết nối với nhau để giúp đỡ, giải quyết các vấn đề kinh tế chính trị. </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i/>
                <w:iCs/>
                <w:sz w:val="24"/>
                <w:szCs w:val="24"/>
              </w:rPr>
              <w:t>- Sống là khoảng lặng ngắt kết nối</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Con người tuy không thể tách biệt với thế giới xung quanh nhưng suy cho cùng chúng ta là những cá thể riêng biệt có tính cách, suy nghĩ, hoàn cảnh riêng. Cần có khoảng lặng ngắt kết nối là nhu cầu thiết yếu và quan trọng</w:t>
            </w:r>
          </w:p>
          <w:p w:rsidR="00FE640C" w:rsidRPr="00A6622A" w:rsidRDefault="00FE640C"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Khi xã hội công nghệ số phát triển, nhiều mối quan hệ qua thế giới ảo được xác lập nhờ sự kết nối qua Internet, những kết nối ở thế giới thực đang bị rạn nứt, những mối quan hệ gần gũi bị bỏ bê, quên lãng. Bởi vậy cần có sự ngắt kết nối để nhìn nhận lại giá trị thực của các mối quan hệ. </w:t>
            </w:r>
          </w:p>
          <w:p w:rsidR="00FE640C" w:rsidRPr="00A6622A" w:rsidRDefault="00FE640C" w:rsidP="00A6622A">
            <w:pPr>
              <w:shd w:val="clear" w:color="auto" w:fill="FFFFFF"/>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Ngắt kết nối là để thoát khỏi sự hỗn độn của các luồng thông tin đa dạng và sự phức tạp của các mối quan hệ xung quanh, để được thư thái với thế giới thực, tận hưởng những giá trị thiết thực hơn, dành thời gian cho những điều cần thiết, quan trọng hơn, giúp ta có cuộc sống thanh thản, tìm kiếm được những bình yên trong tâm hồn mình. Sự thanh thản đôi khi lại chính là bến đỗ hạnh phúc là sự lựa chọn cho cuộc đời mỗi người khi tránh xa khỏi những xô bồ</w:t>
            </w:r>
          </w:p>
          <w:p w:rsidR="00FE640C" w:rsidRPr="00A6622A" w:rsidRDefault="00FE640C" w:rsidP="00A6622A">
            <w:pPr>
              <w:shd w:val="clear" w:color="auto" w:fill="FFFFFF"/>
              <w:spacing w:line="276" w:lineRule="auto"/>
              <w:jc w:val="both"/>
              <w:rPr>
                <w:rFonts w:ascii="Times New Roman" w:hAnsi="Times New Roman" w:cs="Times New Roman"/>
                <w:b/>
                <w:bCs/>
                <w:sz w:val="24"/>
                <w:szCs w:val="24"/>
              </w:rPr>
            </w:pPr>
            <w:r w:rsidRPr="00A6622A">
              <w:rPr>
                <w:rFonts w:ascii="Times New Roman" w:eastAsia="Times New Roman" w:hAnsi="Times New Roman" w:cs="Times New Roman"/>
                <w:sz w:val="24"/>
                <w:szCs w:val="24"/>
              </w:rPr>
              <w:t xml:space="preserve">* </w:t>
            </w:r>
            <w:r w:rsidRPr="00A6622A">
              <w:rPr>
                <w:rFonts w:ascii="Times New Roman" w:hAnsi="Times New Roman" w:cs="Times New Roman"/>
                <w:b/>
                <w:bCs/>
                <w:sz w:val="24"/>
                <w:szCs w:val="24"/>
              </w:rPr>
              <w:t>Đánh giá, mở rộng</w:t>
            </w:r>
          </w:p>
          <w:p w:rsidR="005E4A5F" w:rsidRPr="00A6622A" w:rsidRDefault="005E4A5F"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Khẳng định ý kiến đã đem lại cho mỗi người trẻ chúng ta bài học sâu sắc: Con người biết cân bằng giữa việc kết nối với thế giới và những khoảng lặng ngắt kết nối.</w:t>
            </w:r>
          </w:p>
          <w:p w:rsidR="005E4A5F" w:rsidRPr="00A6622A" w:rsidRDefault="005E4A5F"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Phê phán</w:t>
            </w:r>
          </w:p>
          <w:p w:rsidR="005E4A5F" w:rsidRPr="00A6622A" w:rsidRDefault="005E4A5F"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Những người chỉ biết kết nối bên ngoài, giao du với xã hội mà không dành khoảng lặng cho riêng mình, với những người thân gần gũi xung quanh</w:t>
            </w:r>
          </w:p>
          <w:p w:rsidR="005E4A5F" w:rsidRPr="00A6622A" w:rsidRDefault="005E4A5F"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Những người luôn thu mình lại với xã hội, không kết nối, mở lòng đón nhận mọi người. </w:t>
            </w:r>
          </w:p>
        </w:tc>
        <w:tc>
          <w:tcPr>
            <w:tcW w:w="1034" w:type="dxa"/>
          </w:tcPr>
          <w:p w:rsidR="000121DA" w:rsidRPr="00A6622A" w:rsidRDefault="005E4A5F" w:rsidP="00A6622A">
            <w:pPr>
              <w:spacing w:line="276" w:lineRule="auto"/>
              <w:jc w:val="center"/>
              <w:textAlignment w:val="baseline"/>
              <w:rPr>
                <w:rFonts w:ascii="Times New Roman" w:hAnsi="Times New Roman" w:cs="Times New Roman"/>
                <w:bCs/>
                <w:sz w:val="24"/>
                <w:szCs w:val="24"/>
              </w:rPr>
            </w:pPr>
            <w:r w:rsidRPr="00A6622A">
              <w:rPr>
                <w:rFonts w:ascii="Times New Roman" w:hAnsi="Times New Roman" w:cs="Times New Roman"/>
                <w:bCs/>
                <w:sz w:val="24"/>
                <w:szCs w:val="24"/>
              </w:rPr>
              <w:lastRenderedPageBreak/>
              <w:t>2,0</w:t>
            </w: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Cs/>
                <w:sz w:val="24"/>
                <w:szCs w:val="24"/>
              </w:rPr>
            </w:pPr>
          </w:p>
          <w:p w:rsidR="005E4A5F" w:rsidRPr="00A6622A" w:rsidRDefault="005E4A5F" w:rsidP="00A6622A">
            <w:pPr>
              <w:spacing w:line="276" w:lineRule="auto"/>
              <w:jc w:val="center"/>
              <w:textAlignment w:val="baseline"/>
              <w:rPr>
                <w:rFonts w:ascii="Times New Roman" w:hAnsi="Times New Roman" w:cs="Times New Roman"/>
                <w:b/>
                <w:bCs/>
                <w:sz w:val="24"/>
                <w:szCs w:val="24"/>
              </w:rPr>
            </w:pPr>
            <w:r w:rsidRPr="00A6622A">
              <w:rPr>
                <w:rFonts w:ascii="Times New Roman" w:hAnsi="Times New Roman" w:cs="Times New Roman"/>
                <w:bCs/>
                <w:sz w:val="24"/>
                <w:szCs w:val="24"/>
              </w:rPr>
              <w:t>0,5</w:t>
            </w:r>
          </w:p>
        </w:tc>
      </w:tr>
      <w:tr w:rsidR="000121DA" w:rsidRPr="00ED7A6A" w:rsidTr="00660D1F">
        <w:trPr>
          <w:trHeight w:val="307"/>
        </w:trPr>
        <w:tc>
          <w:tcPr>
            <w:tcW w:w="918" w:type="dxa"/>
          </w:tcPr>
          <w:p w:rsidR="000121DA" w:rsidRPr="00A6622A" w:rsidRDefault="000121DA"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lastRenderedPageBreak/>
              <w:t>3</w:t>
            </w:r>
          </w:p>
        </w:tc>
        <w:tc>
          <w:tcPr>
            <w:tcW w:w="7508" w:type="dxa"/>
          </w:tcPr>
          <w:p w:rsidR="000121DA" w:rsidRPr="00A6622A" w:rsidRDefault="005E4A5F" w:rsidP="00A6622A">
            <w:pPr>
              <w:spacing w:line="276" w:lineRule="auto"/>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Bài học nhận thức và hành động</w:t>
            </w:r>
          </w:p>
        </w:tc>
        <w:tc>
          <w:tcPr>
            <w:tcW w:w="1034" w:type="dxa"/>
          </w:tcPr>
          <w:p w:rsidR="000121DA" w:rsidRPr="00A6622A" w:rsidRDefault="005E4A5F" w:rsidP="00A6622A">
            <w:pPr>
              <w:spacing w:line="276" w:lineRule="auto"/>
              <w:jc w:val="center"/>
              <w:textAlignment w:val="baseline"/>
              <w:rPr>
                <w:rFonts w:ascii="Times New Roman" w:hAnsi="Times New Roman" w:cs="Times New Roman"/>
                <w:b/>
                <w:bCs/>
                <w:sz w:val="24"/>
                <w:szCs w:val="24"/>
              </w:rPr>
            </w:pPr>
            <w:r w:rsidRPr="00A6622A">
              <w:rPr>
                <w:rFonts w:ascii="Times New Roman" w:hAnsi="Times New Roman" w:cs="Times New Roman"/>
                <w:b/>
                <w:bCs/>
                <w:sz w:val="24"/>
                <w:szCs w:val="24"/>
              </w:rPr>
              <w:t>0,</w:t>
            </w:r>
            <w:r w:rsidR="000121DA" w:rsidRPr="00A6622A">
              <w:rPr>
                <w:rFonts w:ascii="Times New Roman" w:hAnsi="Times New Roman" w:cs="Times New Roman"/>
                <w:b/>
                <w:bCs/>
                <w:sz w:val="24"/>
                <w:szCs w:val="24"/>
              </w:rPr>
              <w:t>5</w:t>
            </w:r>
          </w:p>
        </w:tc>
      </w:tr>
      <w:tr w:rsidR="000121DA" w:rsidRPr="00ED7A6A" w:rsidTr="00660D1F">
        <w:trPr>
          <w:trHeight w:val="1577"/>
        </w:trPr>
        <w:tc>
          <w:tcPr>
            <w:tcW w:w="918" w:type="dxa"/>
          </w:tcPr>
          <w:p w:rsidR="000121DA" w:rsidRPr="00A6622A" w:rsidRDefault="000121DA" w:rsidP="00A6622A">
            <w:pPr>
              <w:spacing w:line="276" w:lineRule="auto"/>
              <w:textAlignment w:val="baseline"/>
              <w:rPr>
                <w:rFonts w:ascii="Times New Roman" w:hAnsi="Times New Roman" w:cs="Times New Roman"/>
                <w:b/>
                <w:bCs/>
                <w:sz w:val="24"/>
                <w:szCs w:val="24"/>
              </w:rPr>
            </w:pPr>
          </w:p>
        </w:tc>
        <w:tc>
          <w:tcPr>
            <w:tcW w:w="7508" w:type="dxa"/>
            <w:shd w:val="clear" w:color="auto" w:fill="auto"/>
          </w:tcPr>
          <w:p w:rsidR="005E4A5F" w:rsidRPr="00A6622A" w:rsidRDefault="005E4A5F" w:rsidP="00A6622A">
            <w:pPr>
              <w:spacing w:line="276" w:lineRule="auto"/>
              <w:jc w:val="both"/>
              <w:rPr>
                <w:rFonts w:ascii="Times New Roman" w:eastAsia="Times New Roman" w:hAnsi="Times New Roman" w:cs="Times New Roman"/>
                <w:sz w:val="24"/>
                <w:szCs w:val="24"/>
              </w:rPr>
            </w:pPr>
            <w:r w:rsidRPr="00A6622A">
              <w:rPr>
                <w:rFonts w:ascii="Times New Roman" w:eastAsia="Times New Roman" w:hAnsi="Times New Roman" w:cs="Times New Roman"/>
                <w:sz w:val="24"/>
                <w:szCs w:val="24"/>
              </w:rPr>
              <w:t>- Con người cần nhìn nhận đúng đắn vai trò của việc kết nối cùng giá trị của những khoảng lặng ngắt kết nối trong cuộc sống. </w:t>
            </w:r>
          </w:p>
          <w:p w:rsidR="000121DA" w:rsidRPr="00A6622A" w:rsidRDefault="005E4A5F" w:rsidP="00A6622A">
            <w:pPr>
              <w:spacing w:line="276" w:lineRule="auto"/>
              <w:jc w:val="both"/>
              <w:rPr>
                <w:rFonts w:ascii="Times New Roman" w:hAnsi="Times New Roman" w:cs="Times New Roman"/>
                <w:sz w:val="24"/>
                <w:szCs w:val="24"/>
              </w:rPr>
            </w:pPr>
            <w:r w:rsidRPr="00A6622A">
              <w:rPr>
                <w:rFonts w:ascii="Times New Roman" w:eastAsia="Times New Roman" w:hAnsi="Times New Roman" w:cs="Times New Roman"/>
                <w:sz w:val="24"/>
                <w:szCs w:val="24"/>
              </w:rPr>
              <w:t>- Biết kết nối, giúp đỡ, chia sẻ và giao lưu với mọi người xung quanh để kết nối nhưng đồng thời cũng cần biết quan tâm, lắng nghe đến tiếng nói nội tâm của mình, biết tạo cho mình những khoảng lặng ngắt kết nối. </w:t>
            </w:r>
          </w:p>
        </w:tc>
        <w:tc>
          <w:tcPr>
            <w:tcW w:w="1034" w:type="dxa"/>
          </w:tcPr>
          <w:p w:rsidR="000121DA" w:rsidRPr="00A6622A" w:rsidRDefault="000121DA" w:rsidP="00A6622A">
            <w:pPr>
              <w:spacing w:line="276" w:lineRule="auto"/>
              <w:textAlignment w:val="baseline"/>
              <w:rPr>
                <w:rFonts w:ascii="Times New Roman" w:hAnsi="Times New Roman" w:cs="Times New Roman"/>
                <w:b/>
                <w:bCs/>
                <w:sz w:val="24"/>
                <w:szCs w:val="24"/>
              </w:rPr>
            </w:pPr>
          </w:p>
        </w:tc>
      </w:tr>
    </w:tbl>
    <w:p w:rsidR="000121DA" w:rsidRPr="00FC7143" w:rsidRDefault="000121DA" w:rsidP="00A6622A">
      <w:pPr>
        <w:shd w:val="clear" w:color="auto" w:fill="FFFFFF"/>
        <w:spacing w:line="276" w:lineRule="auto"/>
        <w:textAlignment w:val="baseline"/>
        <w:rPr>
          <w:rFonts w:cs="Times New Roman"/>
          <w:i/>
          <w:sz w:val="24"/>
          <w:szCs w:val="24"/>
        </w:rPr>
      </w:pPr>
      <w:r w:rsidRPr="00FC7143">
        <w:rPr>
          <w:rFonts w:cs="Times New Roman"/>
          <w:i/>
          <w:sz w:val="24"/>
          <w:szCs w:val="24"/>
        </w:rPr>
        <w:tab/>
      </w:r>
      <w:r w:rsidRPr="00FC7143">
        <w:rPr>
          <w:rFonts w:cs="Times New Roman"/>
          <w:b/>
          <w:bCs/>
          <w:i/>
          <w:sz w:val="24"/>
          <w:szCs w:val="24"/>
        </w:rPr>
        <w:t>Lưu ý</w:t>
      </w:r>
      <w:r w:rsidRPr="00FC7143">
        <w:rPr>
          <w:rFonts w:cs="Times New Roman"/>
          <w:i/>
          <w:sz w:val="24"/>
          <w:szCs w:val="24"/>
        </w:rPr>
        <w:t>:  Thí sinh có thể có những cách lý giải, triển khai vấn đề khác đáp án nhưng hợp lý vẫn được ghi nhận</w:t>
      </w:r>
    </w:p>
    <w:p w:rsidR="000121DA" w:rsidRPr="00ED7A6A" w:rsidRDefault="000121DA" w:rsidP="00A6622A">
      <w:pPr>
        <w:shd w:val="clear" w:color="auto" w:fill="FFFFFF"/>
        <w:spacing w:line="276" w:lineRule="auto"/>
        <w:textAlignment w:val="baseline"/>
        <w:rPr>
          <w:rFonts w:cs="Times New Roman"/>
          <w:b/>
          <w:bCs/>
          <w:sz w:val="24"/>
          <w:szCs w:val="24"/>
        </w:rPr>
      </w:pPr>
      <w:r w:rsidRPr="00ED7A6A">
        <w:rPr>
          <w:rFonts w:cs="Times New Roman"/>
          <w:b/>
          <w:bCs/>
          <w:sz w:val="24"/>
          <w:szCs w:val="24"/>
        </w:rPr>
        <w:t>Câu 2. (6,0) điểm</w:t>
      </w:r>
    </w:p>
    <w:p w:rsidR="000121DA" w:rsidRPr="00ED7A6A" w:rsidRDefault="000121DA" w:rsidP="00A6622A">
      <w:pPr>
        <w:shd w:val="clear" w:color="auto" w:fill="FFFFFF"/>
        <w:spacing w:line="276" w:lineRule="auto"/>
        <w:textAlignment w:val="baseline"/>
        <w:rPr>
          <w:rFonts w:cs="Times New Roman"/>
          <w:b/>
          <w:bCs/>
          <w:sz w:val="24"/>
          <w:szCs w:val="24"/>
        </w:rPr>
      </w:pPr>
      <w:r w:rsidRPr="00ED7A6A">
        <w:rPr>
          <w:rFonts w:cs="Times New Roman"/>
          <w:b/>
          <w:bCs/>
          <w:sz w:val="24"/>
          <w:szCs w:val="24"/>
        </w:rPr>
        <w:t>I. Yêu cầu về kĩ năng</w:t>
      </w:r>
    </w:p>
    <w:p w:rsidR="000121DA" w:rsidRPr="00ED7A6A" w:rsidRDefault="000121DA" w:rsidP="00A6622A">
      <w:pPr>
        <w:shd w:val="clear" w:color="auto" w:fill="FFFFFF"/>
        <w:spacing w:line="276" w:lineRule="auto"/>
        <w:ind w:firstLine="720"/>
        <w:textAlignment w:val="baseline"/>
        <w:rPr>
          <w:rFonts w:cs="Times New Roman"/>
          <w:sz w:val="24"/>
          <w:szCs w:val="24"/>
        </w:rPr>
      </w:pPr>
      <w:r w:rsidRPr="00ED7A6A">
        <w:rPr>
          <w:rFonts w:cs="Times New Roman"/>
          <w:sz w:val="24"/>
          <w:szCs w:val="24"/>
        </w:rPr>
        <w:t>- Nắm chắc phương pháp, kĩ năng làm bài nghị luận văn học</w:t>
      </w:r>
    </w:p>
    <w:p w:rsidR="000121DA" w:rsidRPr="00ED7A6A" w:rsidRDefault="000121DA" w:rsidP="00A6622A">
      <w:pPr>
        <w:shd w:val="clear" w:color="auto" w:fill="FFFFFF"/>
        <w:spacing w:line="276" w:lineRule="auto"/>
        <w:ind w:firstLine="720"/>
        <w:textAlignment w:val="baseline"/>
        <w:rPr>
          <w:rFonts w:cs="Times New Roman"/>
          <w:sz w:val="24"/>
          <w:szCs w:val="24"/>
        </w:rPr>
      </w:pPr>
      <w:r w:rsidRPr="00ED7A6A">
        <w:rPr>
          <w:rFonts w:cs="Times New Roman"/>
          <w:sz w:val="24"/>
          <w:szCs w:val="24"/>
        </w:rPr>
        <w:t>- Biết vận dụng kiến thức lí luận văn học để bàn luận, chứng minh vấn đề một cách hợp lí, thuyết phục</w:t>
      </w:r>
    </w:p>
    <w:p w:rsidR="000121DA" w:rsidRPr="00ED7A6A" w:rsidRDefault="000121DA" w:rsidP="00A6622A">
      <w:pPr>
        <w:shd w:val="clear" w:color="auto" w:fill="FFFFFF"/>
        <w:spacing w:line="276" w:lineRule="auto"/>
        <w:ind w:firstLine="720"/>
        <w:textAlignment w:val="baseline"/>
        <w:rPr>
          <w:rFonts w:cs="Times New Roman"/>
          <w:sz w:val="24"/>
          <w:szCs w:val="24"/>
        </w:rPr>
      </w:pPr>
      <w:r w:rsidRPr="00ED7A6A">
        <w:rPr>
          <w:rFonts w:cs="Times New Roman"/>
          <w:sz w:val="24"/>
          <w:szCs w:val="24"/>
        </w:rPr>
        <w:t>- Bố cục rõ ràng, mạch lạc, lập luận chặt chẽ, hành văn trong sáng, có cảm xúc, không mắc lỗi chính tả, dùng từ, đặt câu…</w:t>
      </w:r>
    </w:p>
    <w:p w:rsidR="000121DA" w:rsidRPr="00A6622A" w:rsidRDefault="000121DA" w:rsidP="00A6622A">
      <w:pPr>
        <w:shd w:val="clear" w:color="auto" w:fill="FFFFFF"/>
        <w:spacing w:line="276" w:lineRule="auto"/>
        <w:textAlignment w:val="baseline"/>
        <w:rPr>
          <w:rFonts w:cs="Times New Roman"/>
          <w:b/>
          <w:sz w:val="24"/>
          <w:szCs w:val="24"/>
        </w:rPr>
      </w:pPr>
      <w:r w:rsidRPr="00A6622A">
        <w:rPr>
          <w:rFonts w:cs="Times New Roman"/>
          <w:b/>
          <w:sz w:val="24"/>
          <w:szCs w:val="24"/>
        </w:rPr>
        <w:t>II. Yêu cầu về kiến thức</w:t>
      </w:r>
    </w:p>
    <w:p w:rsidR="000121DA" w:rsidRDefault="000121DA" w:rsidP="00A6622A">
      <w:pPr>
        <w:shd w:val="clear" w:color="auto" w:fill="FFFFFF"/>
        <w:spacing w:line="276" w:lineRule="auto"/>
        <w:ind w:firstLine="720"/>
        <w:textAlignment w:val="baseline"/>
        <w:rPr>
          <w:rFonts w:cs="Times New Roman"/>
          <w:sz w:val="24"/>
          <w:szCs w:val="24"/>
        </w:rPr>
      </w:pPr>
      <w:r w:rsidRPr="00ED7A6A">
        <w:rPr>
          <w:rFonts w:cs="Times New Roman"/>
          <w:sz w:val="24"/>
          <w:szCs w:val="24"/>
        </w:rPr>
        <w:t>Thí sinh có thể trình bày, sắp xếp luận điểm theo nhiều cách nhưng về cơ bản cần đảm bảo những nội dung sau:</w:t>
      </w:r>
    </w:p>
    <w:p w:rsidR="00660D1F" w:rsidRPr="00ED7A6A" w:rsidRDefault="00660D1F" w:rsidP="00A6622A">
      <w:pPr>
        <w:shd w:val="clear" w:color="auto" w:fill="FFFFFF"/>
        <w:spacing w:line="276" w:lineRule="auto"/>
        <w:ind w:firstLine="720"/>
        <w:textAlignment w:val="baseline"/>
        <w:rPr>
          <w:rFonts w:cs="Times New Roman"/>
          <w:sz w:val="24"/>
          <w:szCs w:val="24"/>
        </w:rPr>
      </w:pPr>
    </w:p>
    <w:tbl>
      <w:tblPr>
        <w:tblStyle w:val="TableGrid"/>
        <w:tblW w:w="9351" w:type="dxa"/>
        <w:tblLook w:val="04A0" w:firstRow="1" w:lastRow="0" w:firstColumn="1" w:lastColumn="0" w:noHBand="0" w:noVBand="1"/>
      </w:tblPr>
      <w:tblGrid>
        <w:gridCol w:w="547"/>
        <w:gridCol w:w="7752"/>
        <w:gridCol w:w="1052"/>
      </w:tblGrid>
      <w:tr w:rsidR="000121DA" w:rsidRPr="00ED7A6A" w:rsidTr="00660D1F">
        <w:tc>
          <w:tcPr>
            <w:tcW w:w="547" w:type="dxa"/>
          </w:tcPr>
          <w:p w:rsidR="000121DA" w:rsidRPr="00404E87" w:rsidRDefault="000121DA" w:rsidP="00A6622A">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lastRenderedPageBreak/>
              <w:t>Ý</w:t>
            </w:r>
          </w:p>
        </w:tc>
        <w:tc>
          <w:tcPr>
            <w:tcW w:w="7752" w:type="dxa"/>
          </w:tcPr>
          <w:p w:rsidR="000121DA" w:rsidRPr="00404E87" w:rsidRDefault="000121DA" w:rsidP="00A6622A">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Nội dung</w:t>
            </w:r>
          </w:p>
        </w:tc>
        <w:tc>
          <w:tcPr>
            <w:tcW w:w="1052" w:type="dxa"/>
          </w:tcPr>
          <w:p w:rsidR="000121DA" w:rsidRPr="00404E87" w:rsidRDefault="000121DA" w:rsidP="00660D1F">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Điểm</w:t>
            </w:r>
          </w:p>
        </w:tc>
      </w:tr>
      <w:tr w:rsidR="000121DA" w:rsidRPr="00ED7A6A" w:rsidTr="00660D1F">
        <w:tc>
          <w:tcPr>
            <w:tcW w:w="547" w:type="dxa"/>
          </w:tcPr>
          <w:p w:rsidR="000121DA" w:rsidRPr="00404E87" w:rsidRDefault="000121DA" w:rsidP="00A6622A">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1</w:t>
            </w:r>
          </w:p>
        </w:tc>
        <w:tc>
          <w:tcPr>
            <w:tcW w:w="7752" w:type="dxa"/>
          </w:tcPr>
          <w:p w:rsidR="000121DA" w:rsidRPr="00404E87" w:rsidRDefault="000121DA" w:rsidP="00A6622A">
            <w:pPr>
              <w:spacing w:line="276" w:lineRule="auto"/>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Giới thiệu vấn đề nghị luận</w:t>
            </w:r>
          </w:p>
        </w:tc>
        <w:tc>
          <w:tcPr>
            <w:tcW w:w="1052" w:type="dxa"/>
          </w:tcPr>
          <w:p w:rsidR="000121DA" w:rsidRPr="00404E87" w:rsidRDefault="000121DA" w:rsidP="00660D1F">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0,5</w:t>
            </w:r>
          </w:p>
        </w:tc>
      </w:tr>
      <w:tr w:rsidR="000121DA" w:rsidRPr="00ED7A6A" w:rsidTr="00660D1F">
        <w:tc>
          <w:tcPr>
            <w:tcW w:w="547" w:type="dxa"/>
          </w:tcPr>
          <w:p w:rsidR="000121DA" w:rsidRPr="00404E87" w:rsidRDefault="000121DA" w:rsidP="00A6622A">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2</w:t>
            </w:r>
          </w:p>
        </w:tc>
        <w:tc>
          <w:tcPr>
            <w:tcW w:w="7752" w:type="dxa"/>
          </w:tcPr>
          <w:p w:rsidR="000121DA" w:rsidRPr="00404E87" w:rsidRDefault="000121DA" w:rsidP="00A6622A">
            <w:pPr>
              <w:spacing w:line="276" w:lineRule="auto"/>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Giả</w:t>
            </w:r>
            <w:r w:rsidR="00404E87" w:rsidRPr="00404E87">
              <w:rPr>
                <w:rFonts w:ascii="Times New Roman" w:hAnsi="Times New Roman" w:cs="Times New Roman"/>
                <w:b/>
                <w:bCs/>
                <w:sz w:val="24"/>
                <w:szCs w:val="24"/>
              </w:rPr>
              <w:t>i thích</w:t>
            </w:r>
          </w:p>
        </w:tc>
        <w:tc>
          <w:tcPr>
            <w:tcW w:w="1052" w:type="dxa"/>
          </w:tcPr>
          <w:p w:rsidR="000121DA" w:rsidRPr="00404E87" w:rsidRDefault="001B14C7" w:rsidP="00660D1F">
            <w:pPr>
              <w:spacing w:line="276"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0,75</w:t>
            </w:r>
          </w:p>
        </w:tc>
      </w:tr>
      <w:tr w:rsidR="000121DA" w:rsidRPr="00ED7A6A" w:rsidTr="00660D1F">
        <w:tc>
          <w:tcPr>
            <w:tcW w:w="547" w:type="dxa"/>
          </w:tcPr>
          <w:p w:rsidR="000121DA" w:rsidRPr="00404E87" w:rsidRDefault="000121DA" w:rsidP="00A6622A">
            <w:pPr>
              <w:spacing w:line="276" w:lineRule="auto"/>
              <w:jc w:val="center"/>
              <w:textAlignment w:val="baseline"/>
              <w:rPr>
                <w:rFonts w:ascii="Times New Roman" w:hAnsi="Times New Roman" w:cs="Times New Roman"/>
                <w:sz w:val="24"/>
                <w:szCs w:val="24"/>
              </w:rPr>
            </w:pPr>
          </w:p>
        </w:tc>
        <w:tc>
          <w:tcPr>
            <w:tcW w:w="7752" w:type="dxa"/>
          </w:tcPr>
          <w:p w:rsidR="000121DA" w:rsidRPr="00404E87" w:rsidRDefault="000121DA" w:rsidP="00A6622A">
            <w:pPr>
              <w:spacing w:line="276" w:lineRule="auto"/>
              <w:jc w:val="both"/>
              <w:rPr>
                <w:rFonts w:ascii="Times New Roman" w:eastAsia="Times New Roman" w:hAnsi="Times New Roman" w:cs="Times New Roman"/>
                <w:color w:val="000000"/>
                <w:sz w:val="24"/>
                <w:szCs w:val="24"/>
              </w:rPr>
            </w:pPr>
            <w:bookmarkStart w:id="1" w:name="_Hlk122462702"/>
            <w:r w:rsidRPr="00404E87">
              <w:rPr>
                <w:rFonts w:ascii="Times New Roman" w:eastAsia="Times New Roman" w:hAnsi="Times New Roman" w:cs="Times New Roman"/>
                <w:b/>
                <w:bCs/>
                <w:i/>
                <w:iCs/>
                <w:color w:val="000000"/>
                <w:sz w:val="24"/>
                <w:szCs w:val="24"/>
                <w:bdr w:val="none" w:sz="0" w:space="0" w:color="auto" w:frame="1"/>
              </w:rPr>
              <w:t>– </w:t>
            </w:r>
            <w:r w:rsidRPr="00404E87">
              <w:rPr>
                <w:rFonts w:ascii="Times New Roman" w:eastAsia="Times New Roman" w:hAnsi="Times New Roman" w:cs="Times New Roman"/>
                <w:i/>
                <w:iCs/>
                <w:color w:val="000000"/>
                <w:sz w:val="24"/>
                <w:szCs w:val="24"/>
                <w:bdr w:val="none" w:sz="0" w:space="0" w:color="auto" w:frame="1"/>
              </w:rPr>
              <w:t>Thơ chẳng ai giống ai, chẳng ai mong muốn giống ai, và không có lối đi chung nào cho hai nhà thơ cả:</w:t>
            </w:r>
            <w:r w:rsidRPr="00404E87">
              <w:rPr>
                <w:rFonts w:ascii="Times New Roman" w:eastAsia="Times New Roman" w:hAnsi="Times New Roman" w:cs="Times New Roman"/>
                <w:color w:val="000000"/>
                <w:sz w:val="24"/>
                <w:szCs w:val="24"/>
              </w:rPr>
              <w:t> Thơ ca nói riêng, nghệ thuật nói chung là lĩnh vực của sự sáng tạo độc đáo, không thể trộn lẫn, không thể sao chép, không lặp lại ai và lặp lại chính mình.</w:t>
            </w:r>
          </w:p>
          <w:p w:rsidR="000121DA" w:rsidRPr="00404E87" w:rsidRDefault="000121DA" w:rsidP="00A6622A">
            <w:pPr>
              <w:spacing w:line="276" w:lineRule="auto"/>
              <w:jc w:val="both"/>
              <w:rPr>
                <w:rFonts w:ascii="Times New Roman" w:eastAsia="Times New Roman" w:hAnsi="Times New Roman" w:cs="Times New Roman"/>
                <w:color w:val="000000"/>
                <w:sz w:val="24"/>
                <w:szCs w:val="24"/>
              </w:rPr>
            </w:pPr>
            <w:r w:rsidRPr="00404E87">
              <w:rPr>
                <w:rFonts w:ascii="Times New Roman" w:eastAsia="Times New Roman" w:hAnsi="Times New Roman" w:cs="Times New Roman"/>
                <w:color w:val="000000"/>
                <w:sz w:val="24"/>
                <w:szCs w:val="24"/>
              </w:rPr>
              <w:t>– Thanh Thảo khẳng định sáng tạo thơ ca là hành trình tìm tòi để xác lập </w:t>
            </w:r>
            <w:r w:rsidRPr="00404E87">
              <w:rPr>
                <w:rFonts w:ascii="Times New Roman" w:eastAsia="Times New Roman" w:hAnsi="Times New Roman" w:cs="Times New Roman"/>
                <w:i/>
                <w:iCs/>
                <w:color w:val="000000"/>
                <w:sz w:val="24"/>
                <w:szCs w:val="24"/>
                <w:bdr w:val="none" w:sz="0" w:space="0" w:color="auto" w:frame="1"/>
              </w:rPr>
              <w:t>lối đi riêng</w:t>
            </w:r>
            <w:r w:rsidRPr="00404E87">
              <w:rPr>
                <w:rFonts w:ascii="Times New Roman" w:eastAsia="Times New Roman" w:hAnsi="Times New Roman" w:cs="Times New Roman"/>
                <w:color w:val="000000"/>
                <w:sz w:val="24"/>
                <w:szCs w:val="24"/>
              </w:rPr>
              <w:t>, khẳng định cá tính, phong cách nghệ thuật riêng độc đáo của người nghệ sỹ. Đó là bản chất của sáng tạo nghệ thuật gắn với ý thức và nỗ lực lao động nghệ thuật nghiêm túc của người nghệ sỹ chân chính.</w:t>
            </w:r>
            <w:bookmarkEnd w:id="1"/>
          </w:p>
        </w:tc>
        <w:tc>
          <w:tcPr>
            <w:tcW w:w="1052" w:type="dxa"/>
          </w:tcPr>
          <w:p w:rsidR="000121DA" w:rsidRPr="00404E87" w:rsidRDefault="000121DA" w:rsidP="00660D1F">
            <w:pPr>
              <w:spacing w:line="276" w:lineRule="auto"/>
              <w:jc w:val="center"/>
              <w:textAlignment w:val="baseline"/>
              <w:rPr>
                <w:rFonts w:ascii="Times New Roman" w:hAnsi="Times New Roman" w:cs="Times New Roman"/>
                <w:sz w:val="24"/>
                <w:szCs w:val="24"/>
              </w:rPr>
            </w:pPr>
          </w:p>
        </w:tc>
      </w:tr>
      <w:tr w:rsidR="00404E87" w:rsidRPr="00ED7A6A" w:rsidTr="00660D1F">
        <w:tc>
          <w:tcPr>
            <w:tcW w:w="547" w:type="dxa"/>
          </w:tcPr>
          <w:p w:rsidR="00404E87" w:rsidRPr="00404E87" w:rsidRDefault="00404E87" w:rsidP="00A6622A">
            <w:pPr>
              <w:spacing w:line="276" w:lineRule="auto"/>
              <w:jc w:val="center"/>
              <w:textAlignment w:val="baseline"/>
              <w:rPr>
                <w:rFonts w:ascii="Times New Roman" w:hAnsi="Times New Roman" w:cs="Times New Roman"/>
                <w:sz w:val="24"/>
                <w:szCs w:val="24"/>
              </w:rPr>
            </w:pPr>
            <w:r w:rsidRPr="00404E87">
              <w:rPr>
                <w:rFonts w:ascii="Times New Roman" w:hAnsi="Times New Roman" w:cs="Times New Roman"/>
                <w:sz w:val="24"/>
                <w:szCs w:val="24"/>
              </w:rPr>
              <w:t>3</w:t>
            </w:r>
          </w:p>
        </w:tc>
        <w:tc>
          <w:tcPr>
            <w:tcW w:w="7752" w:type="dxa"/>
          </w:tcPr>
          <w:p w:rsidR="00404E87" w:rsidRPr="001B14C7" w:rsidRDefault="00404E87" w:rsidP="00A6622A">
            <w:pPr>
              <w:spacing w:line="276" w:lineRule="auto"/>
              <w:rPr>
                <w:rFonts w:ascii="Times New Roman" w:eastAsia="Times New Roman" w:hAnsi="Times New Roman" w:cs="Times New Roman"/>
                <w:b/>
                <w:bCs/>
                <w:iCs/>
                <w:color w:val="000000"/>
                <w:sz w:val="24"/>
                <w:szCs w:val="24"/>
                <w:bdr w:val="none" w:sz="0" w:space="0" w:color="auto" w:frame="1"/>
              </w:rPr>
            </w:pPr>
            <w:r w:rsidRPr="001B14C7">
              <w:rPr>
                <w:rFonts w:ascii="Times New Roman" w:eastAsia="Times New Roman" w:hAnsi="Times New Roman" w:cs="Times New Roman"/>
                <w:b/>
                <w:bCs/>
                <w:iCs/>
                <w:color w:val="000000"/>
                <w:sz w:val="24"/>
                <w:szCs w:val="24"/>
                <w:bdr w:val="none" w:sz="0" w:space="0" w:color="auto" w:frame="1"/>
              </w:rPr>
              <w:t>Bàn luận</w:t>
            </w:r>
          </w:p>
        </w:tc>
        <w:tc>
          <w:tcPr>
            <w:tcW w:w="1052" w:type="dxa"/>
          </w:tcPr>
          <w:p w:rsidR="00404E87" w:rsidRPr="001B14C7" w:rsidRDefault="00404E87" w:rsidP="00660D1F">
            <w:pPr>
              <w:spacing w:line="276" w:lineRule="auto"/>
              <w:jc w:val="center"/>
              <w:textAlignment w:val="baseline"/>
              <w:rPr>
                <w:rFonts w:ascii="Times New Roman" w:hAnsi="Times New Roman" w:cs="Times New Roman"/>
                <w:b/>
                <w:sz w:val="24"/>
                <w:szCs w:val="24"/>
              </w:rPr>
            </w:pPr>
            <w:r w:rsidRPr="001B14C7">
              <w:rPr>
                <w:rFonts w:ascii="Times New Roman" w:hAnsi="Times New Roman" w:cs="Times New Roman"/>
                <w:b/>
                <w:sz w:val="24"/>
                <w:szCs w:val="24"/>
              </w:rPr>
              <w:t>1,0</w:t>
            </w:r>
          </w:p>
        </w:tc>
      </w:tr>
      <w:tr w:rsidR="00404E87" w:rsidRPr="00ED7A6A" w:rsidTr="00660D1F">
        <w:tc>
          <w:tcPr>
            <w:tcW w:w="547" w:type="dxa"/>
          </w:tcPr>
          <w:p w:rsidR="00404E87" w:rsidRPr="00404E87" w:rsidRDefault="00404E87" w:rsidP="00A6622A">
            <w:pPr>
              <w:spacing w:line="276" w:lineRule="auto"/>
              <w:jc w:val="center"/>
              <w:textAlignment w:val="baseline"/>
              <w:rPr>
                <w:rFonts w:ascii="Times New Roman" w:hAnsi="Times New Roman" w:cs="Times New Roman"/>
                <w:sz w:val="24"/>
                <w:szCs w:val="24"/>
              </w:rPr>
            </w:pPr>
          </w:p>
        </w:tc>
        <w:tc>
          <w:tcPr>
            <w:tcW w:w="7752" w:type="dxa"/>
          </w:tcPr>
          <w:p w:rsidR="00404E87" w:rsidRPr="00404E87" w:rsidRDefault="00404E87" w:rsidP="00404E87">
            <w:pPr>
              <w:spacing w:line="276" w:lineRule="auto"/>
              <w:jc w:val="both"/>
              <w:rPr>
                <w:rFonts w:ascii="Times New Roman" w:eastAsia="Times New Roman" w:hAnsi="Times New Roman" w:cs="Times New Roman"/>
                <w:color w:val="000000"/>
                <w:sz w:val="24"/>
                <w:szCs w:val="24"/>
              </w:rPr>
            </w:pPr>
            <w:r w:rsidRPr="00404E87">
              <w:rPr>
                <w:rFonts w:ascii="Times New Roman" w:eastAsia="Times New Roman" w:hAnsi="Times New Roman" w:cs="Times New Roman"/>
                <w:color w:val="000000"/>
                <w:sz w:val="24"/>
                <w:szCs w:val="24"/>
              </w:rPr>
              <w:t>Quan niệm của Thanh Thảo đúng đắn, bởi vì:</w:t>
            </w:r>
          </w:p>
          <w:p w:rsidR="00404E87" w:rsidRPr="00404E87" w:rsidRDefault="00404E87" w:rsidP="00404E87">
            <w:pPr>
              <w:spacing w:line="276" w:lineRule="auto"/>
              <w:jc w:val="both"/>
              <w:rPr>
                <w:rFonts w:ascii="Times New Roman" w:eastAsia="Times New Roman" w:hAnsi="Times New Roman" w:cs="Times New Roman"/>
                <w:color w:val="000000"/>
                <w:sz w:val="24"/>
                <w:szCs w:val="24"/>
              </w:rPr>
            </w:pPr>
            <w:r w:rsidRPr="00404E87">
              <w:rPr>
                <w:rFonts w:ascii="Times New Roman" w:eastAsia="Times New Roman" w:hAnsi="Times New Roman" w:cs="Times New Roman"/>
                <w:color w:val="000000"/>
                <w:sz w:val="24"/>
                <w:szCs w:val="24"/>
              </w:rPr>
              <w:t>+ Văn học nghệ thuật là lĩnh vực của sự độc đáo mang tính cá thể hoá cao độ. Nghệ thuật luôn đòi hỏi nghệ sĩ phải mở được </w:t>
            </w:r>
            <w:r w:rsidRPr="00404E87">
              <w:rPr>
                <w:rFonts w:ascii="Times New Roman" w:eastAsia="Times New Roman" w:hAnsi="Times New Roman" w:cs="Times New Roman"/>
                <w:i/>
                <w:iCs/>
                <w:color w:val="000000"/>
                <w:sz w:val="24"/>
                <w:szCs w:val="24"/>
                <w:bdr w:val="none" w:sz="0" w:space="0" w:color="auto" w:frame="1"/>
              </w:rPr>
              <w:t>lối đi riêng</w:t>
            </w:r>
            <w:r w:rsidRPr="00404E87">
              <w:rPr>
                <w:rFonts w:ascii="Times New Roman" w:eastAsia="Times New Roman" w:hAnsi="Times New Roman" w:cs="Times New Roman"/>
                <w:color w:val="000000"/>
                <w:sz w:val="24"/>
                <w:szCs w:val="24"/>
              </w:rPr>
              <w:t>, có tư tưởng nghệ thuật sâu sắc, có cá tính và cách nhìn mang tính phát hiện trước những vấn đề của đời sống để sáng tạo ra những tác phẩm mới mẻ, là những khám phá, phát minh cả về nội dung lẫn hình thức, tạo nên sự độc đáo riêng biệt không thể trộn lẫn, góp phần thúc đẩy sự phát triển của văn học.</w:t>
            </w:r>
          </w:p>
          <w:p w:rsidR="00404E87" w:rsidRPr="00404E87" w:rsidRDefault="00404E87" w:rsidP="00404E87">
            <w:pPr>
              <w:spacing w:line="276" w:lineRule="auto"/>
              <w:jc w:val="both"/>
              <w:rPr>
                <w:rFonts w:ascii="Times New Roman" w:eastAsia="Times New Roman" w:hAnsi="Times New Roman" w:cs="Times New Roman"/>
                <w:color w:val="000000"/>
                <w:sz w:val="24"/>
                <w:szCs w:val="24"/>
              </w:rPr>
            </w:pPr>
            <w:r w:rsidRPr="00404E87">
              <w:rPr>
                <w:rFonts w:ascii="Times New Roman" w:eastAsia="Times New Roman" w:hAnsi="Times New Roman" w:cs="Times New Roman"/>
                <w:color w:val="000000"/>
                <w:sz w:val="24"/>
                <w:szCs w:val="24"/>
              </w:rPr>
              <w:t>+ Mỗi nhà thơ là một cá thể xã hội, một thực thể mang đầy cá tính. Thơ là tiếng nói của tâm hồn, là tình cảm mãnh liệt đã được ý thức, được lắng lọc qua xúc cảm thẩm mĩ, gắn với sự tự ý thức của mỗi nhà thơ về chính mình và cuộc đời. Qua từng trang thơ, dòng thơ, người đọc được tiếp xúc trực tiếp với một cá tính, một cuộc đời, một tâm hồn… Thơ là gương mặt tâm hồn độc đáo, riêng biệt của từng nhà thơ.</w:t>
            </w:r>
          </w:p>
          <w:p w:rsidR="00404E87" w:rsidRPr="00404E87" w:rsidRDefault="00404E87" w:rsidP="00404E87">
            <w:pPr>
              <w:spacing w:line="276" w:lineRule="auto"/>
              <w:jc w:val="both"/>
              <w:rPr>
                <w:rFonts w:ascii="Times New Roman" w:eastAsia="Times New Roman" w:hAnsi="Times New Roman" w:cs="Times New Roman"/>
                <w:b/>
                <w:bCs/>
                <w:i/>
                <w:iCs/>
                <w:color w:val="000000"/>
                <w:sz w:val="24"/>
                <w:szCs w:val="24"/>
                <w:bdr w:val="none" w:sz="0" w:space="0" w:color="auto" w:frame="1"/>
              </w:rPr>
            </w:pPr>
            <w:r w:rsidRPr="00404E87">
              <w:rPr>
                <w:rFonts w:ascii="Times New Roman" w:eastAsia="Times New Roman" w:hAnsi="Times New Roman" w:cs="Times New Roman"/>
                <w:color w:val="000000"/>
                <w:sz w:val="24"/>
                <w:szCs w:val="24"/>
              </w:rPr>
              <w:t>+ Mở một </w:t>
            </w:r>
            <w:r w:rsidRPr="00404E87">
              <w:rPr>
                <w:rFonts w:ascii="Times New Roman" w:eastAsia="Times New Roman" w:hAnsi="Times New Roman" w:cs="Times New Roman"/>
                <w:i/>
                <w:iCs/>
                <w:color w:val="000000"/>
                <w:sz w:val="24"/>
                <w:szCs w:val="24"/>
                <w:bdr w:val="none" w:sz="0" w:space="0" w:color="auto" w:frame="1"/>
              </w:rPr>
              <w:t>lối đi riêng</w:t>
            </w:r>
            <w:r w:rsidRPr="00404E87">
              <w:rPr>
                <w:rFonts w:ascii="Times New Roman" w:eastAsia="Times New Roman" w:hAnsi="Times New Roman" w:cs="Times New Roman"/>
                <w:color w:val="000000"/>
                <w:sz w:val="24"/>
                <w:szCs w:val="24"/>
              </w:rPr>
              <w:t> không giống ai mang tính khám phá, mới mẻ cả về nội dung tư tưởng và hình thức nghệ thuật là thách thức của thơ mà cũng là sức hấp dẫn của thơ.</w:t>
            </w:r>
          </w:p>
        </w:tc>
        <w:tc>
          <w:tcPr>
            <w:tcW w:w="1052" w:type="dxa"/>
          </w:tcPr>
          <w:p w:rsidR="00404E87" w:rsidRPr="00404E87" w:rsidRDefault="00404E87" w:rsidP="00660D1F">
            <w:pPr>
              <w:spacing w:line="276" w:lineRule="auto"/>
              <w:jc w:val="center"/>
              <w:textAlignment w:val="baseline"/>
              <w:rPr>
                <w:rFonts w:ascii="Times New Roman" w:hAnsi="Times New Roman" w:cs="Times New Roman"/>
                <w:sz w:val="24"/>
                <w:szCs w:val="24"/>
              </w:rPr>
            </w:pPr>
          </w:p>
        </w:tc>
      </w:tr>
      <w:tr w:rsidR="000121DA" w:rsidRPr="00ED7A6A" w:rsidTr="00660D1F">
        <w:tc>
          <w:tcPr>
            <w:tcW w:w="547" w:type="dxa"/>
          </w:tcPr>
          <w:p w:rsidR="000121DA" w:rsidRPr="00404E87" w:rsidRDefault="00404E87" w:rsidP="00A6622A">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4</w:t>
            </w:r>
          </w:p>
        </w:tc>
        <w:tc>
          <w:tcPr>
            <w:tcW w:w="7752" w:type="dxa"/>
          </w:tcPr>
          <w:p w:rsidR="000121DA" w:rsidRPr="00404E87" w:rsidRDefault="00404E87" w:rsidP="00404E87">
            <w:pPr>
              <w:spacing w:line="276" w:lineRule="auto"/>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Phân tích, c</w:t>
            </w:r>
            <w:r w:rsidR="000121DA" w:rsidRPr="00404E87">
              <w:rPr>
                <w:rFonts w:ascii="Times New Roman" w:hAnsi="Times New Roman" w:cs="Times New Roman"/>
                <w:b/>
                <w:bCs/>
                <w:sz w:val="24"/>
                <w:szCs w:val="24"/>
              </w:rPr>
              <w:t>hứng minh bằ</w:t>
            </w:r>
            <w:r w:rsidRPr="00404E87">
              <w:rPr>
                <w:rFonts w:ascii="Times New Roman" w:hAnsi="Times New Roman" w:cs="Times New Roman"/>
                <w:b/>
                <w:bCs/>
                <w:sz w:val="24"/>
                <w:szCs w:val="24"/>
              </w:rPr>
              <w:t xml:space="preserve">ng tác phẩm </w:t>
            </w:r>
          </w:p>
        </w:tc>
        <w:tc>
          <w:tcPr>
            <w:tcW w:w="1052" w:type="dxa"/>
          </w:tcPr>
          <w:p w:rsidR="000121DA" w:rsidRPr="00404E87" w:rsidRDefault="00404E87" w:rsidP="00660D1F">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3,0</w:t>
            </w:r>
          </w:p>
        </w:tc>
      </w:tr>
      <w:tr w:rsidR="00404E87" w:rsidRPr="00ED7A6A" w:rsidTr="00660D1F">
        <w:tc>
          <w:tcPr>
            <w:tcW w:w="547" w:type="dxa"/>
          </w:tcPr>
          <w:p w:rsidR="00404E87" w:rsidRPr="00404E87" w:rsidRDefault="00404E87" w:rsidP="00A6622A">
            <w:pPr>
              <w:spacing w:line="276" w:lineRule="auto"/>
              <w:jc w:val="center"/>
              <w:textAlignment w:val="baseline"/>
              <w:rPr>
                <w:rFonts w:ascii="Times New Roman" w:hAnsi="Times New Roman" w:cs="Times New Roman"/>
                <w:b/>
                <w:bCs/>
                <w:sz w:val="24"/>
                <w:szCs w:val="24"/>
              </w:rPr>
            </w:pPr>
          </w:p>
        </w:tc>
        <w:tc>
          <w:tcPr>
            <w:tcW w:w="7752" w:type="dxa"/>
          </w:tcPr>
          <w:p w:rsidR="00404E87" w:rsidRPr="00404E87" w:rsidRDefault="00404E87" w:rsidP="00404E87">
            <w:pPr>
              <w:spacing w:line="276" w:lineRule="auto"/>
              <w:jc w:val="both"/>
              <w:rPr>
                <w:rFonts w:ascii="Times New Roman" w:eastAsia="Times New Roman" w:hAnsi="Times New Roman" w:cs="Times New Roman"/>
                <w:color w:val="000000"/>
                <w:sz w:val="24"/>
                <w:szCs w:val="24"/>
              </w:rPr>
            </w:pPr>
            <w:r w:rsidRPr="00404E87">
              <w:rPr>
                <w:rFonts w:ascii="Times New Roman" w:eastAsia="Times New Roman" w:hAnsi="Times New Roman" w:cs="Times New Roman"/>
                <w:color w:val="000000"/>
                <w:sz w:val="24"/>
                <w:szCs w:val="24"/>
              </w:rPr>
              <w:t>– Trong phần chứng minh bằng kiến thức về tác giả và tác phẩm cụ thể, thí sinh cần đảm bảo những yêu cầu sau:</w:t>
            </w:r>
          </w:p>
          <w:p w:rsidR="00404E87" w:rsidRPr="00404E87" w:rsidRDefault="00404E87" w:rsidP="00404E87">
            <w:pPr>
              <w:spacing w:line="276" w:lineRule="auto"/>
              <w:jc w:val="both"/>
              <w:rPr>
                <w:rFonts w:ascii="Times New Roman" w:eastAsia="Times New Roman" w:hAnsi="Times New Roman" w:cs="Times New Roman"/>
                <w:color w:val="000000"/>
                <w:sz w:val="24"/>
                <w:szCs w:val="24"/>
              </w:rPr>
            </w:pPr>
            <w:r w:rsidRPr="00404E87">
              <w:rPr>
                <w:rFonts w:ascii="Times New Roman" w:eastAsia="Times New Roman" w:hAnsi="Times New Roman" w:cs="Times New Roman"/>
                <w:color w:val="000000"/>
                <w:sz w:val="24"/>
                <w:szCs w:val="24"/>
              </w:rPr>
              <w:t>+ Chọn được những tác giả thơ có phong cách nghệ thuật độc đáo, có những sáng tạo riêng giàu giá trị.</w:t>
            </w:r>
          </w:p>
          <w:p w:rsidR="00404E87" w:rsidRPr="00404E87" w:rsidRDefault="00404E87" w:rsidP="00404E87">
            <w:pPr>
              <w:spacing w:line="276" w:lineRule="auto"/>
              <w:jc w:val="both"/>
              <w:textAlignment w:val="baseline"/>
              <w:rPr>
                <w:rFonts w:ascii="Times New Roman" w:hAnsi="Times New Roman" w:cs="Times New Roman"/>
                <w:b/>
                <w:bCs/>
                <w:sz w:val="24"/>
                <w:szCs w:val="24"/>
              </w:rPr>
            </w:pPr>
            <w:r w:rsidRPr="00404E87">
              <w:rPr>
                <w:rFonts w:ascii="Times New Roman" w:eastAsia="Times New Roman" w:hAnsi="Times New Roman" w:cs="Times New Roman"/>
                <w:color w:val="000000"/>
                <w:sz w:val="24"/>
                <w:szCs w:val="24"/>
              </w:rPr>
              <w:t>+ Phân tích để làm sáng tỏ </w:t>
            </w:r>
            <w:r w:rsidRPr="00404E87">
              <w:rPr>
                <w:rFonts w:ascii="Times New Roman" w:eastAsia="Times New Roman" w:hAnsi="Times New Roman" w:cs="Times New Roman"/>
                <w:i/>
                <w:iCs/>
                <w:color w:val="000000"/>
                <w:sz w:val="24"/>
                <w:szCs w:val="24"/>
                <w:bdr w:val="none" w:sz="0" w:space="0" w:color="auto" w:frame="1"/>
              </w:rPr>
              <w:t>lối đi riêng</w:t>
            </w:r>
            <w:r w:rsidRPr="00404E87">
              <w:rPr>
                <w:rFonts w:ascii="Times New Roman" w:eastAsia="Times New Roman" w:hAnsi="Times New Roman" w:cs="Times New Roman"/>
                <w:color w:val="000000"/>
                <w:sz w:val="24"/>
                <w:szCs w:val="24"/>
              </w:rPr>
              <w:t> của các nhà thơ thể hiện ở: quan niệm riêng về </w:t>
            </w:r>
            <w:hyperlink r:id="rId7" w:tooltip="Posts tagged with cuộc sống" w:history="1">
              <w:r w:rsidRPr="00404E87">
                <w:rPr>
                  <w:rFonts w:ascii="Times New Roman" w:eastAsia="Times New Roman" w:hAnsi="Times New Roman" w:cs="Times New Roman"/>
                  <w:sz w:val="24"/>
                  <w:szCs w:val="24"/>
                  <w:bdr w:val="none" w:sz="0" w:space="0" w:color="auto" w:frame="1"/>
                </w:rPr>
                <w:t>cuộc sống</w:t>
              </w:r>
            </w:hyperlink>
            <w:r w:rsidRPr="00404E87">
              <w:rPr>
                <w:rFonts w:ascii="Times New Roman" w:eastAsia="Times New Roman" w:hAnsi="Times New Roman" w:cs="Times New Roman"/>
                <w:color w:val="000000"/>
                <w:sz w:val="24"/>
                <w:szCs w:val="24"/>
              </w:rPr>
              <w:t> và con người (cái nhìn, cảm hứng chủ đạo, cách lí giải những vấn đề về đời sống…mang tính khám phá phát hiện); phương thức biểu hiện riêng (thể hiện ở việc lựa chọn các thủ pháp nghệ thuật, tổ chức kết cấu, sử dụng ngôn ngữ…đầy sáng tạo). Có thể làm rõ nét riêng, nét mới trong sự đối sánh với các nhà thơ khác. Từ đó, khẳng định tài năng, tầm vóc và đóng góp của nhà thơ cho văn học.</w:t>
            </w:r>
          </w:p>
        </w:tc>
        <w:tc>
          <w:tcPr>
            <w:tcW w:w="1052" w:type="dxa"/>
          </w:tcPr>
          <w:p w:rsidR="00404E87" w:rsidRPr="00404E87" w:rsidRDefault="00404E87" w:rsidP="00660D1F">
            <w:pPr>
              <w:spacing w:line="276" w:lineRule="auto"/>
              <w:jc w:val="center"/>
              <w:textAlignment w:val="baseline"/>
              <w:rPr>
                <w:rFonts w:ascii="Times New Roman" w:hAnsi="Times New Roman" w:cs="Times New Roman"/>
                <w:b/>
                <w:bCs/>
                <w:sz w:val="24"/>
                <w:szCs w:val="24"/>
              </w:rPr>
            </w:pPr>
          </w:p>
        </w:tc>
      </w:tr>
      <w:tr w:rsidR="000121DA" w:rsidRPr="00ED7A6A" w:rsidTr="00660D1F">
        <w:tc>
          <w:tcPr>
            <w:tcW w:w="547" w:type="dxa"/>
          </w:tcPr>
          <w:p w:rsidR="000121DA" w:rsidRPr="00404E87" w:rsidRDefault="000121DA" w:rsidP="00A6622A">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4</w:t>
            </w:r>
          </w:p>
        </w:tc>
        <w:tc>
          <w:tcPr>
            <w:tcW w:w="7752" w:type="dxa"/>
          </w:tcPr>
          <w:p w:rsidR="000121DA" w:rsidRPr="00404E87" w:rsidRDefault="000121DA" w:rsidP="00A6622A">
            <w:pPr>
              <w:spacing w:line="276" w:lineRule="auto"/>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Bàn luận, đánh giá</w:t>
            </w:r>
          </w:p>
        </w:tc>
        <w:tc>
          <w:tcPr>
            <w:tcW w:w="1052" w:type="dxa"/>
          </w:tcPr>
          <w:p w:rsidR="000121DA" w:rsidRPr="00404E87" w:rsidRDefault="000121DA" w:rsidP="00660D1F">
            <w:pPr>
              <w:spacing w:line="276" w:lineRule="auto"/>
              <w:jc w:val="center"/>
              <w:textAlignment w:val="baseline"/>
              <w:rPr>
                <w:rFonts w:ascii="Times New Roman" w:hAnsi="Times New Roman" w:cs="Times New Roman"/>
                <w:b/>
                <w:bCs/>
                <w:sz w:val="24"/>
                <w:szCs w:val="24"/>
              </w:rPr>
            </w:pPr>
            <w:r w:rsidRPr="00404E87">
              <w:rPr>
                <w:rFonts w:ascii="Times New Roman" w:hAnsi="Times New Roman" w:cs="Times New Roman"/>
                <w:b/>
                <w:bCs/>
                <w:sz w:val="24"/>
                <w:szCs w:val="24"/>
              </w:rPr>
              <w:t>0,</w:t>
            </w:r>
            <w:r w:rsidR="00411D80">
              <w:rPr>
                <w:rFonts w:ascii="Times New Roman" w:hAnsi="Times New Roman" w:cs="Times New Roman"/>
                <w:b/>
                <w:bCs/>
                <w:sz w:val="24"/>
                <w:szCs w:val="24"/>
              </w:rPr>
              <w:t>7</w:t>
            </w:r>
            <w:r w:rsidRPr="00404E87">
              <w:rPr>
                <w:rFonts w:ascii="Times New Roman" w:hAnsi="Times New Roman" w:cs="Times New Roman"/>
                <w:b/>
                <w:bCs/>
                <w:sz w:val="24"/>
                <w:szCs w:val="24"/>
              </w:rPr>
              <w:t>5</w:t>
            </w:r>
          </w:p>
        </w:tc>
      </w:tr>
      <w:tr w:rsidR="000121DA" w:rsidRPr="00ED7A6A" w:rsidTr="00660D1F">
        <w:tc>
          <w:tcPr>
            <w:tcW w:w="547" w:type="dxa"/>
          </w:tcPr>
          <w:p w:rsidR="000121DA" w:rsidRPr="00404E87" w:rsidRDefault="000121DA" w:rsidP="00A6622A">
            <w:pPr>
              <w:spacing w:line="276" w:lineRule="auto"/>
              <w:jc w:val="center"/>
              <w:textAlignment w:val="baseline"/>
              <w:rPr>
                <w:rFonts w:ascii="Times New Roman" w:hAnsi="Times New Roman" w:cs="Times New Roman"/>
                <w:sz w:val="24"/>
                <w:szCs w:val="24"/>
              </w:rPr>
            </w:pPr>
          </w:p>
        </w:tc>
        <w:tc>
          <w:tcPr>
            <w:tcW w:w="7752" w:type="dxa"/>
          </w:tcPr>
          <w:p w:rsidR="000121DA" w:rsidRPr="00404E87" w:rsidRDefault="000121DA" w:rsidP="00A6622A">
            <w:pPr>
              <w:spacing w:line="276" w:lineRule="auto"/>
              <w:jc w:val="both"/>
              <w:textAlignment w:val="baseline"/>
              <w:rPr>
                <w:rFonts w:ascii="Times New Roman" w:hAnsi="Times New Roman" w:cs="Times New Roman"/>
                <w:sz w:val="24"/>
                <w:szCs w:val="24"/>
              </w:rPr>
            </w:pPr>
            <w:bookmarkStart w:id="2" w:name="_Hlk122462764"/>
            <w:r w:rsidRPr="00404E87">
              <w:rPr>
                <w:rFonts w:ascii="Times New Roman" w:eastAsia="Times New Roman" w:hAnsi="Times New Roman" w:cs="Times New Roman"/>
                <w:color w:val="000000"/>
                <w:sz w:val="24"/>
                <w:szCs w:val="24"/>
              </w:rPr>
              <w:t xml:space="preserve">– </w:t>
            </w:r>
            <w:r w:rsidRPr="00404E87">
              <w:rPr>
                <w:rFonts w:ascii="Times New Roman" w:hAnsi="Times New Roman" w:cs="Times New Roman"/>
                <w:sz w:val="24"/>
                <w:szCs w:val="24"/>
              </w:rPr>
              <w:t xml:space="preserve">Ý kiến giúp ta hiểu rõ hơn trách nhiệm, sứ mệnh của người nghệ sĩ trong quá trình sáng tạo nghệ thuật. </w:t>
            </w:r>
            <w:r w:rsidRPr="00404E87">
              <w:rPr>
                <w:rFonts w:ascii="Times New Roman" w:eastAsia="Times New Roman" w:hAnsi="Times New Roman" w:cs="Times New Roman"/>
                <w:color w:val="000000"/>
                <w:sz w:val="24"/>
                <w:szCs w:val="24"/>
              </w:rPr>
              <w:t xml:space="preserve">Đối với người nghệ sĩ, nỗ lực sáng tạo không ngừng là một quá trình lao động nghệ thuật nghiêm túc và “khổ hạnh” để hình thành và hoàn thiện phong cách riêng; là cách duy nhất để nghệ sỹ khẳng định sự tồn </w:t>
            </w:r>
            <w:r w:rsidRPr="00404E87">
              <w:rPr>
                <w:rFonts w:ascii="Times New Roman" w:eastAsia="Times New Roman" w:hAnsi="Times New Roman" w:cs="Times New Roman"/>
                <w:color w:val="000000"/>
                <w:sz w:val="24"/>
                <w:szCs w:val="24"/>
              </w:rPr>
              <w:lastRenderedPageBreak/>
              <w:t>tại của mình trong nghệ thuật. Tạo được </w:t>
            </w:r>
            <w:r w:rsidRPr="00404E87">
              <w:rPr>
                <w:rFonts w:ascii="Times New Roman" w:eastAsia="Times New Roman" w:hAnsi="Times New Roman" w:cs="Times New Roman"/>
                <w:i/>
                <w:iCs/>
                <w:color w:val="000000"/>
                <w:sz w:val="24"/>
                <w:szCs w:val="24"/>
                <w:bdr w:val="none" w:sz="0" w:space="0" w:color="auto" w:frame="1"/>
              </w:rPr>
              <w:t>lối đi riêng</w:t>
            </w:r>
            <w:r w:rsidRPr="00404E87">
              <w:rPr>
                <w:rFonts w:ascii="Times New Roman" w:eastAsia="Times New Roman" w:hAnsi="Times New Roman" w:cs="Times New Roman"/>
                <w:color w:val="000000"/>
                <w:sz w:val="24"/>
                <w:szCs w:val="24"/>
              </w:rPr>
              <w:t> không chỉ xác lập tầm vóc của nhà thơ, tạo nên sức sống của tác phẩm mà còn góp phần làm phong phú thêm cho thơ ca nhân loại. Vì vậy, sáng tạo bằng tài năng và tâm huyết vừa là thiên chức vừa là trách nhiệm của nhà thơ.</w:t>
            </w:r>
          </w:p>
          <w:p w:rsidR="000121DA" w:rsidRPr="00404E87" w:rsidRDefault="000121DA" w:rsidP="00A6622A">
            <w:pPr>
              <w:spacing w:line="276" w:lineRule="auto"/>
              <w:jc w:val="both"/>
              <w:rPr>
                <w:rFonts w:ascii="Times New Roman" w:eastAsia="Times New Roman" w:hAnsi="Times New Roman" w:cs="Times New Roman"/>
                <w:color w:val="000000"/>
                <w:sz w:val="24"/>
                <w:szCs w:val="24"/>
              </w:rPr>
            </w:pPr>
            <w:r w:rsidRPr="00404E87">
              <w:rPr>
                <w:rFonts w:ascii="Times New Roman" w:eastAsia="Times New Roman" w:hAnsi="Times New Roman" w:cs="Times New Roman"/>
                <w:color w:val="000000"/>
                <w:sz w:val="24"/>
                <w:szCs w:val="24"/>
              </w:rPr>
              <w:t xml:space="preserve">– </w:t>
            </w:r>
            <w:r w:rsidRPr="00404E87">
              <w:rPr>
                <w:rFonts w:ascii="Times New Roman" w:hAnsi="Times New Roman" w:cs="Times New Roman"/>
                <w:sz w:val="24"/>
                <w:szCs w:val="24"/>
              </w:rPr>
              <w:t xml:space="preserve">Đặt ra yêu cầu đối với người nghệ sĩ trong quá trình sáng tác: </w:t>
            </w:r>
            <w:r w:rsidRPr="00404E87">
              <w:rPr>
                <w:rFonts w:ascii="Times New Roman" w:eastAsia="Times New Roman" w:hAnsi="Times New Roman" w:cs="Times New Roman"/>
                <w:color w:val="000000"/>
                <w:sz w:val="24"/>
                <w:szCs w:val="24"/>
              </w:rPr>
              <w:t>muốn có </w:t>
            </w:r>
            <w:r w:rsidRPr="00404E87">
              <w:rPr>
                <w:rFonts w:ascii="Times New Roman" w:eastAsia="Times New Roman" w:hAnsi="Times New Roman" w:cs="Times New Roman"/>
                <w:i/>
                <w:iCs/>
                <w:color w:val="000000"/>
                <w:sz w:val="24"/>
                <w:szCs w:val="24"/>
                <w:bdr w:val="none" w:sz="0" w:space="0" w:color="auto" w:frame="1"/>
              </w:rPr>
              <w:t>lối đi riêng </w:t>
            </w:r>
            <w:r w:rsidRPr="00404E87">
              <w:rPr>
                <w:rFonts w:ascii="Times New Roman" w:eastAsia="Times New Roman" w:hAnsi="Times New Roman" w:cs="Times New Roman"/>
                <w:color w:val="000000"/>
                <w:sz w:val="24"/>
                <w:szCs w:val="24"/>
              </w:rPr>
              <w:t>phải có tư tưởng nghệ thuật riêng, có cách cảm nhận riêng độc đáo về con người và thế giới, đồng thời phải có hệ thống bút pháp, giọng điệu, ngôn ngữ độc đáo riêng giàu sức khu biệt với các hiện tượng văn học khác. Đó là kết quả của một quá trình sáng tạo, tìm tòi khám phá không ngừng trong hành trình lao động nghệ thuật của người nghệ sĩ.</w:t>
            </w:r>
          </w:p>
          <w:p w:rsidR="000121DA" w:rsidRPr="00404E87" w:rsidRDefault="000121DA" w:rsidP="00A6622A">
            <w:pPr>
              <w:spacing w:line="276" w:lineRule="auto"/>
              <w:jc w:val="both"/>
              <w:textAlignment w:val="baseline"/>
              <w:rPr>
                <w:rFonts w:ascii="Times New Roman" w:hAnsi="Times New Roman" w:cs="Times New Roman"/>
                <w:sz w:val="24"/>
                <w:szCs w:val="24"/>
              </w:rPr>
            </w:pPr>
            <w:r w:rsidRPr="00404E87">
              <w:rPr>
                <w:rFonts w:ascii="Times New Roman" w:hAnsi="Times New Roman" w:cs="Times New Roman"/>
                <w:sz w:val="24"/>
                <w:szCs w:val="24"/>
              </w:rPr>
              <w:t>- Ý kiến trang bị cho người đọc những tiêu chuẩn cần thiết trong quá trình</w:t>
            </w:r>
            <w:r w:rsidR="00ED7A6A" w:rsidRPr="00404E87">
              <w:rPr>
                <w:rFonts w:ascii="Times New Roman" w:hAnsi="Times New Roman" w:cs="Times New Roman"/>
                <w:sz w:val="24"/>
                <w:szCs w:val="24"/>
              </w:rPr>
              <w:t xml:space="preserve"> </w:t>
            </w:r>
            <w:r w:rsidRPr="00404E87">
              <w:rPr>
                <w:rFonts w:ascii="Times New Roman" w:hAnsi="Times New Roman" w:cs="Times New Roman"/>
                <w:sz w:val="24"/>
                <w:szCs w:val="24"/>
              </w:rPr>
              <w:t>đánh giá, cảm nhận tác phẩm văn học.</w:t>
            </w:r>
            <w:bookmarkEnd w:id="2"/>
          </w:p>
        </w:tc>
        <w:tc>
          <w:tcPr>
            <w:tcW w:w="1052" w:type="dxa"/>
          </w:tcPr>
          <w:p w:rsidR="000121DA" w:rsidRPr="00404E87" w:rsidRDefault="000121DA" w:rsidP="00660D1F">
            <w:pPr>
              <w:spacing w:line="276" w:lineRule="auto"/>
              <w:jc w:val="center"/>
              <w:textAlignment w:val="baseline"/>
              <w:rPr>
                <w:rFonts w:ascii="Times New Roman" w:hAnsi="Times New Roman" w:cs="Times New Roman"/>
                <w:sz w:val="24"/>
                <w:szCs w:val="24"/>
              </w:rPr>
            </w:pPr>
          </w:p>
        </w:tc>
      </w:tr>
    </w:tbl>
    <w:p w:rsidR="000121DA" w:rsidRPr="00ED7A6A" w:rsidRDefault="000121DA" w:rsidP="00A6622A">
      <w:pPr>
        <w:shd w:val="clear" w:color="auto" w:fill="FFFFFF"/>
        <w:spacing w:line="276" w:lineRule="auto"/>
        <w:ind w:firstLine="720"/>
        <w:textAlignment w:val="baseline"/>
        <w:rPr>
          <w:rFonts w:cs="Times New Roman"/>
          <w:sz w:val="24"/>
          <w:szCs w:val="24"/>
        </w:rPr>
      </w:pPr>
    </w:p>
    <w:p w:rsidR="000121DA" w:rsidRPr="00ED7A6A" w:rsidRDefault="000121DA" w:rsidP="00A6622A">
      <w:pPr>
        <w:shd w:val="clear" w:color="auto" w:fill="FFFFFF"/>
        <w:spacing w:line="276" w:lineRule="auto"/>
        <w:ind w:firstLine="720"/>
        <w:jc w:val="center"/>
        <w:textAlignment w:val="baseline"/>
        <w:rPr>
          <w:rFonts w:cs="Times New Roman"/>
          <w:sz w:val="24"/>
          <w:szCs w:val="24"/>
        </w:rPr>
      </w:pPr>
    </w:p>
    <w:p w:rsidR="000121DA" w:rsidRPr="00A90EEC" w:rsidRDefault="00660D1F" w:rsidP="00A6622A">
      <w:pPr>
        <w:shd w:val="clear" w:color="auto" w:fill="FFFFFF"/>
        <w:spacing w:line="276" w:lineRule="auto"/>
        <w:ind w:firstLine="720"/>
        <w:jc w:val="center"/>
        <w:textAlignment w:val="baseline"/>
        <w:rPr>
          <w:rFonts w:cs="Times New Roman"/>
          <w:sz w:val="24"/>
          <w:szCs w:val="24"/>
        </w:rPr>
      </w:pPr>
      <w:r>
        <w:rPr>
          <w:rFonts w:cs="Times New Roman"/>
          <w:sz w:val="24"/>
          <w:szCs w:val="24"/>
        </w:rPr>
        <w:t>----------</w:t>
      </w:r>
      <w:r w:rsidR="000121DA">
        <w:rPr>
          <w:rFonts w:cs="Times New Roman"/>
          <w:sz w:val="24"/>
          <w:szCs w:val="24"/>
        </w:rPr>
        <w:t>-------</w:t>
      </w:r>
      <w:r w:rsidR="000121DA" w:rsidRPr="00660D1F">
        <w:rPr>
          <w:rFonts w:cs="Times New Roman"/>
          <w:b/>
          <w:sz w:val="24"/>
          <w:szCs w:val="24"/>
        </w:rPr>
        <w:t>HẾT</w:t>
      </w:r>
      <w:r>
        <w:rPr>
          <w:rFonts w:cs="Times New Roman"/>
          <w:sz w:val="24"/>
          <w:szCs w:val="24"/>
        </w:rPr>
        <w:t>-------</w:t>
      </w:r>
      <w:r w:rsidR="000121DA">
        <w:rPr>
          <w:rFonts w:cs="Times New Roman"/>
          <w:sz w:val="24"/>
          <w:szCs w:val="24"/>
        </w:rPr>
        <w:t>-----------</w:t>
      </w:r>
    </w:p>
    <w:p w:rsidR="000121DA" w:rsidRDefault="000121DA" w:rsidP="00A6622A">
      <w:pPr>
        <w:spacing w:line="276" w:lineRule="auto"/>
        <w:jc w:val="center"/>
        <w:rPr>
          <w:rFonts w:eastAsia="Times New Roman" w:cs="Times New Roman"/>
          <w:color w:val="000000"/>
          <w:sz w:val="24"/>
          <w:szCs w:val="24"/>
        </w:rPr>
      </w:pPr>
    </w:p>
    <w:p w:rsidR="000121DA" w:rsidRDefault="000121DA" w:rsidP="00A6622A">
      <w:pPr>
        <w:spacing w:line="276" w:lineRule="auto"/>
        <w:jc w:val="center"/>
        <w:rPr>
          <w:rFonts w:eastAsia="Times New Roman" w:cs="Times New Roman"/>
          <w:color w:val="000000"/>
          <w:sz w:val="24"/>
          <w:szCs w:val="24"/>
        </w:rPr>
      </w:pPr>
    </w:p>
    <w:p w:rsidR="000121DA" w:rsidRDefault="000121DA" w:rsidP="00A6622A">
      <w:pPr>
        <w:spacing w:line="276" w:lineRule="auto"/>
        <w:jc w:val="center"/>
        <w:rPr>
          <w:rFonts w:eastAsia="Times New Roman" w:cs="Times New Roman"/>
          <w:color w:val="000000"/>
          <w:sz w:val="24"/>
          <w:szCs w:val="24"/>
        </w:rPr>
      </w:pPr>
    </w:p>
    <w:p w:rsidR="000121DA" w:rsidRDefault="000121DA" w:rsidP="00A6622A">
      <w:pPr>
        <w:spacing w:line="276" w:lineRule="auto"/>
        <w:jc w:val="center"/>
        <w:rPr>
          <w:rFonts w:eastAsia="Times New Roman" w:cs="Times New Roman"/>
          <w:color w:val="000000"/>
          <w:sz w:val="24"/>
          <w:szCs w:val="24"/>
        </w:rPr>
      </w:pPr>
    </w:p>
    <w:p w:rsidR="002B7949" w:rsidRDefault="002B7949" w:rsidP="00A6622A">
      <w:pPr>
        <w:spacing w:line="276" w:lineRule="auto"/>
      </w:pPr>
    </w:p>
    <w:sectPr w:rsidR="002B7949" w:rsidSect="00660D1F">
      <w:footerReference w:type="default" r:id="rId8"/>
      <w:pgSz w:w="11907" w:h="16840" w:code="9"/>
      <w:pgMar w:top="1134" w:right="1134" w:bottom="1134" w:left="1701" w:header="720" w:footer="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11" w:rsidRDefault="00891C11" w:rsidP="00404E87">
      <w:r>
        <w:separator/>
      </w:r>
    </w:p>
  </w:endnote>
  <w:endnote w:type="continuationSeparator" w:id="0">
    <w:p w:rsidR="00891C11" w:rsidRDefault="00891C11" w:rsidP="0040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320231"/>
      <w:docPartObj>
        <w:docPartGallery w:val="Page Numbers (Bottom of Page)"/>
        <w:docPartUnique/>
      </w:docPartObj>
    </w:sdtPr>
    <w:sdtEndPr>
      <w:rPr>
        <w:noProof/>
        <w:sz w:val="24"/>
        <w:szCs w:val="24"/>
      </w:rPr>
    </w:sdtEndPr>
    <w:sdtContent>
      <w:p w:rsidR="00660D1F" w:rsidRPr="00660D1F" w:rsidRDefault="00660D1F">
        <w:pPr>
          <w:pStyle w:val="Footer"/>
          <w:jc w:val="center"/>
          <w:rPr>
            <w:sz w:val="24"/>
            <w:szCs w:val="24"/>
          </w:rPr>
        </w:pPr>
        <w:r w:rsidRPr="00660D1F">
          <w:rPr>
            <w:sz w:val="24"/>
            <w:szCs w:val="24"/>
          </w:rPr>
          <w:fldChar w:fldCharType="begin"/>
        </w:r>
        <w:r w:rsidRPr="00660D1F">
          <w:rPr>
            <w:sz w:val="24"/>
            <w:szCs w:val="24"/>
          </w:rPr>
          <w:instrText xml:space="preserve"> PAGE   \* MERGEFORMAT </w:instrText>
        </w:r>
        <w:r w:rsidRPr="00660D1F">
          <w:rPr>
            <w:sz w:val="24"/>
            <w:szCs w:val="24"/>
          </w:rPr>
          <w:fldChar w:fldCharType="separate"/>
        </w:r>
        <w:r>
          <w:rPr>
            <w:noProof/>
            <w:sz w:val="24"/>
            <w:szCs w:val="24"/>
          </w:rPr>
          <w:t>1</w:t>
        </w:r>
        <w:r w:rsidRPr="00660D1F">
          <w:rPr>
            <w:noProof/>
            <w:sz w:val="24"/>
            <w:szCs w:val="24"/>
          </w:rPr>
          <w:fldChar w:fldCharType="end"/>
        </w:r>
      </w:p>
    </w:sdtContent>
  </w:sdt>
  <w:p w:rsidR="00660D1F" w:rsidRPr="00660D1F" w:rsidRDefault="00660D1F">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11" w:rsidRDefault="00891C11" w:rsidP="00404E87">
      <w:r>
        <w:separator/>
      </w:r>
    </w:p>
  </w:footnote>
  <w:footnote w:type="continuationSeparator" w:id="0">
    <w:p w:rsidR="00891C11" w:rsidRDefault="00891C11" w:rsidP="00404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DA"/>
    <w:rsid w:val="000121DA"/>
    <w:rsid w:val="0015557B"/>
    <w:rsid w:val="001B14C7"/>
    <w:rsid w:val="002B7949"/>
    <w:rsid w:val="002E4788"/>
    <w:rsid w:val="00342D03"/>
    <w:rsid w:val="00404E87"/>
    <w:rsid w:val="00411D80"/>
    <w:rsid w:val="00435FA8"/>
    <w:rsid w:val="005E4A5F"/>
    <w:rsid w:val="00660D1F"/>
    <w:rsid w:val="00891C11"/>
    <w:rsid w:val="00A6622A"/>
    <w:rsid w:val="00E34439"/>
    <w:rsid w:val="00E80E95"/>
    <w:rsid w:val="00ED7A6A"/>
    <w:rsid w:val="00FC7143"/>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0254"/>
  <w15:docId w15:val="{A69DD6D3-72F4-4BFD-8DF1-8B71426C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1DA"/>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21DA"/>
    <w:rPr>
      <w:color w:val="0000FF"/>
      <w:u w:val="single"/>
    </w:rPr>
  </w:style>
  <w:style w:type="paragraph" w:styleId="ListParagraph">
    <w:name w:val="List Paragraph"/>
    <w:basedOn w:val="Normal"/>
    <w:uiPriority w:val="34"/>
    <w:qFormat/>
    <w:rsid w:val="00FE640C"/>
    <w:pPr>
      <w:ind w:left="720"/>
      <w:contextualSpacing/>
    </w:pPr>
  </w:style>
  <w:style w:type="paragraph" w:styleId="FootnoteText">
    <w:name w:val="footnote text"/>
    <w:basedOn w:val="Normal"/>
    <w:link w:val="FootnoteTextChar"/>
    <w:uiPriority w:val="99"/>
    <w:semiHidden/>
    <w:unhideWhenUsed/>
    <w:rsid w:val="00404E87"/>
    <w:rPr>
      <w:sz w:val="20"/>
      <w:szCs w:val="20"/>
    </w:rPr>
  </w:style>
  <w:style w:type="character" w:customStyle="1" w:styleId="FootnoteTextChar">
    <w:name w:val="Footnote Text Char"/>
    <w:basedOn w:val="DefaultParagraphFont"/>
    <w:link w:val="FootnoteText"/>
    <w:uiPriority w:val="99"/>
    <w:semiHidden/>
    <w:rsid w:val="00404E87"/>
    <w:rPr>
      <w:sz w:val="20"/>
      <w:szCs w:val="20"/>
    </w:rPr>
  </w:style>
  <w:style w:type="character" w:styleId="FootnoteReference">
    <w:name w:val="footnote reference"/>
    <w:basedOn w:val="DefaultParagraphFont"/>
    <w:uiPriority w:val="99"/>
    <w:semiHidden/>
    <w:unhideWhenUsed/>
    <w:rsid w:val="00404E87"/>
    <w:rPr>
      <w:vertAlign w:val="superscript"/>
    </w:rPr>
  </w:style>
  <w:style w:type="paragraph" w:styleId="Header">
    <w:name w:val="header"/>
    <w:basedOn w:val="Normal"/>
    <w:link w:val="HeaderChar"/>
    <w:uiPriority w:val="99"/>
    <w:unhideWhenUsed/>
    <w:rsid w:val="00660D1F"/>
    <w:pPr>
      <w:tabs>
        <w:tab w:val="center" w:pos="4680"/>
        <w:tab w:val="right" w:pos="9360"/>
      </w:tabs>
    </w:pPr>
  </w:style>
  <w:style w:type="character" w:customStyle="1" w:styleId="HeaderChar">
    <w:name w:val="Header Char"/>
    <w:basedOn w:val="DefaultParagraphFont"/>
    <w:link w:val="Header"/>
    <w:uiPriority w:val="99"/>
    <w:rsid w:val="00660D1F"/>
  </w:style>
  <w:style w:type="paragraph" w:styleId="Footer">
    <w:name w:val="footer"/>
    <w:basedOn w:val="Normal"/>
    <w:link w:val="FooterChar"/>
    <w:uiPriority w:val="99"/>
    <w:unhideWhenUsed/>
    <w:rsid w:val="00660D1F"/>
    <w:pPr>
      <w:tabs>
        <w:tab w:val="center" w:pos="4680"/>
        <w:tab w:val="right" w:pos="9360"/>
      </w:tabs>
    </w:pPr>
  </w:style>
  <w:style w:type="character" w:customStyle="1" w:styleId="FooterChar">
    <w:name w:val="Footer Char"/>
    <w:basedOn w:val="DefaultParagraphFont"/>
    <w:link w:val="Footer"/>
    <w:uiPriority w:val="99"/>
    <w:rsid w:val="0066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anmau.top/tag/cuoc-so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540D-0F28-46B2-8CA0-68B0381E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1265</Words>
  <Characters>7213</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2024-03-15T09:59:00Z</dcterms:created>
  <dcterms:modified xsi:type="dcterms:W3CDTF">2024-03-22T08:00:00Z</dcterms:modified>
</cp:coreProperties>
</file>