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7A84E" w14:textId="4045A5BD" w:rsidR="00977828" w:rsidRPr="000E6EB4" w:rsidRDefault="00977828" w:rsidP="00977828">
      <w:pPr>
        <w:spacing w:after="0"/>
        <w:jc w:val="center"/>
        <w:rPr>
          <w:b/>
        </w:rPr>
      </w:pPr>
      <w:bookmarkStart w:id="0" w:name="_Hlk79787068"/>
      <w:r w:rsidRPr="00954B6A">
        <w:rPr>
          <w:rFonts w:eastAsia="Times New Roman"/>
          <w:b/>
          <w:bCs/>
          <w:color w:val="000000"/>
          <w:lang w:val="sv-SE"/>
        </w:rPr>
        <w:t xml:space="preserve">MA TRẬN </w:t>
      </w:r>
      <w:r w:rsidRPr="000E6EB4">
        <w:rPr>
          <w:b/>
        </w:rPr>
        <w:t>KIỂM TRA CUỐI KỲ I</w:t>
      </w:r>
      <w:r w:rsidR="00980056">
        <w:rPr>
          <w:b/>
        </w:rPr>
        <w:t>I</w:t>
      </w:r>
      <w:r w:rsidRPr="000E6EB4">
        <w:rPr>
          <w:b/>
        </w:rPr>
        <w:t xml:space="preserve"> – </w:t>
      </w:r>
      <w:r>
        <w:rPr>
          <w:b/>
        </w:rPr>
        <w:t>TRƯỜNG THPT CHUYÊN TRẦN ĐẠI NGHĨA</w:t>
      </w:r>
      <w:r w:rsidRPr="000E6EB4">
        <w:rPr>
          <w:b/>
        </w:rPr>
        <w:t xml:space="preserve"> – NĂM HỌ</w:t>
      </w:r>
      <w:r w:rsidR="00D05C08">
        <w:rPr>
          <w:b/>
        </w:rPr>
        <w:t>C 2021 – 2022</w:t>
      </w:r>
    </w:p>
    <w:p w14:paraId="20A0F4DF" w14:textId="5AB39E41" w:rsidR="00977828" w:rsidRPr="00FA5617" w:rsidRDefault="00977828" w:rsidP="00FA5617">
      <w:pPr>
        <w:spacing w:after="0"/>
        <w:jc w:val="center"/>
        <w:rPr>
          <w:rFonts w:ascii="MS Gothic" w:eastAsia="MS Gothic" w:hAnsi="MS Gothic"/>
        </w:rPr>
      </w:pPr>
      <w:r>
        <w:rPr>
          <w:rFonts w:ascii="MS Gothic" w:eastAsia="MS Gothic" w:hAnsi="MS Gothic" w:hint="eastAsia"/>
        </w:rPr>
        <w:t>⋆</w:t>
      </w:r>
    </w:p>
    <w:bookmarkEnd w:id="0"/>
    <w:p w14:paraId="2CB409F5" w14:textId="4AF409B8" w:rsidR="00977828" w:rsidRPr="00954B6A" w:rsidRDefault="00977828" w:rsidP="00977828">
      <w:pPr>
        <w:shd w:val="clear" w:color="auto" w:fill="FFFFFF"/>
        <w:jc w:val="center"/>
        <w:rPr>
          <w:rFonts w:eastAsia="Times New Roman"/>
          <w:b/>
          <w:bCs/>
          <w:color w:val="000000"/>
          <w:lang w:val="sv-SE"/>
        </w:rPr>
      </w:pPr>
      <w:r w:rsidRPr="00954B6A">
        <w:rPr>
          <w:rFonts w:eastAsia="Times New Roman"/>
          <w:b/>
          <w:bCs/>
          <w:color w:val="000000"/>
          <w:lang w:val="sv-SE"/>
        </w:rPr>
        <w:t xml:space="preserve">KHUNG MA TRẬN ĐỀ KIỂM TRA </w:t>
      </w:r>
      <w:r w:rsidR="00D05C08">
        <w:rPr>
          <w:rFonts w:eastAsia="Times New Roman"/>
          <w:b/>
          <w:bCs/>
          <w:color w:val="000000"/>
          <w:lang w:val="sv-SE"/>
        </w:rPr>
        <w:t>CUỐI KỲ I</w:t>
      </w:r>
      <w:r w:rsidR="00980056">
        <w:rPr>
          <w:rFonts w:eastAsia="Times New Roman"/>
          <w:b/>
          <w:bCs/>
          <w:color w:val="000000"/>
          <w:lang w:val="sv-SE"/>
        </w:rPr>
        <w:t>I</w:t>
      </w:r>
      <w:r w:rsidR="00D05C08">
        <w:rPr>
          <w:rFonts w:eastAsia="Times New Roman"/>
          <w:b/>
          <w:bCs/>
          <w:color w:val="000000"/>
          <w:lang w:val="sv-SE"/>
        </w:rPr>
        <w:t xml:space="preserve"> NĂM HỌC 2021 - 2022</w:t>
      </w:r>
    </w:p>
    <w:p w14:paraId="0068F6E5" w14:textId="3A52085D" w:rsidR="008360D5" w:rsidRPr="00FA5617" w:rsidRDefault="00977828" w:rsidP="00FA5617">
      <w:pPr>
        <w:shd w:val="clear" w:color="auto" w:fill="FFFFFF"/>
        <w:jc w:val="center"/>
        <w:rPr>
          <w:rFonts w:eastAsia="Times New Roman"/>
          <w:b/>
          <w:bCs/>
          <w:color w:val="000000"/>
          <w:lang w:val="sv-SE"/>
        </w:rPr>
      </w:pPr>
      <w:r w:rsidRPr="00954B6A">
        <w:rPr>
          <w:rFonts w:eastAsia="Times New Roman"/>
          <w:b/>
          <w:bCs/>
          <w:color w:val="000000"/>
          <w:lang w:val="sv-SE"/>
        </w:rPr>
        <w:t xml:space="preserve">Môn: </w:t>
      </w:r>
      <w:r>
        <w:rPr>
          <w:rFonts w:eastAsia="Times New Roman"/>
          <w:b/>
          <w:bCs/>
          <w:color w:val="000000"/>
          <w:lang w:val="sv-SE"/>
        </w:rPr>
        <w:t>TOÁN</w:t>
      </w:r>
      <w:r w:rsidRPr="00954B6A">
        <w:rPr>
          <w:rFonts w:eastAsia="Times New Roman"/>
          <w:b/>
          <w:bCs/>
          <w:color w:val="000000"/>
          <w:lang w:val="sv-SE"/>
        </w:rPr>
        <w:t xml:space="preserve">      - </w:t>
      </w:r>
      <w:r>
        <w:rPr>
          <w:rFonts w:eastAsia="Times New Roman"/>
          <w:b/>
          <w:bCs/>
          <w:color w:val="000000"/>
          <w:lang w:val="sv-SE"/>
        </w:rPr>
        <w:t xml:space="preserve">   </w:t>
      </w:r>
      <w:r w:rsidRPr="00954B6A">
        <w:rPr>
          <w:rFonts w:eastAsia="Times New Roman"/>
          <w:b/>
          <w:bCs/>
          <w:color w:val="000000"/>
          <w:lang w:val="sv-SE"/>
        </w:rPr>
        <w:t>Khối</w:t>
      </w:r>
      <w:r>
        <w:rPr>
          <w:rFonts w:eastAsia="Times New Roman"/>
          <w:b/>
          <w:bCs/>
          <w:color w:val="000000"/>
          <w:lang w:val="sv-SE"/>
        </w:rPr>
        <w:t>:  9</w:t>
      </w:r>
    </w:p>
    <w:tbl>
      <w:tblPr>
        <w:tblW w:w="15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746"/>
        <w:gridCol w:w="4367"/>
        <w:gridCol w:w="2309"/>
        <w:gridCol w:w="2309"/>
        <w:gridCol w:w="1128"/>
      </w:tblGrid>
      <w:tr w:rsidR="00671296" w:rsidRPr="00D06271" w14:paraId="6DF96E3A" w14:textId="77777777" w:rsidTr="00FA5617">
        <w:trPr>
          <w:trHeight w:val="503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5D44F8F" w14:textId="6D0638B6" w:rsidR="00A75B9C" w:rsidRPr="00D06271" w:rsidRDefault="00A75B9C" w:rsidP="00CB0817">
            <w:pPr>
              <w:spacing w:before="120"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b/>
                <w:sz w:val="24"/>
                <w:szCs w:val="24"/>
                <w:lang w:val="sv-SE"/>
              </w:rPr>
              <w:t xml:space="preserve">            Cấp </w:t>
            </w:r>
            <w:r w:rsidR="00CB0817" w:rsidRPr="00D06271">
              <w:rPr>
                <w:rFonts w:eastAsia="TimesNewRomanPS-BoldMT"/>
                <w:b/>
                <w:sz w:val="24"/>
                <w:szCs w:val="24"/>
                <w:lang w:val="sv-SE"/>
              </w:rPr>
              <w:t>độ</w:t>
            </w:r>
          </w:p>
          <w:p w14:paraId="4CFD0CC6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  <w:p w14:paraId="007DC468" w14:textId="7CE4673A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b/>
                <w:sz w:val="24"/>
                <w:szCs w:val="24"/>
                <w:lang w:val="sv-SE"/>
              </w:rPr>
              <w:t xml:space="preserve">Chủ đề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8D37" w14:textId="77777777" w:rsidR="00A75B9C" w:rsidRPr="00D06271" w:rsidRDefault="00A75B9C" w:rsidP="00CB0817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</w:rPr>
            </w:pPr>
            <w:r w:rsidRPr="00D06271">
              <w:rPr>
                <w:rFonts w:eastAsia="TimesNewRomanPS-BoldMT"/>
                <w:b/>
                <w:sz w:val="24"/>
                <w:szCs w:val="24"/>
              </w:rPr>
              <w:t>Nhận biết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631B" w14:textId="77777777" w:rsidR="00A75B9C" w:rsidRPr="00D06271" w:rsidRDefault="00A75B9C" w:rsidP="00CB0817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b/>
                <w:sz w:val="24"/>
                <w:szCs w:val="24"/>
              </w:rPr>
              <w:t>Thông hiểu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C606" w14:textId="77777777" w:rsidR="00A75B9C" w:rsidRPr="00D06271" w:rsidRDefault="00A75B9C" w:rsidP="00CB0817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b/>
                <w:sz w:val="24"/>
                <w:szCs w:val="24"/>
                <w:lang w:val="sv-SE"/>
              </w:rPr>
              <w:t>Vận dụng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8509" w14:textId="6CA5F13D" w:rsidR="00A75B9C" w:rsidRPr="00D06271" w:rsidRDefault="001B3E37" w:rsidP="00CB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lang w:val="sv-SE"/>
              </w:rPr>
              <w:t>Tổng</w:t>
            </w:r>
          </w:p>
        </w:tc>
      </w:tr>
      <w:tr w:rsidR="0069361D" w:rsidRPr="00D06271" w14:paraId="5C17EFF8" w14:textId="77777777" w:rsidTr="00FA5617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9D9C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2AEF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F4AE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9997" w14:textId="10EEC50E" w:rsidR="00A75B9C" w:rsidRPr="00D06271" w:rsidRDefault="00A75B9C" w:rsidP="00CB0817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b/>
                <w:sz w:val="24"/>
                <w:szCs w:val="24"/>
                <w:lang w:val="sv-SE"/>
              </w:rPr>
              <w:t>Cấp độ thấp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22A7" w14:textId="77777777" w:rsidR="00A75B9C" w:rsidRPr="00D06271" w:rsidRDefault="00A75B9C" w:rsidP="00CB0817">
            <w:pPr>
              <w:spacing w:after="0" w:line="240" w:lineRule="auto"/>
              <w:jc w:val="center"/>
              <w:rPr>
                <w:rFonts w:eastAsia="TimesNewRomanPS-BoldMT"/>
                <w:b/>
                <w:spacing w:val="-6"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b/>
                <w:sz w:val="24"/>
                <w:szCs w:val="24"/>
                <w:lang w:val="sv-SE"/>
              </w:rPr>
              <w:t>Cấp độ cao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309E" w14:textId="77777777" w:rsidR="00A75B9C" w:rsidRPr="00D06271" w:rsidRDefault="00A75B9C" w:rsidP="009B58B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9361D" w:rsidRPr="00D06271" w14:paraId="3FC2C2DE" w14:textId="77777777" w:rsidTr="00FA561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D5DDD61" w14:textId="294AB60A" w:rsidR="00A75B9C" w:rsidRPr="00D06271" w:rsidRDefault="00980056" w:rsidP="009B58B1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</w:rPr>
            </w:pPr>
            <w:r>
              <w:rPr>
                <w:rFonts w:eastAsia="TimesNewRomanPS-BoldMT"/>
                <w:b/>
                <w:iCs/>
                <w:sz w:val="24"/>
                <w:szCs w:val="24"/>
              </w:rPr>
              <w:t>1. PT bậc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029560" w14:textId="5C2EFB99" w:rsidR="00A75B9C" w:rsidRPr="00D06271" w:rsidRDefault="00980056" w:rsidP="009B58B1">
            <w:pPr>
              <w:spacing w:after="0" w:line="240" w:lineRule="auto"/>
              <w:jc w:val="center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</w:rPr>
              <w:t>Giải pt bậc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F295420" w14:textId="5F09F045" w:rsidR="00A75B9C" w:rsidRPr="00D06271" w:rsidRDefault="00A75B9C" w:rsidP="00A75B9C">
            <w:pPr>
              <w:spacing w:after="0" w:line="240" w:lineRule="auto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8D17B5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D34A8D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FEE39" w14:textId="77777777" w:rsidR="00A75B9C" w:rsidRPr="00D06271" w:rsidRDefault="00A75B9C" w:rsidP="009B58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361D" w:rsidRPr="00D06271" w14:paraId="3526373A" w14:textId="77777777" w:rsidTr="00FA5617">
        <w:trPr>
          <w:jc w:val="center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A766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</w:rPr>
              <w:t xml:space="preserve">Số câu </w:t>
            </w:r>
          </w:p>
          <w:p w14:paraId="6CB4CB58" w14:textId="77777777" w:rsidR="00A75B9C" w:rsidRPr="00D06271" w:rsidRDefault="00A75B9C" w:rsidP="003B63C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</w:rPr>
              <w:t>Số điểm   Tỉ lệ %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6633" w14:textId="1DBB492F" w:rsidR="00FA5617" w:rsidRPr="00D06271" w:rsidRDefault="00980056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>
              <w:rPr>
                <w:rFonts w:eastAsia="TimesNewRomanPS-BoldMT"/>
                <w:i/>
                <w:sz w:val="24"/>
                <w:szCs w:val="24"/>
              </w:rPr>
              <w:t>1</w:t>
            </w:r>
          </w:p>
          <w:p w14:paraId="6EE9E042" w14:textId="51F94F58" w:rsidR="00A75B9C" w:rsidRPr="00D06271" w:rsidRDefault="00980056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>
              <w:rPr>
                <w:rFonts w:eastAsia="TimesNewRomanPS-BoldMT"/>
                <w:i/>
                <w:sz w:val="24"/>
                <w:szCs w:val="24"/>
              </w:rPr>
              <w:t>1</w:t>
            </w:r>
            <w:r w:rsidR="00FA5617">
              <w:rPr>
                <w:rFonts w:eastAsia="TimesNewRomanPS-BoldMT"/>
                <w:i/>
                <w:sz w:val="24"/>
                <w:szCs w:val="24"/>
              </w:rPr>
              <w:t xml:space="preserve">đ </w:t>
            </w:r>
            <w:r w:rsidR="00FA5617" w:rsidRPr="00D06271">
              <w:rPr>
                <w:rFonts w:eastAsia="TimesNewRomanPS-BoldMT"/>
                <w:i/>
                <w:sz w:val="24"/>
                <w:szCs w:val="24"/>
              </w:rPr>
              <w:t xml:space="preserve"> ; </w:t>
            </w:r>
            <w:r>
              <w:rPr>
                <w:rFonts w:eastAsia="TimesNewRomanPS-BoldMT"/>
                <w:i/>
                <w:sz w:val="24"/>
                <w:szCs w:val="24"/>
              </w:rPr>
              <w:t>1</w:t>
            </w:r>
            <w:r w:rsidR="00D05C08">
              <w:rPr>
                <w:rFonts w:eastAsia="TimesNewRomanPS-BoldMT"/>
                <w:i/>
                <w:sz w:val="24"/>
                <w:szCs w:val="24"/>
              </w:rPr>
              <w:t>0</w:t>
            </w:r>
            <w:r w:rsidR="00FA5617" w:rsidRPr="00D06271">
              <w:rPr>
                <w:rFonts w:eastAsia="TimesNewRomanPS-BoldMT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8241" w14:textId="69380E3F" w:rsidR="00A75B9C" w:rsidRPr="00D06271" w:rsidRDefault="00A75B9C" w:rsidP="003B63C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CEFA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4515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FE8F" w14:textId="314D9D3D" w:rsidR="00A75B9C" w:rsidRPr="00D06271" w:rsidRDefault="00980056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>
              <w:rPr>
                <w:rFonts w:eastAsia="TimesNewRomanPS-BoldMT"/>
                <w:i/>
                <w:sz w:val="24"/>
                <w:szCs w:val="24"/>
              </w:rPr>
              <w:t>1</w:t>
            </w:r>
          </w:p>
          <w:p w14:paraId="3E5A9C2D" w14:textId="3623D26B" w:rsidR="00A75B9C" w:rsidRPr="00D06271" w:rsidRDefault="00980056" w:rsidP="003B63C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>
              <w:rPr>
                <w:rFonts w:eastAsia="TimesNewRomanPS-BoldMT"/>
                <w:i/>
                <w:sz w:val="24"/>
                <w:szCs w:val="24"/>
              </w:rPr>
              <w:t>1</w:t>
            </w:r>
            <w:r w:rsidR="003B63C1">
              <w:rPr>
                <w:rFonts w:eastAsia="TimesNewRomanPS-BoldMT"/>
                <w:i/>
                <w:sz w:val="24"/>
                <w:szCs w:val="24"/>
              </w:rPr>
              <w:t xml:space="preserve"> đ </w:t>
            </w:r>
            <w:r w:rsidR="00A75B9C" w:rsidRPr="00D06271">
              <w:rPr>
                <w:rFonts w:eastAsia="TimesNewRomanPS-BoldMT"/>
                <w:i/>
                <w:sz w:val="24"/>
                <w:szCs w:val="24"/>
              </w:rPr>
              <w:t xml:space="preserve">; </w:t>
            </w:r>
            <w:r>
              <w:rPr>
                <w:rFonts w:eastAsia="TimesNewRomanPS-BoldMT"/>
                <w:i/>
                <w:sz w:val="24"/>
                <w:szCs w:val="24"/>
              </w:rPr>
              <w:t>1</w:t>
            </w:r>
            <w:r w:rsidR="00D05C08">
              <w:rPr>
                <w:rFonts w:eastAsia="TimesNewRomanPS-BoldMT"/>
                <w:i/>
                <w:sz w:val="24"/>
                <w:szCs w:val="24"/>
              </w:rPr>
              <w:t>0</w:t>
            </w:r>
            <w:r w:rsidR="00A75B9C" w:rsidRPr="00D06271">
              <w:rPr>
                <w:rFonts w:eastAsia="TimesNewRomanPS-BoldMT"/>
                <w:i/>
                <w:sz w:val="24"/>
                <w:szCs w:val="24"/>
              </w:rPr>
              <w:t xml:space="preserve">% </w:t>
            </w:r>
          </w:p>
        </w:tc>
      </w:tr>
      <w:tr w:rsidR="0069361D" w:rsidRPr="00D06271" w14:paraId="70138D6D" w14:textId="77777777" w:rsidTr="00FA561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6216D7C" w14:textId="000A024B" w:rsidR="00A75B9C" w:rsidRPr="00D06271" w:rsidRDefault="00980056" w:rsidP="009B58B1">
            <w:pPr>
              <w:spacing w:after="0" w:line="240" w:lineRule="auto"/>
              <w:rPr>
                <w:rFonts w:eastAsia="TimesNewRomanPS-BoldMT"/>
                <w:b/>
                <w:iCs/>
                <w:sz w:val="24"/>
                <w:szCs w:val="24"/>
                <w:vertAlign w:val="superscript"/>
              </w:rPr>
            </w:pPr>
            <w:r>
              <w:rPr>
                <w:rFonts w:eastAsia="TimesNewRomanPS-BoldMT"/>
                <w:b/>
                <w:iCs/>
                <w:sz w:val="24"/>
                <w:szCs w:val="24"/>
              </w:rPr>
              <w:t>2. Parabol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71F77B" w14:textId="61642BE1" w:rsidR="00A75B9C" w:rsidRPr="00D06271" w:rsidRDefault="00D334E9" w:rsidP="009B58B1">
            <w:pPr>
              <w:spacing w:after="0" w:line="240" w:lineRule="auto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</w:rPr>
              <w:t>Vẽ</w:t>
            </w:r>
            <w:r w:rsidR="00980056">
              <w:rPr>
                <w:rFonts w:eastAsia="TimesNewRomanPS-BoldMT"/>
                <w:sz w:val="24"/>
                <w:szCs w:val="24"/>
              </w:rPr>
              <w:t xml:space="preserve"> Parabol (P), tìm giao điểm của (P) với đường thẳng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2FDD75" w14:textId="28FDB500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4FBF0D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611EC7" w14:textId="77777777" w:rsidR="00A75B9C" w:rsidRPr="00D06271" w:rsidRDefault="00A75B9C" w:rsidP="009B58B1">
            <w:pPr>
              <w:spacing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E695F3" w14:textId="77777777" w:rsidR="00A75B9C" w:rsidRPr="00D06271" w:rsidRDefault="00A75B9C" w:rsidP="009B58B1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</w:p>
        </w:tc>
      </w:tr>
      <w:tr w:rsidR="0069361D" w:rsidRPr="00D06271" w14:paraId="240654DC" w14:textId="77777777" w:rsidTr="00FA561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9257C12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</w:rPr>
              <w:t xml:space="preserve">Số câu </w:t>
            </w:r>
          </w:p>
          <w:p w14:paraId="6E15808C" w14:textId="77777777" w:rsidR="00A75B9C" w:rsidRPr="00D06271" w:rsidRDefault="00A75B9C" w:rsidP="003B63C1">
            <w:pPr>
              <w:spacing w:after="0" w:line="240" w:lineRule="auto"/>
              <w:rPr>
                <w:rFonts w:eastAsia="TimesNewRomanPS-BoldMT"/>
                <w:b/>
                <w:iCs/>
                <w:sz w:val="24"/>
                <w:szCs w:val="24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</w:rPr>
              <w:t>Số điểm    Tỉ lệ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9F17C09" w14:textId="233A871B" w:rsidR="00A75B9C" w:rsidRPr="00FA5617" w:rsidRDefault="00980056" w:rsidP="009B58B1">
            <w:pPr>
              <w:spacing w:after="0" w:line="240" w:lineRule="auto"/>
              <w:rPr>
                <w:rFonts w:eastAsia="TimesNewRomanPS-BoldMT"/>
                <w:i/>
                <w:iCs/>
                <w:sz w:val="24"/>
                <w:szCs w:val="24"/>
              </w:rPr>
            </w:pPr>
            <w:r>
              <w:rPr>
                <w:rFonts w:eastAsia="TimesNewRomanPS-BoldMT"/>
                <w:i/>
                <w:iCs/>
                <w:sz w:val="24"/>
                <w:szCs w:val="24"/>
              </w:rPr>
              <w:t>2</w:t>
            </w:r>
            <w:r w:rsidR="00A75B9C" w:rsidRPr="00FA5617">
              <w:rPr>
                <w:rFonts w:eastAsia="TimesNewRomanPS-BoldMT"/>
                <w:i/>
                <w:iCs/>
                <w:sz w:val="24"/>
                <w:szCs w:val="24"/>
              </w:rPr>
              <w:t xml:space="preserve"> </w:t>
            </w:r>
          </w:p>
          <w:p w14:paraId="503044CD" w14:textId="42A0AC45" w:rsidR="00A75B9C" w:rsidRPr="00D06271" w:rsidRDefault="00D05C08" w:rsidP="007F0150">
            <w:pPr>
              <w:spacing w:after="0" w:line="240" w:lineRule="auto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i/>
                <w:iCs/>
                <w:sz w:val="24"/>
                <w:szCs w:val="24"/>
              </w:rPr>
              <w:t>1</w:t>
            </w:r>
            <w:r w:rsidR="00980056">
              <w:rPr>
                <w:rFonts w:eastAsia="TimesNewRomanPS-BoldMT"/>
                <w:i/>
                <w:iCs/>
                <w:sz w:val="24"/>
                <w:szCs w:val="24"/>
              </w:rPr>
              <w:t>,5</w:t>
            </w:r>
            <w:r w:rsidR="003B63C1" w:rsidRPr="00FA5617">
              <w:rPr>
                <w:rFonts w:eastAsia="TimesNewRomanPS-BoldMT"/>
                <w:i/>
                <w:iCs/>
                <w:sz w:val="24"/>
                <w:szCs w:val="24"/>
              </w:rPr>
              <w:t>đ</w:t>
            </w:r>
            <w:r w:rsidR="00A75B9C" w:rsidRPr="00FA5617">
              <w:rPr>
                <w:rFonts w:eastAsia="TimesNewRomanPS-BoldMT"/>
                <w:i/>
                <w:iCs/>
                <w:sz w:val="24"/>
                <w:szCs w:val="24"/>
              </w:rPr>
              <w:t xml:space="preserve"> ;</w:t>
            </w:r>
            <w:r w:rsidR="00FA5617">
              <w:rPr>
                <w:rFonts w:eastAsia="TimesNewRomanPS-BoldMT"/>
                <w:i/>
                <w:iCs/>
                <w:sz w:val="24"/>
                <w:szCs w:val="24"/>
              </w:rPr>
              <w:t xml:space="preserve">    </w:t>
            </w:r>
            <w:r w:rsidR="00A75B9C" w:rsidRPr="00FA5617">
              <w:rPr>
                <w:rFonts w:eastAsia="TimesNewRomanPS-BoldMT"/>
                <w:i/>
                <w:iCs/>
                <w:sz w:val="24"/>
                <w:szCs w:val="24"/>
              </w:rPr>
              <w:t xml:space="preserve"> </w:t>
            </w:r>
            <w:r w:rsidR="00980056">
              <w:rPr>
                <w:rFonts w:eastAsia="TimesNewRomanPS-BoldMT"/>
                <w:i/>
                <w:iCs/>
                <w:sz w:val="24"/>
                <w:szCs w:val="24"/>
              </w:rPr>
              <w:t>15</w:t>
            </w:r>
            <w:r w:rsidR="00A75B9C" w:rsidRPr="00FA5617">
              <w:rPr>
                <w:rFonts w:eastAsia="TimesNewRomanPS-BoldMT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919358C" w14:textId="76509FA3" w:rsidR="00A75B9C" w:rsidRPr="003B63C1" w:rsidRDefault="00A75B9C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28268E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5C089B" w14:textId="77777777" w:rsidR="00A75B9C" w:rsidRPr="00D06271" w:rsidRDefault="00A75B9C" w:rsidP="009B58B1">
            <w:pPr>
              <w:spacing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7C2CED2" w14:textId="041D8495" w:rsidR="00A75B9C" w:rsidRPr="00D06271" w:rsidRDefault="00980056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>
              <w:rPr>
                <w:rFonts w:eastAsia="TimesNewRomanPS-BoldMT"/>
                <w:i/>
                <w:sz w:val="24"/>
                <w:szCs w:val="24"/>
              </w:rPr>
              <w:t>2</w:t>
            </w:r>
          </w:p>
          <w:p w14:paraId="5784FDB8" w14:textId="0D2BEDBE" w:rsidR="00A75B9C" w:rsidRPr="00D06271" w:rsidRDefault="00980056" w:rsidP="003B63C1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</w:rPr>
              <w:t>1,5</w:t>
            </w:r>
            <w:r w:rsidR="00A75B9C" w:rsidRPr="00D06271">
              <w:rPr>
                <w:rFonts w:eastAsia="TimesNewRomanPS-BoldMT"/>
                <w:i/>
                <w:sz w:val="24"/>
                <w:szCs w:val="24"/>
              </w:rPr>
              <w:t>đ</w:t>
            </w:r>
            <w:r w:rsidR="007F0150">
              <w:rPr>
                <w:rFonts w:eastAsia="TimesNewRomanPS-BoldMT"/>
                <w:i/>
                <w:sz w:val="24"/>
                <w:szCs w:val="24"/>
              </w:rPr>
              <w:t>;</w:t>
            </w:r>
            <w:r w:rsidR="003B63C1">
              <w:rPr>
                <w:rFonts w:eastAsia="TimesNewRomanPS-BoldMT"/>
                <w:i/>
                <w:sz w:val="24"/>
                <w:szCs w:val="24"/>
              </w:rPr>
              <w:t xml:space="preserve">  </w:t>
            </w:r>
            <w:r>
              <w:rPr>
                <w:rFonts w:eastAsia="TimesNewRomanPS-BoldMT"/>
                <w:i/>
                <w:sz w:val="24"/>
                <w:szCs w:val="24"/>
              </w:rPr>
              <w:t xml:space="preserve"> 15</w:t>
            </w:r>
            <w:r w:rsidR="00A75B9C" w:rsidRPr="00D06271">
              <w:rPr>
                <w:rFonts w:eastAsia="TimesNewRomanPS-BoldMT"/>
                <w:i/>
                <w:sz w:val="24"/>
                <w:szCs w:val="24"/>
              </w:rPr>
              <w:t>%</w:t>
            </w:r>
          </w:p>
        </w:tc>
      </w:tr>
      <w:tr w:rsidR="00671296" w:rsidRPr="00D06271" w14:paraId="2FD8B8B4" w14:textId="77777777" w:rsidTr="00FA561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57C54D" w14:textId="40C4D8A8" w:rsidR="00980056" w:rsidRPr="00D06271" w:rsidRDefault="00980056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>
              <w:rPr>
                <w:rFonts w:eastAsia="TimesNewRomanPS-BoldMT"/>
                <w:b/>
                <w:iCs/>
                <w:sz w:val="24"/>
                <w:szCs w:val="24"/>
              </w:rPr>
              <w:t>3. Định lý Viète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38FAA9" w14:textId="1C8794C1" w:rsidR="00980056" w:rsidRPr="00C20160" w:rsidRDefault="00980056" w:rsidP="00980056">
            <w:pPr>
              <w:spacing w:after="0" w:line="240" w:lineRule="auto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F4D726" w14:textId="6C7558C5" w:rsidR="00980056" w:rsidRDefault="00C20160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</w:rPr>
              <w:t>Tính giá trị biểu thức đối xứng theo x1, x2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EE97A9" w14:textId="77777777" w:rsidR="00980056" w:rsidRPr="00D06271" w:rsidRDefault="00980056" w:rsidP="009B58B1">
            <w:pPr>
              <w:spacing w:after="0" w:line="240" w:lineRule="auto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3D0A7B" w14:textId="77777777" w:rsidR="00980056" w:rsidRPr="00D06271" w:rsidRDefault="00980056" w:rsidP="009B58B1">
            <w:pPr>
              <w:spacing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C7F397" w14:textId="7A147C6A" w:rsidR="00980056" w:rsidRDefault="00980056" w:rsidP="00C20160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</w:p>
        </w:tc>
      </w:tr>
      <w:tr w:rsidR="0069361D" w:rsidRPr="00D06271" w14:paraId="605C0DBC" w14:textId="77777777" w:rsidTr="00FA561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9F8CEC" w14:textId="77777777" w:rsidR="00C20160" w:rsidRPr="00D06271" w:rsidRDefault="00C20160" w:rsidP="00C20160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</w:rPr>
              <w:t xml:space="preserve">Số câu </w:t>
            </w:r>
          </w:p>
          <w:p w14:paraId="26E461AD" w14:textId="6FEE2F72" w:rsidR="00C20160" w:rsidRDefault="00C20160" w:rsidP="00C20160">
            <w:pPr>
              <w:spacing w:after="0" w:line="240" w:lineRule="auto"/>
              <w:rPr>
                <w:rFonts w:eastAsia="TimesNewRomanPS-BoldMT"/>
                <w:b/>
                <w:iCs/>
                <w:sz w:val="24"/>
                <w:szCs w:val="24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</w:rPr>
              <w:t>Số điểm    Tỉ lệ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83FCA5" w14:textId="66C7ACB7" w:rsidR="00C20160" w:rsidRDefault="00C20160" w:rsidP="00C20160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5D5BD3" w14:textId="77777777" w:rsidR="00C20160" w:rsidRPr="00D06271" w:rsidRDefault="00C20160" w:rsidP="00C20160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>
              <w:rPr>
                <w:rFonts w:eastAsia="TimesNewRomanPS-BoldMT"/>
                <w:i/>
                <w:sz w:val="24"/>
                <w:szCs w:val="24"/>
              </w:rPr>
              <w:t>1</w:t>
            </w:r>
          </w:p>
          <w:p w14:paraId="3C8014C4" w14:textId="4A989E32" w:rsidR="00C20160" w:rsidRDefault="00C20160" w:rsidP="00C20160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>
              <w:rPr>
                <w:rFonts w:eastAsia="TimesNewRomanPS-BoldMT"/>
                <w:i/>
                <w:sz w:val="24"/>
                <w:szCs w:val="24"/>
              </w:rPr>
              <w:t xml:space="preserve">1đ </w:t>
            </w:r>
            <w:r w:rsidRPr="00D06271">
              <w:rPr>
                <w:rFonts w:eastAsia="TimesNewRomanPS-BoldMT"/>
                <w:i/>
                <w:sz w:val="24"/>
                <w:szCs w:val="24"/>
              </w:rPr>
              <w:t xml:space="preserve"> ; </w:t>
            </w:r>
            <w:r>
              <w:rPr>
                <w:rFonts w:eastAsia="TimesNewRomanPS-BoldMT"/>
                <w:i/>
                <w:sz w:val="24"/>
                <w:szCs w:val="24"/>
              </w:rPr>
              <w:t>10</w:t>
            </w:r>
            <w:r w:rsidRPr="00D06271">
              <w:rPr>
                <w:rFonts w:eastAsia="TimesNewRomanPS-BoldMT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A98057" w14:textId="77777777" w:rsidR="00C20160" w:rsidRPr="00D06271" w:rsidRDefault="00C20160" w:rsidP="009B58B1">
            <w:pPr>
              <w:spacing w:after="0" w:line="240" w:lineRule="auto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AD5AFA" w14:textId="77777777" w:rsidR="00C20160" w:rsidRPr="00D06271" w:rsidRDefault="00C20160" w:rsidP="009B58B1">
            <w:pPr>
              <w:spacing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FA1AE6" w14:textId="77777777" w:rsidR="00C20160" w:rsidRPr="00D06271" w:rsidRDefault="00C20160" w:rsidP="00C20160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>
              <w:rPr>
                <w:rFonts w:eastAsia="TimesNewRomanPS-BoldMT"/>
                <w:i/>
                <w:sz w:val="24"/>
                <w:szCs w:val="24"/>
              </w:rPr>
              <w:t>1</w:t>
            </w:r>
          </w:p>
          <w:p w14:paraId="4A880CB3" w14:textId="6EE6BA7A" w:rsidR="00C20160" w:rsidRDefault="00C20160" w:rsidP="00C20160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>
              <w:rPr>
                <w:rFonts w:eastAsia="TimesNewRomanPS-BoldMT"/>
                <w:i/>
                <w:sz w:val="24"/>
                <w:szCs w:val="24"/>
              </w:rPr>
              <w:t xml:space="preserve">1 đ </w:t>
            </w:r>
            <w:r w:rsidRPr="00D06271">
              <w:rPr>
                <w:rFonts w:eastAsia="TimesNewRomanPS-BoldMT"/>
                <w:i/>
                <w:sz w:val="24"/>
                <w:szCs w:val="24"/>
              </w:rPr>
              <w:t xml:space="preserve">; </w:t>
            </w:r>
            <w:r>
              <w:rPr>
                <w:rFonts w:eastAsia="TimesNewRomanPS-BoldMT"/>
                <w:i/>
                <w:sz w:val="24"/>
                <w:szCs w:val="24"/>
              </w:rPr>
              <w:t>10</w:t>
            </w:r>
            <w:r w:rsidRPr="00D06271">
              <w:rPr>
                <w:rFonts w:eastAsia="TimesNewRomanPS-BoldMT"/>
                <w:i/>
                <w:sz w:val="24"/>
                <w:szCs w:val="24"/>
              </w:rPr>
              <w:t>%</w:t>
            </w:r>
          </w:p>
        </w:tc>
      </w:tr>
      <w:tr w:rsidR="00671296" w:rsidRPr="00D06271" w14:paraId="2B4AA36C" w14:textId="77777777" w:rsidTr="00FA561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24F03C" w14:textId="142C3DDC" w:rsidR="00980056" w:rsidRPr="00D06271" w:rsidRDefault="00C20160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>
              <w:rPr>
                <w:rFonts w:eastAsia="TimesNewRomanPS-BoldMT"/>
                <w:b/>
                <w:iCs/>
                <w:sz w:val="24"/>
                <w:szCs w:val="24"/>
              </w:rPr>
              <w:t>4. Giải toán bằng cách lập hpt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BDDBEC" w14:textId="3BD05FD1" w:rsidR="00C20160" w:rsidRPr="00FA5617" w:rsidRDefault="00C20160" w:rsidP="00C20160">
            <w:pPr>
              <w:spacing w:after="0" w:line="240" w:lineRule="auto"/>
              <w:rPr>
                <w:rFonts w:eastAsia="TimesNewRomanPS-BoldMT"/>
                <w:i/>
                <w:iCs/>
                <w:sz w:val="24"/>
                <w:szCs w:val="24"/>
              </w:rPr>
            </w:pPr>
            <w:r w:rsidRPr="00FA5617">
              <w:rPr>
                <w:rFonts w:eastAsia="TimesNewRomanPS-BoldMT"/>
                <w:i/>
                <w:iCs/>
                <w:sz w:val="24"/>
                <w:szCs w:val="24"/>
              </w:rPr>
              <w:t xml:space="preserve"> </w:t>
            </w:r>
          </w:p>
          <w:p w14:paraId="62210DA1" w14:textId="21C701D4" w:rsidR="00980056" w:rsidRPr="00FA5617" w:rsidRDefault="00980056" w:rsidP="00C20160">
            <w:pPr>
              <w:spacing w:after="0" w:line="240" w:lineRule="auto"/>
              <w:rPr>
                <w:rFonts w:eastAsia="TimesNewRomanPS-BoldMT"/>
                <w:i/>
                <w:iCs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14BF8B" w14:textId="77777777" w:rsidR="00980056" w:rsidRDefault="00980056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04FA1C" w14:textId="32B4F0A6" w:rsidR="00980056" w:rsidRPr="00D06271" w:rsidRDefault="00A10F72" w:rsidP="00C20160">
            <w:pPr>
              <w:spacing w:after="0" w:line="240" w:lineRule="auto"/>
              <w:rPr>
                <w:rFonts w:eastAsia="TimesNewRomanPS-BoldMT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sz w:val="24"/>
                <w:szCs w:val="24"/>
                <w:lang w:val="sv-SE"/>
              </w:rPr>
              <w:t>Lập hpt để giải toán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FBCA02" w14:textId="77777777" w:rsidR="00980056" w:rsidRPr="00D06271" w:rsidRDefault="00980056" w:rsidP="009B58B1">
            <w:pPr>
              <w:spacing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816D4B" w14:textId="35012900" w:rsidR="00980056" w:rsidRDefault="00980056" w:rsidP="00C20160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</w:p>
        </w:tc>
      </w:tr>
      <w:tr w:rsidR="00671296" w:rsidRPr="00D06271" w14:paraId="03873058" w14:textId="77777777" w:rsidTr="00FA561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CE008A" w14:textId="77777777" w:rsidR="00C20160" w:rsidRPr="00D06271" w:rsidRDefault="00C20160" w:rsidP="00C20160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</w:rPr>
              <w:t xml:space="preserve">Số câu </w:t>
            </w:r>
          </w:p>
          <w:p w14:paraId="7A5A9168" w14:textId="18F784E7" w:rsidR="00980056" w:rsidRPr="00D06271" w:rsidRDefault="00C20160" w:rsidP="00C20160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</w:rPr>
              <w:t>Số điểm    Tỉ lệ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8935CB" w14:textId="77777777" w:rsidR="00980056" w:rsidRPr="00FA5617" w:rsidRDefault="00980056" w:rsidP="009B58B1">
            <w:pPr>
              <w:spacing w:after="0" w:line="240" w:lineRule="auto"/>
              <w:rPr>
                <w:rFonts w:eastAsia="TimesNewRomanPS-BoldMT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E1A60E" w14:textId="77777777" w:rsidR="00980056" w:rsidRDefault="00980056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BE4DC3" w14:textId="77777777" w:rsidR="00C20160" w:rsidRPr="00FA5617" w:rsidRDefault="00C20160" w:rsidP="00C20160">
            <w:pPr>
              <w:spacing w:after="0" w:line="240" w:lineRule="auto"/>
              <w:rPr>
                <w:rFonts w:eastAsia="TimesNewRomanPS-BoldMT"/>
                <w:i/>
                <w:iCs/>
                <w:sz w:val="24"/>
                <w:szCs w:val="24"/>
              </w:rPr>
            </w:pPr>
            <w:r>
              <w:rPr>
                <w:rFonts w:eastAsia="TimesNewRomanPS-BoldMT"/>
                <w:i/>
                <w:iCs/>
                <w:sz w:val="24"/>
                <w:szCs w:val="24"/>
              </w:rPr>
              <w:t>1</w:t>
            </w:r>
            <w:r w:rsidRPr="00FA5617">
              <w:rPr>
                <w:rFonts w:eastAsia="TimesNewRomanPS-BoldMT"/>
                <w:i/>
                <w:iCs/>
                <w:sz w:val="24"/>
                <w:szCs w:val="24"/>
              </w:rPr>
              <w:t xml:space="preserve"> </w:t>
            </w:r>
          </w:p>
          <w:p w14:paraId="64AC43EC" w14:textId="08BA32B8" w:rsidR="00980056" w:rsidRPr="00D06271" w:rsidRDefault="00C20160" w:rsidP="00C20160">
            <w:pPr>
              <w:spacing w:after="0" w:line="240" w:lineRule="auto"/>
              <w:rPr>
                <w:rFonts w:eastAsia="TimesNewRomanPS-BoldMT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iCs/>
                <w:sz w:val="24"/>
                <w:szCs w:val="24"/>
              </w:rPr>
              <w:t>1,5</w:t>
            </w:r>
            <w:r w:rsidRPr="00FA5617">
              <w:rPr>
                <w:rFonts w:eastAsia="TimesNewRomanPS-BoldMT"/>
                <w:i/>
                <w:iCs/>
                <w:sz w:val="24"/>
                <w:szCs w:val="24"/>
              </w:rPr>
              <w:t>đ ;</w:t>
            </w:r>
            <w:r>
              <w:rPr>
                <w:rFonts w:eastAsia="TimesNewRomanPS-BoldMT"/>
                <w:i/>
                <w:iCs/>
                <w:sz w:val="24"/>
                <w:szCs w:val="24"/>
              </w:rPr>
              <w:t xml:space="preserve">    </w:t>
            </w:r>
            <w:r w:rsidRPr="00FA5617">
              <w:rPr>
                <w:rFonts w:eastAsia="TimesNewRomanPS-BoldMT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NewRomanPS-BoldMT"/>
                <w:i/>
                <w:iCs/>
                <w:sz w:val="24"/>
                <w:szCs w:val="24"/>
              </w:rPr>
              <w:t>15</w:t>
            </w:r>
            <w:r w:rsidRPr="00FA5617">
              <w:rPr>
                <w:rFonts w:eastAsia="TimesNewRomanPS-BoldMT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B69099" w14:textId="77777777" w:rsidR="00980056" w:rsidRPr="00D06271" w:rsidRDefault="00980056" w:rsidP="009B58B1">
            <w:pPr>
              <w:spacing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4C19D" w14:textId="77777777" w:rsidR="00C20160" w:rsidRPr="00D06271" w:rsidRDefault="00C20160" w:rsidP="00C20160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>
              <w:rPr>
                <w:rFonts w:eastAsia="TimesNewRomanPS-BoldMT"/>
                <w:i/>
                <w:sz w:val="24"/>
                <w:szCs w:val="24"/>
              </w:rPr>
              <w:t>1</w:t>
            </w:r>
          </w:p>
          <w:p w14:paraId="59D60B95" w14:textId="1B749986" w:rsidR="00980056" w:rsidRDefault="00C20160" w:rsidP="00C20160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>
              <w:rPr>
                <w:rFonts w:eastAsia="TimesNewRomanPS-BoldMT"/>
                <w:i/>
                <w:sz w:val="24"/>
                <w:szCs w:val="24"/>
              </w:rPr>
              <w:t>1,5</w:t>
            </w:r>
            <w:r w:rsidRPr="00D06271">
              <w:rPr>
                <w:rFonts w:eastAsia="TimesNewRomanPS-BoldMT"/>
                <w:i/>
                <w:sz w:val="24"/>
                <w:szCs w:val="24"/>
              </w:rPr>
              <w:t>đ</w:t>
            </w:r>
            <w:r>
              <w:rPr>
                <w:rFonts w:eastAsia="TimesNewRomanPS-BoldMT"/>
                <w:i/>
                <w:sz w:val="24"/>
                <w:szCs w:val="24"/>
              </w:rPr>
              <w:t>;   15</w:t>
            </w:r>
            <w:r w:rsidRPr="00D06271">
              <w:rPr>
                <w:rFonts w:eastAsia="TimesNewRomanPS-BoldMT"/>
                <w:i/>
                <w:sz w:val="24"/>
                <w:szCs w:val="24"/>
              </w:rPr>
              <w:t>%</w:t>
            </w:r>
          </w:p>
        </w:tc>
      </w:tr>
      <w:tr w:rsidR="0069361D" w:rsidRPr="00D06271" w14:paraId="67B9C7C1" w14:textId="77777777" w:rsidTr="00FA5617">
        <w:trPr>
          <w:jc w:val="center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4DAC" w14:textId="11920ED5" w:rsidR="00A75B9C" w:rsidRPr="00D06271" w:rsidRDefault="00C43DE8" w:rsidP="009B58B1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b/>
                <w:sz w:val="24"/>
                <w:szCs w:val="24"/>
                <w:lang w:val="sv-SE"/>
              </w:rPr>
              <w:t>5</w:t>
            </w:r>
            <w:r w:rsidR="00A75B9C" w:rsidRPr="00D06271">
              <w:rPr>
                <w:rFonts w:eastAsia="TimesNewRomanPS-BoldMT"/>
                <w:b/>
                <w:sz w:val="24"/>
                <w:szCs w:val="24"/>
                <w:lang w:val="sv-SE"/>
              </w:rPr>
              <w:t>. Giải bài toán thực tế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797A" w14:textId="77777777" w:rsidR="00A75B9C" w:rsidRPr="00D06271" w:rsidRDefault="00A75B9C" w:rsidP="009B58B1">
            <w:pPr>
              <w:spacing w:after="0" w:line="240" w:lineRule="auto"/>
              <w:jc w:val="center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2DCA" w14:textId="3A429765" w:rsidR="00A75B9C" w:rsidRPr="00D06271" w:rsidRDefault="00A75B9C" w:rsidP="007F0150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sz w:val="24"/>
                <w:szCs w:val="24"/>
              </w:rPr>
              <w:t xml:space="preserve">Vận dụng </w:t>
            </w:r>
            <w:r w:rsidR="00671296">
              <w:rPr>
                <w:rFonts w:eastAsia="TimesNewRomanPS-BoldMT"/>
                <w:sz w:val="24"/>
                <w:szCs w:val="24"/>
              </w:rPr>
              <w:t>kiến thức đại số, hình học</w:t>
            </w:r>
            <w:r w:rsidRPr="00D06271">
              <w:rPr>
                <w:rFonts w:eastAsia="TimesNewRomanPS-BoldMT"/>
                <w:sz w:val="24"/>
                <w:szCs w:val="24"/>
              </w:rPr>
              <w:t xml:space="preserve"> để giải quyết </w:t>
            </w:r>
            <w:r w:rsidR="007F0150">
              <w:rPr>
                <w:rFonts w:eastAsia="TimesNewRomanPS-BoldMT"/>
                <w:sz w:val="24"/>
                <w:szCs w:val="24"/>
              </w:rPr>
              <w:t>bài toán</w:t>
            </w:r>
            <w:r w:rsidRPr="00D06271">
              <w:rPr>
                <w:rFonts w:eastAsia="TimesNewRomanPS-BoldMT"/>
                <w:sz w:val="24"/>
                <w:szCs w:val="24"/>
              </w:rPr>
              <w:t xml:space="preserve"> thực tế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6A83" w14:textId="568B6165" w:rsidR="00A75B9C" w:rsidRPr="00D06271" w:rsidRDefault="00A75B9C" w:rsidP="007F0150">
            <w:pPr>
              <w:spacing w:after="0" w:line="240" w:lineRule="auto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EC0B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4A4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</w:tc>
      </w:tr>
      <w:tr w:rsidR="0069361D" w:rsidRPr="00D06271" w14:paraId="5D409F3D" w14:textId="77777777" w:rsidTr="00FA5617">
        <w:trPr>
          <w:jc w:val="center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F72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Số câu</w:t>
            </w:r>
          </w:p>
          <w:p w14:paraId="42F61DAD" w14:textId="336AE5C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Số điểm    Tỉ lệ</w:t>
            </w:r>
            <w:r w:rsidR="0069361D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</w:t>
            </w:r>
            <w:r w:rsidR="0069361D" w:rsidRPr="00D06271">
              <w:rPr>
                <w:rFonts w:eastAsia="TimesNewRomanPS-BoldMT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59F3" w14:textId="77777777" w:rsidR="00A75B9C" w:rsidRPr="00D06271" w:rsidRDefault="00A75B9C" w:rsidP="009B58B1">
            <w:pPr>
              <w:spacing w:after="0" w:line="240" w:lineRule="auto"/>
              <w:jc w:val="center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B2E5" w14:textId="28BCF904" w:rsidR="00A75B9C" w:rsidRPr="00D06271" w:rsidRDefault="00671296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2</w:t>
            </w:r>
          </w:p>
          <w:p w14:paraId="756BB927" w14:textId="09BA98FA" w:rsidR="00A75B9C" w:rsidRPr="00D06271" w:rsidRDefault="00671296" w:rsidP="007F0150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2</w:t>
            </w:r>
            <w:r w:rsidR="003B63C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đ </w:t>
            </w:r>
            <w:r w:rsidR="00A75B9C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;</w:t>
            </w:r>
            <w:r w:rsidR="007F0150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   </w:t>
            </w:r>
            <w:r w:rsidR="00A75B9C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</w:t>
            </w: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2</w:t>
            </w:r>
            <w:r w:rsidR="00A75B9C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0%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D8FA" w14:textId="3C2450D5" w:rsidR="00A75B9C" w:rsidRPr="00D06271" w:rsidRDefault="00A75B9C" w:rsidP="007F0150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912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50E4" w14:textId="74C8D2A9" w:rsidR="00A75B9C" w:rsidRPr="00D06271" w:rsidRDefault="00D334E9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2</w:t>
            </w:r>
          </w:p>
          <w:p w14:paraId="6817345C" w14:textId="58BAE685" w:rsidR="00A75B9C" w:rsidRPr="00D06271" w:rsidRDefault="00D334E9" w:rsidP="003B63C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2</w:t>
            </w:r>
            <w:r w:rsidR="003B63C1">
              <w:rPr>
                <w:rFonts w:eastAsia="TimesNewRomanPS-BoldMT"/>
                <w:i/>
                <w:sz w:val="24"/>
                <w:szCs w:val="24"/>
                <w:lang w:val="sv-SE"/>
              </w:rPr>
              <w:t>đ</w:t>
            </w:r>
            <w:r w:rsidR="007F0150">
              <w:rPr>
                <w:rFonts w:eastAsia="TimesNewRomanPS-BoldMT"/>
                <w:i/>
                <w:sz w:val="24"/>
                <w:szCs w:val="24"/>
                <w:lang w:val="sv-SE"/>
              </w:rPr>
              <w:t>;</w:t>
            </w:r>
            <w:r w:rsidR="003B63C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 </w:t>
            </w:r>
            <w:r w:rsidR="007F0150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</w:t>
            </w: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2</w:t>
            </w:r>
            <w:r w:rsidR="007F0150">
              <w:rPr>
                <w:rFonts w:eastAsia="TimesNewRomanPS-BoldMT"/>
                <w:i/>
                <w:sz w:val="24"/>
                <w:szCs w:val="24"/>
                <w:lang w:val="sv-SE"/>
              </w:rPr>
              <w:t>0</w:t>
            </w:r>
            <w:r w:rsidR="00A75B9C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%</w:t>
            </w:r>
          </w:p>
        </w:tc>
      </w:tr>
      <w:tr w:rsidR="0069361D" w:rsidRPr="00D06271" w14:paraId="1D2A9CDE" w14:textId="77777777" w:rsidTr="00FA561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29BDA1" w14:textId="2C7AFFFD" w:rsidR="00FA5617" w:rsidRPr="00D06271" w:rsidRDefault="00C43DE8" w:rsidP="00FA5617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</w:rPr>
            </w:pPr>
            <w:r>
              <w:rPr>
                <w:rFonts w:eastAsia="TimesNewRomanPS-BoldMT"/>
                <w:b/>
                <w:iCs/>
                <w:sz w:val="24"/>
                <w:szCs w:val="24"/>
              </w:rPr>
              <w:t>6</w:t>
            </w:r>
            <w:r w:rsidR="00FA5617" w:rsidRPr="00D06271">
              <w:rPr>
                <w:rFonts w:eastAsia="TimesNewRomanPS-BoldMT"/>
                <w:b/>
                <w:iCs/>
                <w:sz w:val="24"/>
                <w:szCs w:val="24"/>
              </w:rPr>
              <w:t>. Đường tròn</w:t>
            </w:r>
          </w:p>
          <w:p w14:paraId="435C947E" w14:textId="77777777" w:rsidR="00FA5617" w:rsidRPr="00D06271" w:rsidRDefault="00FA5617" w:rsidP="00FA5617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B978CB" w14:textId="4599EA02" w:rsidR="00FA5617" w:rsidRPr="00D06271" w:rsidRDefault="00FA5617" w:rsidP="00FA5617">
            <w:pPr>
              <w:spacing w:after="0" w:line="240" w:lineRule="auto"/>
              <w:jc w:val="center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</w:rPr>
              <w:t>Chứng minh tính chất hình học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5BE77A" w14:textId="34DC0B7B" w:rsidR="00FA5617" w:rsidRPr="00D06271" w:rsidRDefault="00FA5617" w:rsidP="00FA5617">
            <w:pPr>
              <w:spacing w:after="0" w:line="240" w:lineRule="auto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7CC0419" w14:textId="3F52F996" w:rsidR="00FA5617" w:rsidRPr="00D06271" w:rsidRDefault="00FA5617" w:rsidP="00FA5617">
            <w:pPr>
              <w:spacing w:after="0" w:line="240" w:lineRule="auto"/>
              <w:rPr>
                <w:rFonts w:eastAsia="TimesNewRomanPS-BoldMT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sz w:val="24"/>
                <w:szCs w:val="24"/>
              </w:rPr>
              <w:t>Chứng minh tính chất hình họ</w:t>
            </w:r>
            <w:r w:rsidR="0069361D">
              <w:rPr>
                <w:rFonts w:eastAsia="TimesNewRomanPS-BoldMT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8C5DF37" w14:textId="77777777" w:rsidR="00FA5617" w:rsidRPr="00D06271" w:rsidRDefault="00FA5617" w:rsidP="00FA5617">
            <w:pPr>
              <w:spacing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sz w:val="24"/>
                <w:szCs w:val="24"/>
              </w:rPr>
              <w:t>Chứng minh tính chất hình học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111A4C" w14:textId="77777777" w:rsidR="00FA5617" w:rsidRPr="00D06271" w:rsidRDefault="00FA5617" w:rsidP="00FA5617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</w:p>
        </w:tc>
      </w:tr>
      <w:tr w:rsidR="0069361D" w:rsidRPr="00D06271" w14:paraId="47D50F38" w14:textId="77777777" w:rsidTr="00FA5617">
        <w:trPr>
          <w:jc w:val="center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C087" w14:textId="77777777" w:rsidR="00FA5617" w:rsidRPr="00D06271" w:rsidRDefault="00FA5617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Số câu </w:t>
            </w:r>
          </w:p>
          <w:p w14:paraId="1176A049" w14:textId="77777777" w:rsidR="00FA5617" w:rsidRPr="00D06271" w:rsidRDefault="00FA5617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lastRenderedPageBreak/>
              <w:t>Số điểm     Tỉ lệ %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2ACE" w14:textId="6A3C1C87" w:rsidR="00FA5617" w:rsidRPr="00D06271" w:rsidRDefault="00A10F72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lastRenderedPageBreak/>
              <w:t>1</w:t>
            </w:r>
          </w:p>
          <w:p w14:paraId="0EEFCE90" w14:textId="22EAA1BC" w:rsidR="00FA5617" w:rsidRPr="00D06271" w:rsidRDefault="00FA5617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lastRenderedPageBreak/>
              <w:t>1</w:t>
            </w:r>
            <w:r w:rsidR="00C20160">
              <w:rPr>
                <w:rFonts w:eastAsia="TimesNewRomanPS-BoldMT"/>
                <w:i/>
                <w:sz w:val="24"/>
                <w:szCs w:val="24"/>
                <w:lang w:val="sv-SE"/>
              </w:rPr>
              <w:t>,5</w:t>
            </w: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đ</w:t>
            </w: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</w:t>
            </w: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;    </w:t>
            </w:r>
            <w:r w:rsidR="00C20160">
              <w:rPr>
                <w:rFonts w:eastAsia="TimesNewRomanPS-BoldMT"/>
                <w:i/>
                <w:sz w:val="24"/>
                <w:szCs w:val="24"/>
                <w:lang w:val="sv-SE"/>
              </w:rPr>
              <w:t>15</w:t>
            </w: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%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05AD" w14:textId="1EEFFD4F" w:rsidR="00FA5617" w:rsidRPr="00D06271" w:rsidRDefault="00FA5617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742C" w14:textId="0DC0E780" w:rsidR="00FA5617" w:rsidRDefault="00A10F72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>
              <w:rPr>
                <w:rFonts w:eastAsia="TimesNewRomanPS-BoldMT"/>
                <w:i/>
                <w:sz w:val="24"/>
                <w:szCs w:val="24"/>
              </w:rPr>
              <w:t>1</w:t>
            </w:r>
          </w:p>
          <w:p w14:paraId="57E589E9" w14:textId="75EBFAAA" w:rsidR="00FA5617" w:rsidRPr="00D06271" w:rsidRDefault="00C20160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</w:rPr>
              <w:lastRenderedPageBreak/>
              <w:t>0,5</w:t>
            </w:r>
            <w:r w:rsidR="00FA5617">
              <w:rPr>
                <w:rFonts w:eastAsia="TimesNewRomanPS-BoldMT"/>
                <w:i/>
                <w:sz w:val="24"/>
                <w:szCs w:val="24"/>
              </w:rPr>
              <w:t xml:space="preserve"> đ</w:t>
            </w:r>
            <w:r w:rsidR="00FA5617" w:rsidRPr="00D06271">
              <w:rPr>
                <w:rFonts w:eastAsia="TimesNewRomanPS-BoldMT"/>
                <w:i/>
                <w:sz w:val="24"/>
                <w:szCs w:val="24"/>
              </w:rPr>
              <w:t>;</w:t>
            </w:r>
            <w:r w:rsidR="00FA5617">
              <w:rPr>
                <w:rFonts w:eastAsia="TimesNewRomanPS-BoldMT"/>
                <w:i/>
                <w:sz w:val="24"/>
                <w:szCs w:val="24"/>
              </w:rPr>
              <w:t xml:space="preserve">   </w:t>
            </w:r>
            <w:r>
              <w:rPr>
                <w:rFonts w:eastAsia="TimesNewRomanPS-BoldMT"/>
                <w:i/>
                <w:sz w:val="24"/>
                <w:szCs w:val="24"/>
              </w:rPr>
              <w:t>5</w:t>
            </w:r>
            <w:r w:rsidR="00FA5617" w:rsidRPr="00D06271">
              <w:rPr>
                <w:rFonts w:eastAsia="TimesNewRomanPS-BoldMT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85E4" w14:textId="77777777" w:rsidR="00FA5617" w:rsidRDefault="00FA5617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lastRenderedPageBreak/>
              <w:t xml:space="preserve">1 </w:t>
            </w:r>
          </w:p>
          <w:p w14:paraId="426531ED" w14:textId="5594E142" w:rsidR="00FA5617" w:rsidRPr="00D06271" w:rsidRDefault="00D05C08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lastRenderedPageBreak/>
              <w:t>1đ</w:t>
            </w:r>
            <w:r w:rsidR="00FA5617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; </w:t>
            </w: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10</w:t>
            </w:r>
            <w:r w:rsidR="00FA5617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%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307B" w14:textId="77777777" w:rsidR="00FA5617" w:rsidRPr="00D06271" w:rsidRDefault="00FA5617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lastRenderedPageBreak/>
              <w:t>3</w:t>
            </w:r>
          </w:p>
          <w:p w14:paraId="1005C14B" w14:textId="5AEED9AF" w:rsidR="00FA5617" w:rsidRPr="00D06271" w:rsidRDefault="00952F25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lastRenderedPageBreak/>
              <w:t>3</w:t>
            </w:r>
            <w:r w:rsidR="00FA5617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đ</w:t>
            </w:r>
            <w:r w:rsidR="00FA5617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; </w:t>
            </w:r>
            <w:r w:rsidR="00FA5617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30% </w:t>
            </w:r>
          </w:p>
        </w:tc>
      </w:tr>
      <w:tr w:rsidR="0069361D" w:rsidRPr="00D06271" w14:paraId="5224290C" w14:textId="77777777" w:rsidTr="00FA561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C14B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lastRenderedPageBreak/>
              <w:t xml:space="preserve">Tổng số câu </w:t>
            </w:r>
          </w:p>
          <w:p w14:paraId="7EC52DF0" w14:textId="77777777" w:rsidR="00A75B9C" w:rsidRPr="00D06271" w:rsidRDefault="00A75B9C" w:rsidP="003B63C1">
            <w:pPr>
              <w:spacing w:after="0" w:line="240" w:lineRule="auto"/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Tổng số điể</w:t>
            </w:r>
            <w:r w:rsidR="003B63C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m,  </w:t>
            </w: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%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889A" w14:textId="10471D98" w:rsidR="00FA5617" w:rsidRPr="00D06271" w:rsidRDefault="00D05C08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4</w:t>
            </w:r>
          </w:p>
          <w:p w14:paraId="6DFAC51C" w14:textId="55E67208" w:rsidR="00A75B9C" w:rsidRPr="00D06271" w:rsidRDefault="00FA5617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4đ</w:t>
            </w: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</w:t>
            </w: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;    40</w:t>
            </w: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BF7A" w14:textId="3B38100B" w:rsidR="00A75B9C" w:rsidRPr="00D06271" w:rsidRDefault="00FA5617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3</w:t>
            </w:r>
          </w:p>
          <w:p w14:paraId="75869258" w14:textId="14D8C2BE" w:rsidR="00A75B9C" w:rsidRPr="00D06271" w:rsidRDefault="00FA5617" w:rsidP="003B63C1">
            <w:pPr>
              <w:spacing w:after="0" w:line="240" w:lineRule="auto"/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3</w:t>
            </w:r>
            <w:r w:rsidR="003B63C1">
              <w:rPr>
                <w:rFonts w:eastAsia="TimesNewRomanPS-BoldMT"/>
                <w:i/>
                <w:sz w:val="24"/>
                <w:szCs w:val="24"/>
                <w:lang w:val="sv-SE"/>
              </w:rPr>
              <w:t>đ ;</w:t>
            </w:r>
            <w:r w:rsidR="00A75B9C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    </w:t>
            </w: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30</w:t>
            </w:r>
            <w:r w:rsidR="00A75B9C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30CE" w14:textId="77777777" w:rsidR="00A75B9C" w:rsidRPr="00D06271" w:rsidRDefault="003B63C1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2</w:t>
            </w:r>
          </w:p>
          <w:p w14:paraId="63C22BF8" w14:textId="492E797F" w:rsidR="00A75B9C" w:rsidRPr="00D06271" w:rsidRDefault="003B63C1" w:rsidP="003B63C1">
            <w:pPr>
              <w:spacing w:after="0" w:line="240" w:lineRule="auto"/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2đ</w:t>
            </w:r>
            <w:r w:rsidR="00A75B9C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</w:t>
            </w: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;</w:t>
            </w:r>
            <w:r w:rsidR="00A75B9C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    </w:t>
            </w: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2</w:t>
            </w:r>
            <w:r w:rsidR="00D05C08">
              <w:rPr>
                <w:rFonts w:eastAsia="TimesNewRomanPS-BoldMT"/>
                <w:i/>
                <w:sz w:val="24"/>
                <w:szCs w:val="24"/>
                <w:lang w:val="sv-SE"/>
              </w:rPr>
              <w:t>0</w:t>
            </w:r>
            <w:r w:rsidR="00A75B9C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C0D5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1</w:t>
            </w:r>
          </w:p>
          <w:p w14:paraId="2F7B68E5" w14:textId="3FBA612A" w:rsidR="00A75B9C" w:rsidRPr="00D06271" w:rsidRDefault="00D05C08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1đ</w:t>
            </w:r>
            <w:r w:rsidR="00A75B9C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       </w:t>
            </w: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10</w:t>
            </w:r>
            <w:r w:rsidR="00A75B9C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F7E7" w14:textId="3E57F6F9" w:rsidR="00A75B9C" w:rsidRPr="00D06271" w:rsidRDefault="00D05C08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10</w:t>
            </w:r>
          </w:p>
          <w:p w14:paraId="77FA232B" w14:textId="77777777" w:rsidR="00A75B9C" w:rsidRPr="00D06271" w:rsidRDefault="00A75B9C" w:rsidP="003B63C1">
            <w:pPr>
              <w:spacing w:after="0" w:line="240" w:lineRule="auto"/>
              <w:rPr>
                <w:i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10đ</w:t>
            </w:r>
            <w:r w:rsidR="003B63C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; </w:t>
            </w: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100%</w:t>
            </w:r>
          </w:p>
        </w:tc>
      </w:tr>
    </w:tbl>
    <w:p w14:paraId="555422FC" w14:textId="77777777" w:rsidR="009B58B1" w:rsidRDefault="009B58B1" w:rsidP="00D05C08">
      <w:pPr>
        <w:shd w:val="clear" w:color="auto" w:fill="FFFFFF"/>
        <w:jc w:val="center"/>
      </w:pPr>
    </w:p>
    <w:sectPr w:rsidR="009B58B1" w:rsidSect="00A97598">
      <w:pgSz w:w="16840" w:h="11900" w:orient="landscape" w:code="9"/>
      <w:pgMar w:top="737" w:right="680" w:bottom="680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36B79"/>
    <w:multiLevelType w:val="hybridMultilevel"/>
    <w:tmpl w:val="189EBF80"/>
    <w:lvl w:ilvl="0" w:tplc="73F058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E5A56"/>
    <w:multiLevelType w:val="hybridMultilevel"/>
    <w:tmpl w:val="96662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9C"/>
    <w:rsid w:val="00015FB5"/>
    <w:rsid w:val="000E6D7B"/>
    <w:rsid w:val="000F0E27"/>
    <w:rsid w:val="001161F9"/>
    <w:rsid w:val="001458F8"/>
    <w:rsid w:val="001B3E37"/>
    <w:rsid w:val="001C1EFF"/>
    <w:rsid w:val="002551A6"/>
    <w:rsid w:val="002F6028"/>
    <w:rsid w:val="003B63C1"/>
    <w:rsid w:val="006328A8"/>
    <w:rsid w:val="00651319"/>
    <w:rsid w:val="00671296"/>
    <w:rsid w:val="0069361D"/>
    <w:rsid w:val="00695DB9"/>
    <w:rsid w:val="006E51B3"/>
    <w:rsid w:val="00776577"/>
    <w:rsid w:val="007A25D3"/>
    <w:rsid w:val="007F0150"/>
    <w:rsid w:val="007F557A"/>
    <w:rsid w:val="008360D5"/>
    <w:rsid w:val="008D47DB"/>
    <w:rsid w:val="00952F25"/>
    <w:rsid w:val="009643A3"/>
    <w:rsid w:val="00977828"/>
    <w:rsid w:val="00980056"/>
    <w:rsid w:val="00982A39"/>
    <w:rsid w:val="00990515"/>
    <w:rsid w:val="009A6EF5"/>
    <w:rsid w:val="009B58B1"/>
    <w:rsid w:val="00A10F72"/>
    <w:rsid w:val="00A2732D"/>
    <w:rsid w:val="00A75B9C"/>
    <w:rsid w:val="00A86696"/>
    <w:rsid w:val="00A97598"/>
    <w:rsid w:val="00AE1CD5"/>
    <w:rsid w:val="00B30294"/>
    <w:rsid w:val="00B8320C"/>
    <w:rsid w:val="00C20160"/>
    <w:rsid w:val="00C4119C"/>
    <w:rsid w:val="00C43DE8"/>
    <w:rsid w:val="00C70CFB"/>
    <w:rsid w:val="00CB0817"/>
    <w:rsid w:val="00D05C08"/>
    <w:rsid w:val="00D334E9"/>
    <w:rsid w:val="00DB1A4B"/>
    <w:rsid w:val="00E22461"/>
    <w:rsid w:val="00EE1CC1"/>
    <w:rsid w:val="00EE3DE5"/>
    <w:rsid w:val="00F44B33"/>
    <w:rsid w:val="00F922E4"/>
    <w:rsid w:val="00FA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BBF1BD"/>
  <w15:docId w15:val="{FD45BAF2-543E-4BD2-8433-42E694C1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B9C"/>
    <w:pPr>
      <w:spacing w:after="200" w:line="276" w:lineRule="auto"/>
    </w:pPr>
    <w:rPr>
      <w:rFonts w:eastAsia="Calibri" w:cs="Times New Roman"/>
      <w:color w:val="auto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75B9C"/>
    <w:rPr>
      <w:rFonts w:ascii="Calibri" w:eastAsia="Calibri" w:hAnsi="Calibri" w:cs="Times New Roman"/>
      <w:color w:val="auto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2551A6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551A6"/>
    <w:rPr>
      <w:rFonts w:asciiTheme="minorHAnsi" w:hAnsiTheme="minorHAns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176</Words>
  <Characters>1009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2022-03-22T02:17:00Z</dcterms:created>
  <dcterms:modified xsi:type="dcterms:W3CDTF">2022-03-22T02:49:00Z</dcterms:modified>
</cp:coreProperties>
</file>