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76" w:lineRule="auto"/>
        <w:ind w:left="40" w:right="40" w:firstLine="0"/>
        <w:rPr>
          <w:rFonts w:ascii="Times New Roman" w:cs="Times New Roman" w:eastAsia="Times New Roman" w:hAnsi="Times New Roman"/>
          <w:b w:val="1"/>
          <w:color w:val="ff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8"/>
          <w:szCs w:val="28"/>
          <w:rtl w:val="0"/>
        </w:rPr>
        <w:t xml:space="preserve">ĐỀ CHẤT LƯỢNG TỐT</w:t>
      </w:r>
    </w:p>
    <w:p w:rsidR="00000000" w:rsidDel="00000000" w:rsidP="00000000" w:rsidRDefault="00000000" w:rsidRPr="00000000" w14:paraId="00000002">
      <w:pPr>
        <w:shd w:fill="ffffff" w:val="clear"/>
        <w:spacing w:after="0" w:line="276" w:lineRule="auto"/>
        <w:ind w:left="40" w:right="40" w:firstLine="0"/>
        <w:rPr>
          <w:rFonts w:ascii="Times New Roman" w:cs="Times New Roman" w:eastAsia="Times New Roman" w:hAnsi="Times New Roman"/>
          <w:b w:val="1"/>
          <w:color w:val="ff0000"/>
          <w:sz w:val="28"/>
          <w:szCs w:val="28"/>
        </w:rPr>
      </w:pPr>
      <w:bookmarkStart w:colFirst="0" w:colLast="0" w:name="_heading=h.i80rsf70urg3" w:id="1"/>
      <w:bookmarkEnd w:id="1"/>
      <w:r w:rsidDel="00000000" w:rsidR="00000000" w:rsidRPr="00000000">
        <w:rPr>
          <w:rtl w:val="0"/>
        </w:rPr>
      </w:r>
    </w:p>
    <w:p w:rsidR="00000000" w:rsidDel="00000000" w:rsidP="00000000" w:rsidRDefault="00000000" w:rsidRPr="00000000" w14:paraId="00000003">
      <w:pPr>
        <w:shd w:fill="ffffff" w:val="clear"/>
        <w:spacing w:after="0" w:line="276" w:lineRule="auto"/>
        <w:ind w:left="40" w:right="40" w:firstLine="0"/>
        <w:rPr>
          <w:rFonts w:ascii="Times New Roman" w:cs="Times New Roman" w:eastAsia="Times New Roman" w:hAnsi="Times New Roman"/>
          <w:sz w:val="28"/>
          <w:szCs w:val="28"/>
        </w:rPr>
      </w:pPr>
      <w:bookmarkStart w:colFirst="0" w:colLast="0" w:name="_heading=h.b21md6wudbjp" w:id="2"/>
      <w:bookmarkEnd w:id="2"/>
      <w:r w:rsidDel="00000000" w:rsidR="00000000" w:rsidRPr="00000000">
        <w:rPr>
          <w:rFonts w:ascii="Times New Roman" w:cs="Times New Roman" w:eastAsia="Times New Roman" w:hAnsi="Times New Roman"/>
          <w:sz w:val="28"/>
          <w:szCs w:val="28"/>
          <w:rtl w:val="0"/>
        </w:rPr>
        <w:t xml:space="preserve">Giáo viên: Nguyễn Thị Thanh Hà</w:t>
      </w:r>
    </w:p>
    <w:p w:rsidR="00000000" w:rsidDel="00000000" w:rsidP="00000000" w:rsidRDefault="00000000" w:rsidRPr="00000000" w14:paraId="00000004">
      <w:pPr>
        <w:shd w:fill="ffffff" w:val="clear"/>
        <w:spacing w:after="0" w:line="276" w:lineRule="auto"/>
        <w:ind w:left="40" w:right="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hyperlink r:id="rId7">
        <w:r w:rsidDel="00000000" w:rsidR="00000000" w:rsidRPr="00000000">
          <w:rPr>
            <w:rFonts w:ascii="Times New Roman" w:cs="Times New Roman" w:eastAsia="Times New Roman" w:hAnsi="Times New Roman"/>
            <w:color w:val="0563c1"/>
            <w:sz w:val="28"/>
            <w:szCs w:val="28"/>
            <w:u w:val="single"/>
            <w:rtl w:val="0"/>
          </w:rPr>
          <w:t xml:space="preserve">nghiaha18@gmail.com</w:t>
        </w:r>
      </w:hyperlink>
      <w:r w:rsidDel="00000000" w:rsidR="00000000" w:rsidRPr="00000000">
        <w:rPr>
          <w:rtl w:val="0"/>
        </w:rPr>
      </w:r>
    </w:p>
    <w:p w:rsidR="00000000" w:rsidDel="00000000" w:rsidP="00000000" w:rsidRDefault="00000000" w:rsidRPr="00000000" w14:paraId="00000005">
      <w:pPr>
        <w:shd w:fill="ffffff" w:val="clear"/>
        <w:spacing w:after="0" w:line="276" w:lineRule="auto"/>
        <w:ind w:left="40" w:right="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hd w:fill="ffffff" w:val="clear"/>
        <w:spacing w:after="0" w:line="276" w:lineRule="auto"/>
        <w:ind w:left="40" w:right="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HỌC KÌ II</w:t>
      </w:r>
    </w:p>
    <w:p w:rsidR="00000000" w:rsidDel="00000000" w:rsidP="00000000" w:rsidRDefault="00000000" w:rsidRPr="00000000" w14:paraId="00000007">
      <w:pPr>
        <w:shd w:fill="ffffff" w:val="clear"/>
        <w:spacing w:after="0" w:line="276" w:lineRule="auto"/>
        <w:ind w:left="40" w:right="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2023 - 2024</w:t>
      </w:r>
    </w:p>
    <w:p w:rsidR="00000000" w:rsidDel="00000000" w:rsidP="00000000" w:rsidRDefault="00000000" w:rsidRPr="00000000" w14:paraId="00000008">
      <w:pPr>
        <w:shd w:fill="ffffff" w:val="clear"/>
        <w:spacing w:after="0" w:line="276" w:lineRule="auto"/>
        <w:ind w:left="40" w:right="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p w:rsidR="00000000" w:rsidDel="00000000" w:rsidP="00000000" w:rsidRDefault="00000000" w:rsidRPr="00000000" w14:paraId="00000009">
      <w:pPr>
        <w:shd w:fill="ffffff" w:val="clear"/>
        <w:spacing w:after="0" w:line="276" w:lineRule="auto"/>
        <w:ind w:left="40" w:right="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p w:rsidR="00000000" w:rsidDel="00000000" w:rsidP="00000000" w:rsidRDefault="00000000" w:rsidRPr="00000000" w14:paraId="0000000A">
      <w:pPr>
        <w:shd w:fill="ffffff" w:val="clear"/>
        <w:spacing w:after="0" w:line="276" w:lineRule="auto"/>
        <w:ind w:left="40" w:right="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 điểm) </w:t>
      </w:r>
    </w:p>
    <w:p w:rsidR="00000000" w:rsidDel="00000000" w:rsidP="00000000" w:rsidRDefault="00000000" w:rsidRPr="00000000" w14:paraId="0000000B">
      <w:pPr>
        <w:shd w:fill="ffffff" w:val="clear"/>
        <w:spacing w:after="0" w:line="276" w:lineRule="auto"/>
        <w:ind w:left="40" w:right="4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Đọc văn bản sau và trả lời câu hỏi:</w:t>
      </w:r>
    </w:p>
    <w:p w:rsidR="00000000" w:rsidDel="00000000" w:rsidP="00000000" w:rsidRDefault="00000000" w:rsidRPr="00000000" w14:paraId="0000000C">
      <w:pPr>
        <w:spacing w:after="0" w:line="276" w:lineRule="auto"/>
        <w:ind w:firstLine="42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ÔNG LÝ TIẾN</w:t>
      </w:r>
    </w:p>
    <w:p w:rsidR="00000000" w:rsidDel="00000000" w:rsidP="00000000" w:rsidRDefault="00000000" w:rsidRPr="00000000" w14:paraId="0000000D">
      <w:pPr>
        <w:spacing w:after="0" w:line="276"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Tương truyền vào đời Hùng Vương thứ sáu, dưới triều Hùng Huy Vương, nhà nước Văn Lang đang trong thời kì bị giặc phương Bắc đe dọa xâm lược.</w:t>
      </w:r>
    </w:p>
    <w:p w:rsidR="00000000" w:rsidDel="00000000" w:rsidP="00000000" w:rsidRDefault="00000000" w:rsidRPr="00000000" w14:paraId="0000000E">
      <w:pPr>
        <w:spacing w:after="0" w:line="276"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Thuở ấy, có hai ông bà già, tuổi cao mà chưa có con, ngày ngày chồng đi đánh cá ven sông Tô Lịch, còn vợ thì thành tâm đi cầu tự ở chùa Khán gần đó. Mãi về sau, bà mới có mang và sinh ra một cậu con trai khôi ngô, tuấn tú, đặt tên là Lý Tiến. Lớn lên, Lý Tiến nổi tiếng là tháo vát, khỏe khoắn và có tướng gan lì. Bọn trai làng Long Đỗ tại trại Tiến Ngư, cạnh rừng tre, bên bờ sông Tô vừa mến vừa phục. Ông thường tụ tập bọn cùng tuổi tập đánh trận giả trong rừng tre và cùng nhau ra sông bắt cá.</w:t>
      </w:r>
    </w:p>
    <w:p w:rsidR="00000000" w:rsidDel="00000000" w:rsidP="00000000" w:rsidRDefault="00000000" w:rsidRPr="00000000" w14:paraId="0000000F">
      <w:pPr>
        <w:spacing w:after="0" w:line="276"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Đến giữa đời Hùng Vương thứ sáu, Lý Tiến được Vua Hùng cử làm tướng và giao cho việc rèn luyện một đội quân ven bờ sông Tô.</w:t>
      </w:r>
    </w:p>
    <w:p w:rsidR="00000000" w:rsidDel="00000000" w:rsidP="00000000" w:rsidRDefault="00000000" w:rsidRPr="00000000" w14:paraId="00000010">
      <w:pPr>
        <w:spacing w:after="0" w:line="276"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nghe tin có giặc Ân phương Bắc sang xâm lược nước Văn Lang, vua Hùng một mặt cử người lên trấn ải, mặt khác cho người đi loan tin cầu người tài giỏi ra giúp dân giúp nước. Lý Tiến được cử mang quân ra gần biên ải cự giặc. Khi quân của ông đến đất Vũ Ninh (nay thuộc Quế Võ, Bắc Ninh) thì gặp giặc Ân. Hai bên đánh nhau quyết liệt. Lý Tiến chém giết được rất nhiều giặc. Trong một trận, chẳng may ông bị một tên giặc bắn trúng ngực. Ông gắng gượng trở về đến bờ sông Tô rồi mới mất. Sau khi chết, ông đã báo mộng vua Hùng cho sứ giả Tiên Du rao mõ, cầu hiền. Do đó mà tìm được Thánh Gióng đánh giặc sau này. Về sau, người dân địa phương đã chôn cất ông ngay trên nền nhà cũ và dựng trên nền đất cũ ấy một ngôi đền để thờ ông. Đó là đình Giáp Đông, thôn Đông Thuận xưa, nay còn lại hậu cung ở phố Hàng Cá (Hà Nội).</w:t>
      </w:r>
    </w:p>
    <w:p w:rsidR="00000000" w:rsidDel="00000000" w:rsidP="00000000" w:rsidRDefault="00000000" w:rsidRPr="00000000" w14:paraId="00000011">
      <w:pPr>
        <w:spacing w:after="0" w:line="276" w:lineRule="auto"/>
        <w:ind w:firstLine="426"/>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(Theo Nguyễn Văn Tùng (Tổng Chủ biên), Đọc hiểu mở rộng văn bản Ngữ văn 6, Nxb Giáo dục Việt Nam, 2020, tr.11-12)</w:t>
      </w:r>
    </w:p>
    <w:p w:rsidR="00000000" w:rsidDel="00000000" w:rsidP="00000000" w:rsidRDefault="00000000" w:rsidRPr="00000000" w14:paraId="0000001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Chọn phương án trả lời đúng cho mỗi câu hỏi (từ câu 1 đến câu 8): </w:t>
      </w:r>
      <w:r w:rsidDel="00000000" w:rsidR="00000000" w:rsidRPr="00000000">
        <w:rPr>
          <w:rtl w:val="0"/>
        </w:rPr>
      </w:r>
    </w:p>
    <w:p w:rsidR="00000000" w:rsidDel="00000000" w:rsidP="00000000" w:rsidRDefault="00000000" w:rsidRPr="00000000" w14:paraId="00000013">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Văn bản trên thuộc thể loại nào?</w:t>
      </w:r>
    </w:p>
    <w:tbl>
      <w:tblPr>
        <w:tblStyle w:val="Table1"/>
        <w:tblW w:w="95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96"/>
        <w:gridCol w:w="4796"/>
        <w:tblGridChange w:id="0">
          <w:tblGrid>
            <w:gridCol w:w="4796"/>
            <w:gridCol w:w="4796"/>
          </w:tblGrid>
        </w:tblGridChange>
      </w:tblGrid>
      <w:tr>
        <w:trPr>
          <w:cantSplit w:val="0"/>
          <w:trHeight w:val="294" w:hRule="atLeast"/>
          <w:tblHeader w:val="0"/>
        </w:trPr>
        <w:tc>
          <w:tcPr/>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Truyền thuyết</w:t>
            </w:r>
          </w:p>
        </w:tc>
        <w:tc>
          <w:tcPr/>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Truyện đồng thoại</w:t>
            </w:r>
          </w:p>
        </w:tc>
      </w:tr>
      <w:tr>
        <w:trPr>
          <w:cantSplit w:val="0"/>
          <w:trHeight w:val="294" w:hRule="atLeast"/>
          <w:tblHeader w:val="0"/>
        </w:trPr>
        <w:tc>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Cổ tích</w:t>
            </w:r>
          </w:p>
        </w:tc>
        <w:tc>
          <w:tcPr/>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Truyện ngắn</w:t>
            </w:r>
          </w:p>
        </w:tc>
      </w:tr>
    </w:tbl>
    <w:p w:rsidR="00000000" w:rsidDel="00000000" w:rsidP="00000000" w:rsidRDefault="00000000" w:rsidRPr="00000000" w14:paraId="00000018">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Văn bản trên sử dụng ngôi kể nào?</w:t>
      </w:r>
    </w:p>
    <w:tbl>
      <w:tblPr>
        <w:tblStyle w:val="Table2"/>
        <w:tblW w:w="989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0"/>
        <w:gridCol w:w="5077"/>
        <w:tblGridChange w:id="0">
          <w:tblGrid>
            <w:gridCol w:w="4820"/>
            <w:gridCol w:w="5077"/>
          </w:tblGrid>
        </w:tblGridChange>
      </w:tblGrid>
      <w:tr>
        <w:trPr>
          <w:cantSplit w:val="0"/>
          <w:trHeight w:val="120" w:hRule="atLeast"/>
          <w:tblHeader w:val="0"/>
        </w:trPr>
        <w:tc>
          <w:tcPr/>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Ngôi thứ nhất</w:t>
            </w:r>
          </w:p>
        </w:tc>
        <w:tc>
          <w:tcPr/>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Ngôi thứ ba</w:t>
            </w:r>
          </w:p>
        </w:tc>
      </w:tr>
      <w:tr>
        <w:trPr>
          <w:cantSplit w:val="0"/>
          <w:trHeight w:val="240" w:hRule="atLeast"/>
          <w:tblHeader w:val="0"/>
        </w:trPr>
        <w:tc>
          <w:tcPr/>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Ngôi thứ hai</w:t>
            </w:r>
          </w:p>
        </w:tc>
        <w:tc>
          <w:tcPr/>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Ngôi thứ nhất kết hợp với ngôi thứ ba</w:t>
            </w:r>
          </w:p>
        </w:tc>
      </w:tr>
    </w:tbl>
    <w:p w:rsidR="00000000" w:rsidDel="00000000" w:rsidP="00000000" w:rsidRDefault="00000000" w:rsidRPr="00000000" w14:paraId="0000001D">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after="0" w:line="276"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Trang 1</w:t>
      </w:r>
    </w:p>
    <w:p w:rsidR="00000000" w:rsidDel="00000000" w:rsidP="00000000" w:rsidRDefault="00000000" w:rsidRPr="00000000" w14:paraId="0000001F">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 Nhân vật chính trong văn bản trên là ai?</w:t>
      </w:r>
    </w:p>
    <w:tbl>
      <w:tblPr>
        <w:tblStyle w:val="Table3"/>
        <w:tblW w:w="962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09"/>
        <w:gridCol w:w="4813"/>
        <w:tblGridChange w:id="0">
          <w:tblGrid>
            <w:gridCol w:w="4809"/>
            <w:gridCol w:w="4813"/>
          </w:tblGrid>
        </w:tblGridChange>
      </w:tblGrid>
      <w:tr>
        <w:trPr>
          <w:cantSplit w:val="0"/>
          <w:trHeight w:val="279" w:hRule="atLeast"/>
          <w:tblHeader w:val="0"/>
        </w:trPr>
        <w:tc>
          <w:tcPr/>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Vua Hùng</w:t>
            </w:r>
          </w:p>
        </w:tc>
        <w:tc>
          <w:tcPr/>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Trai làng Long Đỗ</w:t>
            </w:r>
          </w:p>
        </w:tc>
      </w:tr>
      <w:tr>
        <w:trPr>
          <w:cantSplit w:val="0"/>
          <w:trHeight w:val="279" w:hRule="atLeast"/>
          <w:tblHeader w:val="0"/>
        </w:trPr>
        <w:tc>
          <w:tcPr/>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Lý Tiến</w:t>
            </w:r>
          </w:p>
        </w:tc>
        <w:tc>
          <w:tcPr/>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Thánh Gióng</w:t>
            </w:r>
          </w:p>
        </w:tc>
      </w:tr>
    </w:tbl>
    <w:p w:rsidR="00000000" w:rsidDel="00000000" w:rsidP="00000000" w:rsidRDefault="00000000" w:rsidRPr="00000000" w14:paraId="00000024">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 Các sự việc trong văn bản trên được kể theo trình tự nào?</w:t>
      </w:r>
    </w:p>
    <w:tbl>
      <w:tblPr>
        <w:tblStyle w:val="Table4"/>
        <w:tblW w:w="99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6"/>
        <w:gridCol w:w="4956"/>
        <w:tblGridChange w:id="0">
          <w:tblGrid>
            <w:gridCol w:w="4956"/>
            <w:gridCol w:w="4956"/>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trình tự thời gian</w:t>
            </w:r>
          </w:p>
        </w:tc>
        <w:tc>
          <w:tcPr/>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trình tự không gian</w:t>
            </w:r>
          </w:p>
        </w:tc>
      </w:tr>
      <w:tr>
        <w:trPr>
          <w:cantSplit w:val="0"/>
          <w:tblHeader w:val="0"/>
        </w:trPr>
        <w:tc>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quan hệ nguyên nhân – kết quả</w:t>
            </w:r>
          </w:p>
        </w:tc>
        <w:tc>
          <w:tcPr/>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mức độ quan trọng của sự việc</w:t>
            </w:r>
          </w:p>
        </w:tc>
      </w:tr>
    </w:tbl>
    <w:p w:rsidR="00000000" w:rsidDel="00000000" w:rsidP="00000000" w:rsidRDefault="00000000" w:rsidRPr="00000000" w14:paraId="00000029">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Dòng nào sau đây </w:t>
      </w:r>
      <w:r w:rsidDel="00000000" w:rsidR="00000000" w:rsidRPr="00000000">
        <w:rPr>
          <w:rFonts w:ascii="Times New Roman" w:cs="Times New Roman" w:eastAsia="Times New Roman" w:hAnsi="Times New Roman"/>
          <w:b w:val="1"/>
          <w:smallCaps w:val="1"/>
          <w:sz w:val="28"/>
          <w:szCs w:val="28"/>
          <w:u w:val="single"/>
          <w:rtl w:val="0"/>
        </w:rPr>
        <w:t xml:space="preserve">KHÔNG</w:t>
      </w:r>
      <w:r w:rsidDel="00000000" w:rsidR="00000000" w:rsidRPr="00000000">
        <w:rPr>
          <w:rFonts w:ascii="Times New Roman" w:cs="Times New Roman" w:eastAsia="Times New Roman" w:hAnsi="Times New Roman"/>
          <w:b w:val="1"/>
          <w:sz w:val="28"/>
          <w:szCs w:val="28"/>
          <w:rtl w:val="0"/>
        </w:rPr>
        <w:t xml:space="preserve"> thể hiện chủ đề của văn bản trên?</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thái độ, cách đánh giá của nhân dân đối với nhân vật ông Lý Tiến</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sự ngưỡng mộ, tự hào về tài năng, nhân cách của ông Lý Tiến</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Lí giải sự hình thành một số địa danh, di tích lịch sử văn hóa</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khát vọng, niềm tin vào công cuộc chinh phục tự nhiên của người xưa</w:t>
      </w:r>
    </w:p>
    <w:p w:rsidR="00000000" w:rsidDel="00000000" w:rsidP="00000000" w:rsidRDefault="00000000" w:rsidRPr="00000000" w14:paraId="0000002E">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 Đâu là từ láy trong các từ dưới đây?</w:t>
      </w:r>
    </w:p>
    <w:tbl>
      <w:tblPr>
        <w:tblStyle w:val="Table5"/>
        <w:tblW w:w="96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3"/>
        <w:gridCol w:w="4819"/>
        <w:tblGridChange w:id="0">
          <w:tblGrid>
            <w:gridCol w:w="4813"/>
            <w:gridCol w:w="4819"/>
          </w:tblGrid>
        </w:tblGridChange>
      </w:tblGrid>
      <w:tr>
        <w:trPr>
          <w:cantSplit w:val="0"/>
          <w:trHeight w:val="263" w:hRule="atLeast"/>
          <w:tblHeader w:val="0"/>
        </w:trPr>
        <w:tc>
          <w:tcPr/>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Tuấn tú</w:t>
            </w:r>
          </w:p>
        </w:tc>
        <w:tc>
          <w:tcPr/>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Gắng gượng</w:t>
            </w:r>
          </w:p>
        </w:tc>
      </w:tr>
      <w:tr>
        <w:trPr>
          <w:cantSplit w:val="0"/>
          <w:trHeight w:val="263" w:hRule="atLeast"/>
          <w:tblHeader w:val="0"/>
        </w:trPr>
        <w:tc>
          <w:tcPr/>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Tụ tập</w:t>
            </w:r>
          </w:p>
        </w:tc>
        <w:tc>
          <w:tcPr/>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Khỏe khoắn</w:t>
            </w:r>
          </w:p>
        </w:tc>
      </w:tr>
    </w:tbl>
    <w:p w:rsidR="00000000" w:rsidDel="00000000" w:rsidP="00000000" w:rsidRDefault="00000000" w:rsidRPr="00000000" w14:paraId="00000033">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 Cụm từ </w:t>
      </w:r>
      <w:r w:rsidDel="00000000" w:rsidR="00000000" w:rsidRPr="00000000">
        <w:rPr>
          <w:rFonts w:ascii="Times New Roman" w:cs="Times New Roman" w:eastAsia="Times New Roman" w:hAnsi="Times New Roman"/>
          <w:b w:val="1"/>
          <w:i w:val="1"/>
          <w:sz w:val="28"/>
          <w:szCs w:val="28"/>
          <w:rtl w:val="0"/>
        </w:rPr>
        <w:t xml:space="preserve">“đời Hùng Vương thứ sáu”</w:t>
      </w:r>
      <w:r w:rsidDel="00000000" w:rsidR="00000000" w:rsidRPr="00000000">
        <w:rPr>
          <w:rFonts w:ascii="Times New Roman" w:cs="Times New Roman" w:eastAsia="Times New Roman" w:hAnsi="Times New Roman"/>
          <w:b w:val="1"/>
          <w:sz w:val="28"/>
          <w:szCs w:val="28"/>
          <w:rtl w:val="0"/>
        </w:rPr>
        <w:t xml:space="preserve"> trong câu </w:t>
      </w:r>
      <w:r w:rsidDel="00000000" w:rsidR="00000000" w:rsidRPr="00000000">
        <w:rPr>
          <w:rFonts w:ascii="Times New Roman" w:cs="Times New Roman" w:eastAsia="Times New Roman" w:hAnsi="Times New Roman"/>
          <w:b w:val="1"/>
          <w:i w:val="1"/>
          <w:sz w:val="28"/>
          <w:szCs w:val="28"/>
          <w:rtl w:val="0"/>
        </w:rPr>
        <w:t xml:space="preserve">“Đến giữa đời Hùng Vương thứ sáu, Lý Tiến được Vua Hùng cử làm tướng và giao cho việc rèn luyện một đội quân ven bờ sông Tô.”</w:t>
      </w:r>
      <w:r w:rsidDel="00000000" w:rsidR="00000000" w:rsidRPr="00000000">
        <w:rPr>
          <w:rFonts w:ascii="Times New Roman" w:cs="Times New Roman" w:eastAsia="Times New Roman" w:hAnsi="Times New Roman"/>
          <w:b w:val="1"/>
          <w:sz w:val="28"/>
          <w:szCs w:val="28"/>
          <w:rtl w:val="0"/>
        </w:rPr>
        <w:t xml:space="preserve"> là loại cụm từ nào?</w:t>
      </w:r>
    </w:p>
    <w:tbl>
      <w:tblPr>
        <w:tblStyle w:val="Table6"/>
        <w:tblW w:w="958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91"/>
        <w:gridCol w:w="4791"/>
        <w:tblGridChange w:id="0">
          <w:tblGrid>
            <w:gridCol w:w="4791"/>
            <w:gridCol w:w="4791"/>
          </w:tblGrid>
        </w:tblGridChange>
      </w:tblGrid>
      <w:tr>
        <w:trPr>
          <w:cantSplit w:val="0"/>
          <w:trHeight w:val="325" w:hRule="atLeast"/>
          <w:tblHeader w:val="0"/>
        </w:trPr>
        <w:tc>
          <w:tcPr/>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Cụm động từ</w:t>
            </w:r>
          </w:p>
        </w:tc>
        <w:tc>
          <w:tcPr/>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Cụm tính từ</w:t>
            </w:r>
          </w:p>
        </w:tc>
      </w:tr>
      <w:tr>
        <w:trPr>
          <w:cantSplit w:val="0"/>
          <w:trHeight w:val="325" w:hRule="atLeast"/>
          <w:tblHeader w:val="0"/>
        </w:trPr>
        <w:tc>
          <w:tcPr/>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Cụm danh từ</w:t>
            </w:r>
          </w:p>
        </w:tc>
        <w:tc>
          <w:tcPr/>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Cụm chủ vị</w:t>
            </w:r>
          </w:p>
        </w:tc>
      </w:tr>
    </w:tbl>
    <w:p w:rsidR="00000000" w:rsidDel="00000000" w:rsidP="00000000" w:rsidRDefault="00000000" w:rsidRPr="00000000" w14:paraId="00000038">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 Từ “sứ giả” trong câu “</w:t>
      </w:r>
      <w:r w:rsidDel="00000000" w:rsidR="00000000" w:rsidRPr="00000000">
        <w:rPr>
          <w:rFonts w:ascii="Times New Roman" w:cs="Times New Roman" w:eastAsia="Times New Roman" w:hAnsi="Times New Roman"/>
          <w:b w:val="1"/>
          <w:i w:val="1"/>
          <w:sz w:val="28"/>
          <w:szCs w:val="28"/>
          <w:rtl w:val="0"/>
        </w:rPr>
        <w:t xml:space="preserve">Sau khi chết, ông đã báo mộng vua Hùng cho sứ giả Tiên Du rao mõ, cầu hiền.</w:t>
      </w:r>
      <w:r w:rsidDel="00000000" w:rsidR="00000000" w:rsidRPr="00000000">
        <w:rPr>
          <w:rFonts w:ascii="Times New Roman" w:cs="Times New Roman" w:eastAsia="Times New Roman" w:hAnsi="Times New Roman"/>
          <w:b w:val="1"/>
          <w:sz w:val="28"/>
          <w:szCs w:val="28"/>
          <w:rtl w:val="0"/>
        </w:rPr>
        <w:t xml:space="preserve">” nghĩa là:</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được vua phái đi giao thiệp với nước ngoài hoặc thực hiện một nhiệm vụ quan trọng</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tài giỏi, có hiểu biết, giúp vua xử lí việc triều chính</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hầu cận giúp việc cho vua và quan lại</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lãnh đạo quân đội tiêu diệt giặc ngoại xâm</w:t>
      </w:r>
    </w:p>
    <w:p w:rsidR="00000000" w:rsidDel="00000000" w:rsidP="00000000" w:rsidRDefault="00000000" w:rsidRPr="00000000" w14:paraId="0000003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Ghi lại một yếu tố có liên quan đến sự thật lịch sử trong văn bản trên và cho biết vai trò chúng trong văn bản.</w:t>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w:t>
      </w:r>
      <w:r w:rsidDel="00000000" w:rsidR="00000000" w:rsidRPr="00000000">
        <w:rPr>
          <w:rFonts w:ascii="Times New Roman" w:cs="Times New Roman" w:eastAsia="Times New Roman" w:hAnsi="Times New Roman"/>
          <w:sz w:val="28"/>
          <w:szCs w:val="28"/>
          <w:rtl w:val="0"/>
        </w:rPr>
        <w:t xml:space="preserve">Chi tiết cuối truyện </w:t>
      </w:r>
      <w:r w:rsidDel="00000000" w:rsidR="00000000" w:rsidRPr="00000000">
        <w:rPr>
          <w:rFonts w:ascii="Times New Roman" w:cs="Times New Roman" w:eastAsia="Times New Roman" w:hAnsi="Times New Roman"/>
          <w:i w:val="1"/>
          <w:sz w:val="28"/>
          <w:szCs w:val="28"/>
          <w:rtl w:val="0"/>
        </w:rPr>
        <w:t xml:space="preserve">“Về sau, người dân địa phương đã chôn cất ông ngay trên nền nhà cũ và dựng trên nền đất cũ ấy một ngôi đền để thờ ông.”</w:t>
      </w:r>
      <w:r w:rsidDel="00000000" w:rsidR="00000000" w:rsidRPr="00000000">
        <w:rPr>
          <w:rFonts w:ascii="Times New Roman" w:cs="Times New Roman" w:eastAsia="Times New Roman" w:hAnsi="Times New Roman"/>
          <w:sz w:val="28"/>
          <w:szCs w:val="28"/>
          <w:rtl w:val="0"/>
        </w:rPr>
        <w:t xml:space="preserve"> đã thể hiện thái độ và cách đánh giá như thế nào của nhân dân đối với nhân vật và sự kiện lịch sử được kể?</w:t>
      </w:r>
    </w:p>
    <w:p w:rsidR="00000000" w:rsidDel="00000000" w:rsidP="00000000" w:rsidRDefault="00000000" w:rsidRPr="00000000" w14:paraId="0000003F">
      <w:pPr>
        <w:spacing w:after="0" w:line="276" w:lineRule="auto"/>
        <w:ind w:right="-27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 Viết (4 điểm)</w:t>
      </w:r>
    </w:p>
    <w:p w:rsidR="00000000" w:rsidDel="00000000" w:rsidP="00000000" w:rsidRDefault="00000000" w:rsidRPr="00000000" w14:paraId="00000040">
      <w:pPr>
        <w:spacing w:after="0" w:line="276" w:lineRule="auto"/>
        <w:ind w:right="-279"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bài văn đóng vai nhân vật kể lại một truyện cổ tích mà em yêu thích.</w:t>
      </w:r>
    </w:p>
    <w:p w:rsidR="00000000" w:rsidDel="00000000" w:rsidP="00000000" w:rsidRDefault="00000000" w:rsidRPr="00000000" w14:paraId="00000041">
      <w:pPr>
        <w:spacing w:after="0" w:line="276" w:lineRule="auto"/>
        <w:ind w:right="-27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after="0" w:line="276" w:lineRule="auto"/>
        <w:ind w:right="-279"/>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Lưu ý:</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Học sinh lựa chọn một truyện cổ tích không nằm trong SGK Ngữ văn 6 (bộ Kết nối tri thức với cuộc sống.)</w:t>
      </w:r>
    </w:p>
    <w:p w:rsidR="00000000" w:rsidDel="00000000" w:rsidP="00000000" w:rsidRDefault="00000000" w:rsidRPr="00000000" w14:paraId="00000043">
      <w:pPr>
        <w:spacing w:after="0" w:line="276" w:lineRule="auto"/>
        <w:ind w:right="-279"/>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44">
      <w:pPr>
        <w:spacing w:after="0" w:line="276" w:lineRule="auto"/>
        <w:ind w:right="-279"/>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45">
      <w:pPr>
        <w:spacing w:after="0" w:line="276" w:lineRule="auto"/>
        <w:ind w:right="-279"/>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46">
      <w:pPr>
        <w:spacing w:after="0" w:line="276" w:lineRule="auto"/>
        <w:ind w:right="-279"/>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47">
      <w:pPr>
        <w:spacing w:after="0" w:line="276" w:lineRule="auto"/>
        <w:ind w:right="-279"/>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---------Hết--------</w:t>
      </w:r>
    </w:p>
    <w:p w:rsidR="00000000" w:rsidDel="00000000" w:rsidP="00000000" w:rsidRDefault="00000000" w:rsidRPr="00000000" w14:paraId="00000048">
      <w:pPr>
        <w:spacing w:after="0" w:line="276" w:lineRule="auto"/>
        <w:jc w:val="right"/>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49">
      <w:pPr>
        <w:spacing w:after="0" w:line="276"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Trang 2</w:t>
      </w:r>
    </w:p>
    <w:p w:rsidR="00000000" w:rsidDel="00000000" w:rsidP="00000000" w:rsidRDefault="00000000" w:rsidRPr="00000000" w14:paraId="0000004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BÀI KIỂM TRA GIỮA HỌC KÌ II</w:t>
      </w:r>
    </w:p>
    <w:p w:rsidR="00000000" w:rsidDel="00000000" w:rsidP="00000000" w:rsidRDefault="00000000" w:rsidRPr="00000000" w14:paraId="0000004B">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p w:rsidR="00000000" w:rsidDel="00000000" w:rsidP="00000000" w:rsidRDefault="00000000" w:rsidRPr="00000000" w14:paraId="0000004C">
      <w:pPr>
        <w:spacing w:after="0"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Thời gian làm bài: 90 phút</w:t>
      </w:r>
    </w:p>
    <w:p w:rsidR="00000000" w:rsidDel="00000000" w:rsidP="00000000" w:rsidRDefault="00000000" w:rsidRPr="00000000" w14:paraId="0000004D">
      <w:pPr>
        <w:shd w:fill="ffffff" w:val="clear"/>
        <w:spacing w:after="0" w:line="276" w:lineRule="auto"/>
        <w:ind w:left="40" w:right="40" w:firstLine="0"/>
        <w:jc w:val="both"/>
        <w:rPr>
          <w:rFonts w:ascii="Times New Roman" w:cs="Times New Roman" w:eastAsia="Times New Roman" w:hAnsi="Times New Roman"/>
          <w:b w:val="1"/>
          <w:sz w:val="28"/>
          <w:szCs w:val="28"/>
        </w:rPr>
      </w:pPr>
      <w:r w:rsidDel="00000000" w:rsidR="00000000" w:rsidRPr="00000000">
        <w:rPr>
          <w:rtl w:val="0"/>
        </w:rPr>
      </w:r>
    </w:p>
    <w:tbl>
      <w:tblPr>
        <w:tblStyle w:val="Table7"/>
        <w:tblW w:w="9022.0" w:type="dxa"/>
        <w:jc w:val="left"/>
        <w:tblInd w:w="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3"/>
        <w:gridCol w:w="6520"/>
        <w:gridCol w:w="1129"/>
        <w:tblGridChange w:id="0">
          <w:tblGrid>
            <w:gridCol w:w="1373"/>
            <w:gridCol w:w="6520"/>
            <w:gridCol w:w="1129"/>
          </w:tblGrid>
        </w:tblGridChange>
      </w:tblGrid>
      <w:tr>
        <w:trPr>
          <w:cantSplit w:val="0"/>
          <w:tblHeader w:val="0"/>
        </w:trPr>
        <w:tc>
          <w:tcPr>
            <w:vAlign w:val="center"/>
          </w:tcPr>
          <w:p w:rsidR="00000000" w:rsidDel="00000000" w:rsidP="00000000" w:rsidRDefault="00000000" w:rsidRPr="00000000" w14:paraId="0000004E">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4F">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50">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gridSpan w:val="2"/>
            <w:vAlign w:val="center"/>
          </w:tcPr>
          <w:p w:rsidR="00000000" w:rsidDel="00000000" w:rsidP="00000000" w:rsidRDefault="00000000" w:rsidRPr="00000000" w14:paraId="00000051">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w:t>
            </w:r>
          </w:p>
        </w:tc>
        <w:tc>
          <w:tcPr>
            <w:vAlign w:val="center"/>
          </w:tcPr>
          <w:p w:rsidR="00000000" w:rsidDel="00000000" w:rsidP="00000000" w:rsidRDefault="00000000" w:rsidRPr="00000000" w14:paraId="00000053">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p w:rsidR="00000000" w:rsidDel="00000000" w:rsidP="00000000" w:rsidRDefault="00000000" w:rsidRPr="00000000" w14:paraId="00000054">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p w:rsidR="00000000" w:rsidDel="00000000" w:rsidP="00000000" w:rsidRDefault="00000000" w:rsidRPr="00000000" w14:paraId="00000055">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056">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57">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p w:rsidR="00000000" w:rsidDel="00000000" w:rsidP="00000000" w:rsidRDefault="00000000" w:rsidRPr="00000000" w14:paraId="00000058">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p w:rsidR="00000000" w:rsidDel="00000000" w:rsidP="00000000" w:rsidRDefault="00000000" w:rsidRPr="00000000" w14:paraId="00000059">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5A">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p w:rsidR="00000000" w:rsidDel="00000000" w:rsidP="00000000" w:rsidRDefault="00000000" w:rsidRPr="00000000" w14:paraId="0000005B">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p w:rsidR="00000000" w:rsidDel="00000000" w:rsidP="00000000" w:rsidRDefault="00000000" w:rsidRPr="00000000" w14:paraId="0000005C">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5D">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p w:rsidR="00000000" w:rsidDel="00000000" w:rsidP="00000000" w:rsidRDefault="00000000" w:rsidRPr="00000000" w14:paraId="0000005E">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05F">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60">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p w:rsidR="00000000" w:rsidDel="00000000" w:rsidP="00000000" w:rsidRDefault="00000000" w:rsidRPr="00000000" w14:paraId="00000061">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p w:rsidR="00000000" w:rsidDel="00000000" w:rsidP="00000000" w:rsidRDefault="00000000" w:rsidRPr="00000000" w14:paraId="00000062">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63">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p w:rsidR="00000000" w:rsidDel="00000000" w:rsidP="00000000" w:rsidRDefault="00000000" w:rsidRPr="00000000" w14:paraId="00000064">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p w:rsidR="00000000" w:rsidDel="00000000" w:rsidP="00000000" w:rsidRDefault="00000000" w:rsidRPr="00000000" w14:paraId="00000065">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66">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p w:rsidR="00000000" w:rsidDel="00000000" w:rsidP="00000000" w:rsidRDefault="00000000" w:rsidRPr="00000000" w14:paraId="00000067">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p w:rsidR="00000000" w:rsidDel="00000000" w:rsidP="00000000" w:rsidRDefault="00000000" w:rsidRPr="00000000" w14:paraId="00000068">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69">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p w:rsidR="00000000" w:rsidDel="00000000" w:rsidP="00000000" w:rsidRDefault="00000000" w:rsidRPr="00000000" w14:paraId="0000006A">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06B">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6C">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w:t>
            </w:r>
          </w:p>
        </w:tc>
        <w:tc>
          <w:tcPr/>
          <w:p w:rsidR="00000000" w:rsidDel="00000000" w:rsidP="00000000" w:rsidRDefault="00000000" w:rsidRPr="00000000" w14:paraId="0000006D">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 chỉ ra một trong số các yếu tố lịch sử sau:</w:t>
            </w:r>
          </w:p>
          <w:p w:rsidR="00000000" w:rsidDel="00000000" w:rsidP="00000000" w:rsidRDefault="00000000" w:rsidRPr="00000000" w14:paraId="000000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yếu tố có liên quan đến sự thật lịch sử</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địa danh có thật: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đất Vũ Ninh (nay thuộc Quế Võ, Bắc Ninh)</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đình Giáp Đông, thôn Đông Thuận xưa, nay là phố Hàng Cá (Hà Nội)</w:t>
            </w:r>
          </w:p>
          <w:p w:rsidR="00000000" w:rsidDel="00000000" w:rsidP="00000000" w:rsidRDefault="00000000" w:rsidRPr="00000000" w14:paraId="000000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Mốc thời gian, sự kiện lịch sử: </w:t>
            </w:r>
          </w:p>
          <w:p w:rsidR="00000000" w:rsidDel="00000000" w:rsidP="00000000" w:rsidRDefault="00000000" w:rsidRPr="00000000" w14:paraId="00000073">
            <w:pPr>
              <w:ind w:firstLine="10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đời Hùng Vương thứ sáu, dưới triều Hùng Huy Vương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giặc Ân phương Bắc sang xâm lược nước Văn Lang</w:t>
            </w:r>
          </w:p>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vật lịch sử: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Lý Tiến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Vua Hùng</w:t>
            </w:r>
          </w:p>
          <w:p w:rsidR="00000000" w:rsidDel="00000000" w:rsidP="00000000" w:rsidRDefault="00000000" w:rsidRPr="00000000" w14:paraId="0000007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Vai trò trong văn bản: </w:t>
            </w:r>
          </w:p>
          <w:p w:rsidR="00000000" w:rsidDel="00000000" w:rsidP="00000000" w:rsidRDefault="00000000" w:rsidRPr="00000000" w14:paraId="000000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thấy đặc trưng của thể loại truyện truyền thuyết</w:t>
            </w:r>
          </w:p>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 ngợi, trân trọng tôn vinh những người có công đối với cộng đồng trong công cuộc dựng nước và giữ nước</w:t>
            </w:r>
          </w:p>
          <w:p w:rsidR="00000000" w:rsidDel="00000000" w:rsidP="00000000" w:rsidRDefault="00000000" w:rsidRPr="00000000" w14:paraId="0000007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Tạo niềm tin thiêng liêng cho mọi người vào câu chuyện được kể</w:t>
            </w:r>
            <w:r w:rsidDel="00000000" w:rsidR="00000000" w:rsidRPr="00000000">
              <w:rPr>
                <w:rtl w:val="0"/>
              </w:rPr>
            </w:r>
          </w:p>
        </w:tc>
        <w:tc>
          <w:tcPr/>
          <w:p w:rsidR="00000000" w:rsidDel="00000000" w:rsidP="00000000" w:rsidRDefault="00000000" w:rsidRPr="00000000" w14:paraId="0000007C">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7D">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08A">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ind w:right="4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D">
            <w:pPr>
              <w:ind w:right="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w:t>
            </w:r>
          </w:p>
        </w:tc>
        <w:tc>
          <w:tcPr/>
          <w:p w:rsidR="00000000" w:rsidDel="00000000" w:rsidP="00000000" w:rsidRDefault="00000000" w:rsidRPr="00000000" w14:paraId="0000008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 ngợi, trân trọng, tôn vinh, biết ơn những người có công </w:t>
            </w:r>
          </w:p>
          <w:p w:rsidR="00000000" w:rsidDel="00000000" w:rsidP="00000000" w:rsidRDefault="00000000" w:rsidRPr="00000000" w14:paraId="0000008F">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0">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tcPr>
          <w:p w:rsidR="00000000" w:rsidDel="00000000" w:rsidP="00000000" w:rsidRDefault="00000000" w:rsidRPr="00000000" w14:paraId="00000091">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Phần II. Viết</w:t>
            </w:r>
            <w:r w:rsidDel="00000000" w:rsidR="00000000" w:rsidRPr="00000000">
              <w:rPr>
                <w:rtl w:val="0"/>
              </w:rPr>
            </w:r>
          </w:p>
        </w:tc>
        <w:tc>
          <w:tcPr/>
          <w:p w:rsidR="00000000" w:rsidDel="00000000" w:rsidP="00000000" w:rsidRDefault="00000000" w:rsidRPr="00000000" w14:paraId="00000093">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blHeader w:val="0"/>
        </w:trPr>
        <w:tc>
          <w:tcPr/>
          <w:p w:rsidR="00000000" w:rsidDel="00000000" w:rsidP="00000000" w:rsidRDefault="00000000" w:rsidRPr="00000000" w14:paraId="00000094">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Hình thức</w:t>
            </w:r>
            <w:r w:rsidDel="00000000" w:rsidR="00000000" w:rsidRPr="00000000">
              <w:rPr>
                <w:rtl w:val="0"/>
              </w:rPr>
            </w:r>
          </w:p>
        </w:tc>
        <w:tc>
          <w:tcPr/>
          <w:p w:rsidR="00000000" w:rsidDel="00000000" w:rsidP="00000000" w:rsidRDefault="00000000" w:rsidRPr="00000000" w14:paraId="000000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Đúng hình thức bài văn tự sự, biết đóng vai một nhân vật kể lại một truyện cổ tích.</w:t>
            </w:r>
          </w:p>
          <w:p w:rsidR="00000000" w:rsidDel="00000000" w:rsidP="00000000" w:rsidRDefault="00000000" w:rsidRPr="00000000" w14:paraId="000000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viết bài văn có bố cục 3 phần: MB, TB, KB.</w:t>
            </w:r>
          </w:p>
          <w:p w:rsidR="00000000" w:rsidDel="00000000" w:rsidP="00000000" w:rsidRDefault="00000000" w:rsidRPr="00000000" w14:paraId="000000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sử dụng ngôi kể thứ nhất, sử dụng đại từ nhân xưng phù hợp.</w:t>
            </w:r>
          </w:p>
          <w:p w:rsidR="00000000" w:rsidDel="00000000" w:rsidP="00000000" w:rsidRDefault="00000000" w:rsidRPr="00000000" w14:paraId="00000098">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Văn viết mạch lạc, trôi chảy, không mắc lỗi chính tả, lỗi dùng từ, đặt câu…</w:t>
            </w:r>
            <w:r w:rsidDel="00000000" w:rsidR="00000000" w:rsidRPr="00000000">
              <w:rPr>
                <w:rtl w:val="0"/>
              </w:rPr>
            </w:r>
          </w:p>
        </w:tc>
        <w:tc>
          <w:tcPr/>
          <w:p w:rsidR="00000000" w:rsidDel="00000000" w:rsidP="00000000" w:rsidRDefault="00000000" w:rsidRPr="00000000" w14:paraId="00000099">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9C">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Nội dung</w:t>
            </w:r>
          </w:p>
          <w:p w:rsidR="00000000" w:rsidDel="00000000" w:rsidP="00000000" w:rsidRDefault="00000000" w:rsidRPr="00000000" w14:paraId="0000009D">
            <w:pPr>
              <w:ind w:right="4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9E">
            <w:pPr>
              <w:shd w:fill="ffffff" w:val="clea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2.1. Mở bài:</w:t>
            </w:r>
            <w:r w:rsidDel="00000000" w:rsidR="00000000" w:rsidRPr="00000000">
              <w:rPr>
                <w:rtl w:val="0"/>
              </w:rPr>
            </w:r>
          </w:p>
          <w:p w:rsidR="00000000" w:rsidDel="00000000" w:rsidP="00000000" w:rsidRDefault="00000000" w:rsidRPr="00000000" w14:paraId="0000009F">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kể giới thiệu bản thân.</w:t>
            </w:r>
          </w:p>
          <w:p w:rsidR="00000000" w:rsidDel="00000000" w:rsidP="00000000" w:rsidRDefault="00000000" w:rsidRPr="00000000" w14:paraId="000000A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truyện cổ tích sẽ kể.</w:t>
            </w:r>
          </w:p>
          <w:p w:rsidR="00000000" w:rsidDel="00000000" w:rsidP="00000000" w:rsidRDefault="00000000" w:rsidRPr="00000000" w14:paraId="000000A1">
            <w:pPr>
              <w:shd w:fill="ffffff" w:val="clea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2.2. Thân bài:</w:t>
            </w:r>
          </w:p>
          <w:p w:rsidR="00000000" w:rsidDel="00000000" w:rsidP="00000000" w:rsidRDefault="00000000" w:rsidRPr="00000000" w14:paraId="000000A2">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Đáp ứng được yêu cầu về nội dung (các sự kiện chính của truyện)</w:t>
            </w:r>
          </w:p>
          <w:p w:rsidR="00000000" w:rsidDel="00000000" w:rsidP="00000000" w:rsidRDefault="00000000" w:rsidRPr="00000000" w14:paraId="000000A3">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thân bài được tách thành nhiều đoạn.</w:t>
            </w:r>
          </w:p>
          <w:p w:rsidR="00000000" w:rsidDel="00000000" w:rsidP="00000000" w:rsidRDefault="00000000" w:rsidRPr="00000000" w14:paraId="000000A4">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sử dụng lời kể của mình một cách sáng tạo, hợp lí.</w:t>
            </w:r>
          </w:p>
          <w:p w:rsidR="00000000" w:rsidDel="00000000" w:rsidP="00000000" w:rsidRDefault="00000000" w:rsidRPr="00000000" w14:paraId="000000A5">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A6">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2.3. Kết bài: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A7">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kết thúc câu chuyện.</w:t>
            </w:r>
          </w:p>
          <w:p w:rsidR="00000000" w:rsidDel="00000000" w:rsidP="00000000" w:rsidRDefault="00000000" w:rsidRPr="00000000" w14:paraId="000000A8">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Nêu được ý nghĩa bài học của bản thân được gợi ra từ truyện.</w:t>
            </w:r>
            <w:r w:rsidDel="00000000" w:rsidR="00000000" w:rsidRPr="00000000">
              <w:rPr>
                <w:rtl w:val="0"/>
              </w:rPr>
            </w:r>
          </w:p>
        </w:tc>
        <w:tc>
          <w:tcPr/>
          <w:p w:rsidR="00000000" w:rsidDel="00000000" w:rsidP="00000000" w:rsidRDefault="00000000" w:rsidRPr="00000000" w14:paraId="000000A9">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AB">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0AF">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ind w:right="4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ind w:right="4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B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Sáng tạo</w:t>
            </w:r>
            <w:r w:rsidDel="00000000" w:rsidR="00000000" w:rsidRPr="00000000">
              <w:rPr>
                <w:rtl w:val="0"/>
              </w:rPr>
            </w:r>
          </w:p>
          <w:p w:rsidR="00000000" w:rsidDel="00000000" w:rsidP="00000000" w:rsidRDefault="00000000" w:rsidRPr="00000000" w14:paraId="000000B6">
            <w:pPr>
              <w:ind w:right="4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B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các sự kiện hợp lí đảm bảo sự kết nối giữa các phần.</w:t>
            </w:r>
          </w:p>
          <w:p w:rsidR="00000000" w:rsidDel="00000000" w:rsidP="00000000" w:rsidRDefault="00000000" w:rsidRPr="00000000" w14:paraId="000000B8">
            <w:pPr>
              <w:shd w:fill="ffffff"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sử dụng lời kể sáng tạo nhưng không làm thay đổi cốt truyện, kết hợp yếu tố miêu tả, biểu cảm phù hợp</w:t>
            </w:r>
            <w:r w:rsidDel="00000000" w:rsidR="00000000" w:rsidRPr="00000000">
              <w:rPr>
                <w:rtl w:val="0"/>
              </w:rPr>
            </w:r>
          </w:p>
        </w:tc>
        <w:tc>
          <w:tcPr/>
          <w:p w:rsidR="00000000" w:rsidDel="00000000" w:rsidP="00000000" w:rsidRDefault="00000000" w:rsidRPr="00000000" w14:paraId="000000B9">
            <w:pPr>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0BA">
      <w:pPr>
        <w:shd w:fill="ffffff" w:val="clear"/>
        <w:spacing w:after="0" w:line="276" w:lineRule="auto"/>
        <w:ind w:left="40" w:right="4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shd w:fill="ffffff" w:val="clear"/>
        <w:spacing w:after="0" w:line="276" w:lineRule="auto"/>
        <w:ind w:left="40" w:right="4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0" w:line="276" w:lineRule="auto"/>
        <w:ind w:right="-279"/>
        <w:rPr>
          <w:rFonts w:ascii="Times New Roman" w:cs="Times New Roman" w:eastAsia="Times New Roman" w:hAnsi="Times New Roman"/>
          <w:sz w:val="28"/>
          <w:szCs w:val="28"/>
        </w:rPr>
      </w:pPr>
      <w:r w:rsidDel="00000000" w:rsidR="00000000" w:rsidRPr="00000000">
        <w:rPr>
          <w:rtl w:val="0"/>
        </w:rPr>
      </w:r>
    </w:p>
    <w:sectPr>
      <w:pgSz w:h="16839" w:w="11907" w:orient="portrait"/>
      <w:pgMar w:bottom="567" w:top="567" w:left="1418"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4761A"/>
    <w:pPr>
      <w:ind w:left="720"/>
      <w:contextualSpacing w:val="1"/>
    </w:pPr>
  </w:style>
  <w:style w:type="table" w:styleId="TableGrid">
    <w:name w:val="Table Grid"/>
    <w:basedOn w:val="TableNormal"/>
    <w:uiPriority w:val="39"/>
    <w:rsid w:val="00A24C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91F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91FE3"/>
  </w:style>
  <w:style w:type="paragraph" w:styleId="Footer">
    <w:name w:val="footer"/>
    <w:basedOn w:val="Normal"/>
    <w:link w:val="FooterChar"/>
    <w:uiPriority w:val="99"/>
    <w:unhideWhenUsed w:val="1"/>
    <w:rsid w:val="00191F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1FE3"/>
  </w:style>
  <w:style w:type="paragraph" w:styleId="BalloonText">
    <w:name w:val="Balloon Text"/>
    <w:basedOn w:val="Normal"/>
    <w:link w:val="BalloonTextChar"/>
    <w:uiPriority w:val="99"/>
    <w:semiHidden w:val="1"/>
    <w:unhideWhenUsed w:val="1"/>
    <w:rsid w:val="009263E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263E3"/>
    <w:rPr>
      <w:rFonts w:ascii="Segoe UI" w:cs="Segoe UI" w:hAnsi="Segoe UI"/>
      <w:sz w:val="18"/>
      <w:szCs w:val="18"/>
    </w:rPr>
  </w:style>
  <w:style w:type="character" w:styleId="Hyperlink">
    <w:name w:val="Hyperlink"/>
    <w:basedOn w:val="DefaultParagraphFont"/>
    <w:uiPriority w:val="99"/>
    <w:unhideWhenUsed w:val="1"/>
    <w:rsid w:val="00614557"/>
    <w:rPr>
      <w:color w:val="0563c1" w:themeColor="hyperlink"/>
      <w:u w:val="single"/>
    </w:rPr>
  </w:style>
  <w:style w:type="character" w:styleId="UnresolvedMention">
    <w:name w:val="Unresolved Mention"/>
    <w:basedOn w:val="DefaultParagraphFont"/>
    <w:uiPriority w:val="99"/>
    <w:semiHidden w:val="1"/>
    <w:unhideWhenUsed w:val="1"/>
    <w:rsid w:val="0061455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ghiaha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CTKUbKqM9K4l+V1aBq0SOLTsw==">CgMxLjAyCGguZ2pkZ3hzMg5oLmk4MHJzZjcwdXJnMzIOaC5iMjFtZDZ3dWRianA4AHIhMW1NbTVYbDBNWkdLdzg0WmZNRXl3T1QweVEyVVlxczh1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2024-03-05T15:05:00Z</dcterms:created>
</cp:coreProperties>
</file>