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1"/>
        <w:gridCol w:w="5661"/>
      </w:tblGrid>
      <w:tr w:rsidR="00D55B0E" w:rsidRPr="00D55B0E" w:rsidTr="00D55B0E">
        <w:tc>
          <w:tcPr>
            <w:tcW w:w="5661" w:type="dxa"/>
          </w:tcPr>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SỞ GIÁO DỤC VÀ ĐÀO TẠO THÀNH PHỐ CẦN THƠ</w:t>
            </w:r>
          </w:p>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ĐỀ CHÍNH THỨC</w:t>
            </w:r>
          </w:p>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(Đề thi có 02 trang)</w:t>
            </w:r>
          </w:p>
          <w:p w:rsidR="00D55B0E" w:rsidRPr="00D55B0E" w:rsidRDefault="00D55B0E" w:rsidP="00D55B0E">
            <w:pPr>
              <w:contextualSpacing/>
              <w:jc w:val="center"/>
              <w:rPr>
                <w:rFonts w:ascii="Palatino Linotype" w:hAnsi="Palatino Linotype"/>
                <w:b/>
                <w:sz w:val="24"/>
                <w:szCs w:val="24"/>
              </w:rPr>
            </w:pPr>
          </w:p>
        </w:tc>
        <w:tc>
          <w:tcPr>
            <w:tcW w:w="5661" w:type="dxa"/>
          </w:tcPr>
          <w:p w:rsidR="00D55FCF"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 xml:space="preserve">KỲ THI TUYỂN SINH VÀO LỚP 10 THPT </w:t>
            </w:r>
          </w:p>
          <w:p w:rsidR="00D55B0E" w:rsidRPr="00D55B0E" w:rsidRDefault="00D55B0E" w:rsidP="00D55B0E">
            <w:pPr>
              <w:contextualSpacing/>
              <w:jc w:val="center"/>
              <w:rPr>
                <w:rFonts w:ascii="Palatino Linotype" w:hAnsi="Palatino Linotype"/>
                <w:b/>
                <w:sz w:val="24"/>
                <w:szCs w:val="24"/>
              </w:rPr>
            </w:pPr>
            <w:bookmarkStart w:id="0" w:name="_GoBack"/>
            <w:bookmarkEnd w:id="0"/>
            <w:r w:rsidRPr="00D55B0E">
              <w:rPr>
                <w:rFonts w:ascii="Palatino Linotype" w:hAnsi="Palatino Linotype"/>
                <w:b/>
                <w:sz w:val="24"/>
                <w:szCs w:val="24"/>
              </w:rPr>
              <w:t>NĂM HỌC 2023–2024</w:t>
            </w:r>
          </w:p>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Khóa ngày 05 tháng 6 năm 2023</w:t>
            </w:r>
          </w:p>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MÔN: HÓA HỌC (CHUYÊN)</w:t>
            </w:r>
          </w:p>
          <w:p w:rsidR="00D55B0E" w:rsidRPr="00D55B0E" w:rsidRDefault="00D55B0E" w:rsidP="00D55B0E">
            <w:pPr>
              <w:contextualSpacing/>
              <w:jc w:val="center"/>
              <w:rPr>
                <w:rFonts w:ascii="Palatino Linotype" w:hAnsi="Palatino Linotype"/>
                <w:b/>
                <w:sz w:val="24"/>
                <w:szCs w:val="24"/>
              </w:rPr>
            </w:pPr>
            <w:r w:rsidRPr="00D55B0E">
              <w:rPr>
                <w:rFonts w:ascii="Palatino Linotype" w:hAnsi="Palatino Linotype"/>
                <w:b/>
                <w:sz w:val="24"/>
                <w:szCs w:val="24"/>
              </w:rPr>
              <w:t>Thời gian làm bài: 150 phút, không kể thời gian phát đề</w:t>
            </w:r>
          </w:p>
          <w:p w:rsidR="00D55B0E" w:rsidRPr="00D55B0E" w:rsidRDefault="00D55B0E" w:rsidP="00D55B0E">
            <w:pPr>
              <w:contextualSpacing/>
              <w:jc w:val="center"/>
              <w:rPr>
                <w:rFonts w:ascii="Palatino Linotype" w:hAnsi="Palatino Linotype"/>
                <w:b/>
                <w:sz w:val="24"/>
                <w:szCs w:val="24"/>
              </w:rPr>
            </w:pPr>
          </w:p>
        </w:tc>
      </w:tr>
    </w:tbl>
    <w:p w:rsidR="00B54130" w:rsidRPr="00D55B0E" w:rsidRDefault="00B54130" w:rsidP="00D55B0E">
      <w:pPr>
        <w:spacing w:line="240" w:lineRule="auto"/>
        <w:contextualSpacing/>
        <w:rPr>
          <w:rFonts w:ascii="Palatino Linotype" w:hAnsi="Palatino Linotype"/>
          <w:b/>
          <w:sz w:val="24"/>
          <w:szCs w:val="24"/>
        </w:rPr>
      </w:pPr>
      <w:r w:rsidRPr="00D55B0E">
        <w:rPr>
          <w:rFonts w:ascii="Palatino Linotype" w:hAnsi="Palatino Linotype"/>
          <w:b/>
          <w:sz w:val="24"/>
          <w:szCs w:val="24"/>
        </w:rPr>
        <w:t>Giả thiết các khí sinh ra không tan trong nước.</w:t>
      </w:r>
    </w:p>
    <w:p w:rsidR="00B54130" w:rsidRPr="00D55B0E" w:rsidRDefault="00B54130" w:rsidP="00D55B0E">
      <w:pPr>
        <w:spacing w:line="240" w:lineRule="auto"/>
        <w:contextualSpacing/>
        <w:rPr>
          <w:rFonts w:ascii="Palatino Linotype" w:hAnsi="Palatino Linotype"/>
          <w:b/>
          <w:sz w:val="24"/>
          <w:szCs w:val="24"/>
        </w:rPr>
      </w:pPr>
      <w:r w:rsidRPr="00D55B0E">
        <w:rPr>
          <w:rFonts w:ascii="Palatino Linotype" w:hAnsi="Palatino Linotype"/>
          <w:b/>
          <w:sz w:val="24"/>
          <w:szCs w:val="24"/>
        </w:rPr>
        <w:t>Câu 1 (2,5 điểm).</w:t>
      </w:r>
    </w:p>
    <w:p w:rsidR="00B54130" w:rsidRPr="00B54130" w:rsidRDefault="00B54130" w:rsidP="00D55B0E">
      <w:pPr>
        <w:pStyle w:val="ListParagraph"/>
        <w:numPr>
          <w:ilvl w:val="1"/>
          <w:numId w:val="1"/>
        </w:numPr>
        <w:spacing w:line="240" w:lineRule="auto"/>
        <w:ind w:left="0" w:firstLine="6"/>
        <w:rPr>
          <w:rFonts w:ascii="Palatino Linotype" w:hAnsi="Palatino Linotype"/>
          <w:sz w:val="24"/>
          <w:szCs w:val="24"/>
        </w:rPr>
      </w:pPr>
      <w:r w:rsidRPr="00B54130">
        <w:rPr>
          <w:rFonts w:ascii="Palatino Linotype" w:hAnsi="Palatino Linotype"/>
          <w:sz w:val="24"/>
          <w:szCs w:val="24"/>
        </w:rPr>
        <w:t xml:space="preserve">Xác định các chất </w:t>
      </w:r>
      <w:r w:rsidRPr="002C29BA">
        <w:rPr>
          <w:position w:val="-12"/>
        </w:rPr>
        <w:object w:dxaOrig="32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pt;height:18pt" o:ole="">
            <v:imagedata r:id="rId6" o:title=""/>
          </v:shape>
          <o:OLEObject Type="Embed" ProgID="Equation.DSMT4" ShapeID="_x0000_i1025" DrawAspect="Content" ObjectID="_1747667955" r:id="rId7"/>
        </w:object>
      </w:r>
      <w:r w:rsidRPr="00B54130">
        <w:rPr>
          <w:rFonts w:ascii="Palatino Linotype" w:hAnsi="Palatino Linotype"/>
          <w:sz w:val="24"/>
          <w:szCs w:val="24"/>
        </w:rPr>
        <w:t xml:space="preserve"> và viết các phương trình hóa học (ghi rõ điều kiện xảy ra, nếu có) của các phản ứng theo các sơ đồ sau:</w:t>
      </w:r>
    </w:p>
    <w:p w:rsidR="00D55B0E" w:rsidRDefault="00B54130" w:rsidP="00D55B0E">
      <w:pPr>
        <w:spacing w:line="240" w:lineRule="auto"/>
        <w:ind w:left="420"/>
        <w:contextualSpacing/>
        <w:rPr>
          <w:rFonts w:ascii="Palatino Linotype" w:hAnsi="Palatino Linotype"/>
          <w:sz w:val="24"/>
          <w:szCs w:val="24"/>
        </w:rPr>
      </w:pPr>
      <w:r w:rsidRPr="00B54130">
        <w:rPr>
          <w:rFonts w:ascii="Palatino Linotype" w:hAnsi="Palatino Linotype"/>
          <w:sz w:val="24"/>
          <w:szCs w:val="24"/>
        </w:rPr>
        <w:t xml:space="preserve">(1) </w:t>
      </w:r>
      <w:r w:rsidRPr="002C29BA">
        <w:rPr>
          <w:position w:val="-12"/>
        </w:rPr>
        <w:object w:dxaOrig="1380" w:dyaOrig="360">
          <v:shape id="_x0000_i1026" type="#_x0000_t75" style="width:69pt;height:18pt" o:ole="">
            <v:imagedata r:id="rId8" o:title=""/>
          </v:shape>
          <o:OLEObject Type="Embed" ProgID="Equation.DSMT4" ShapeID="_x0000_i1026" DrawAspect="Content" ObjectID="_1747667956" r:id="rId9"/>
        </w:object>
      </w:r>
      <w:r w:rsidRPr="00B54130">
        <w:rPr>
          <w:rFonts w:ascii="Palatino Linotype" w:hAnsi="Palatino Linotype"/>
          <w:sz w:val="24"/>
          <w:szCs w:val="24"/>
        </w:rPr>
        <w:br/>
        <w:t xml:space="preserve">(2) </w:t>
      </w:r>
      <w:r w:rsidRPr="002C29BA">
        <w:rPr>
          <w:position w:val="-12"/>
        </w:rPr>
        <w:object w:dxaOrig="2700" w:dyaOrig="360">
          <v:shape id="_x0000_i1027" type="#_x0000_t75" style="width:135pt;height:18pt" o:ole="">
            <v:imagedata r:id="rId10" o:title=""/>
          </v:shape>
          <o:OLEObject Type="Embed" ProgID="Equation.DSMT4" ShapeID="_x0000_i1027" DrawAspect="Content" ObjectID="_1747667957" r:id="rId11"/>
        </w:object>
      </w:r>
      <w:r w:rsidRPr="00B54130">
        <w:rPr>
          <w:rFonts w:ascii="Palatino Linotype" w:hAnsi="Palatino Linotype"/>
          <w:sz w:val="24"/>
          <w:szCs w:val="24"/>
        </w:rPr>
        <w:br/>
        <w:t xml:space="preserve">(3) </w:t>
      </w:r>
      <w:r w:rsidRPr="002C29BA">
        <w:rPr>
          <w:position w:val="-12"/>
        </w:rPr>
        <w:object w:dxaOrig="2560" w:dyaOrig="360">
          <v:shape id="_x0000_i1028" type="#_x0000_t75" style="width:128pt;height:18pt" o:ole="">
            <v:imagedata r:id="rId12" o:title=""/>
          </v:shape>
          <o:OLEObject Type="Embed" ProgID="Equation.DSMT4" ShapeID="_x0000_i1028" DrawAspect="Content" ObjectID="_1747667958" r:id="rId13"/>
        </w:object>
      </w:r>
      <w:r w:rsidRPr="00B54130">
        <w:rPr>
          <w:rFonts w:ascii="Palatino Linotype" w:hAnsi="Palatino Linotype"/>
          <w:sz w:val="24"/>
          <w:szCs w:val="24"/>
        </w:rPr>
        <w:br/>
        <w:t xml:space="preserve">(4) </w:t>
      </w:r>
      <w:r w:rsidRPr="002C29BA">
        <w:rPr>
          <w:position w:val="-12"/>
        </w:rPr>
        <w:object w:dxaOrig="2540" w:dyaOrig="360">
          <v:shape id="_x0000_i1029" type="#_x0000_t75" style="width:127.5pt;height:18pt" o:ole="">
            <v:imagedata r:id="rId14" o:title=""/>
          </v:shape>
          <o:OLEObject Type="Embed" ProgID="Equation.DSMT4" ShapeID="_x0000_i1029" DrawAspect="Content" ObjectID="_1747667959" r:id="rId15"/>
        </w:object>
      </w:r>
      <w:r w:rsidRPr="00B54130">
        <w:rPr>
          <w:rFonts w:ascii="Palatino Linotype" w:hAnsi="Palatino Linotype"/>
          <w:sz w:val="24"/>
          <w:szCs w:val="24"/>
        </w:rPr>
        <w:br/>
        <w:t xml:space="preserve">(5) </w:t>
      </w:r>
      <w:r w:rsidRPr="002C29BA">
        <w:rPr>
          <w:position w:val="-12"/>
        </w:rPr>
        <w:object w:dxaOrig="2100" w:dyaOrig="360">
          <v:shape id="_x0000_i1030" type="#_x0000_t75" style="width:105pt;height:18pt" o:ole="">
            <v:imagedata r:id="rId16" o:title=""/>
          </v:shape>
          <o:OLEObject Type="Embed" ProgID="Equation.DSMT4" ShapeID="_x0000_i1030" DrawAspect="Content" ObjectID="_1747667960" r:id="rId17"/>
        </w:object>
      </w:r>
      <w:r w:rsidRPr="00B54130">
        <w:rPr>
          <w:rFonts w:ascii="Palatino Linotype" w:hAnsi="Palatino Linotype"/>
          <w:sz w:val="24"/>
          <w:szCs w:val="24"/>
        </w:rPr>
        <w:br/>
        <w:t xml:space="preserve">(6) </w:t>
      </w:r>
      <w:r w:rsidRPr="002C29BA">
        <w:rPr>
          <w:position w:val="-12"/>
        </w:rPr>
        <w:object w:dxaOrig="3159" w:dyaOrig="360">
          <v:shape id="_x0000_i1031" type="#_x0000_t75" style="width:158pt;height:18pt" o:ole="">
            <v:imagedata r:id="rId18" o:title=""/>
          </v:shape>
          <o:OLEObject Type="Embed" ProgID="Equation.DSMT4" ShapeID="_x0000_i1031" DrawAspect="Content" ObjectID="_1747667961" r:id="rId19"/>
        </w:object>
      </w:r>
      <w:r w:rsidRPr="00B54130">
        <w:rPr>
          <w:rFonts w:ascii="Palatino Linotype" w:hAnsi="Palatino Linotype"/>
          <w:sz w:val="24"/>
          <w:szCs w:val="24"/>
        </w:rPr>
        <w:br/>
        <w:t xml:space="preserve">(7) </w:t>
      </w:r>
      <w:r w:rsidRPr="002C29BA">
        <w:rPr>
          <w:position w:val="-12"/>
        </w:rPr>
        <w:object w:dxaOrig="2120" w:dyaOrig="360">
          <v:shape id="_x0000_i1032" type="#_x0000_t75" style="width:106pt;height:18pt" o:ole="">
            <v:imagedata r:id="rId20" o:title=""/>
          </v:shape>
          <o:OLEObject Type="Embed" ProgID="Equation.DSMT4" ShapeID="_x0000_i1032" DrawAspect="Content" ObjectID="_1747667962" r:id="rId21"/>
        </w:object>
      </w:r>
      <w:r w:rsidRPr="00B54130">
        <w:rPr>
          <w:rFonts w:ascii="Palatino Linotype" w:hAnsi="Palatino Linotype"/>
          <w:sz w:val="24"/>
          <w:szCs w:val="24"/>
        </w:rPr>
        <w:br/>
        <w:t xml:space="preserve">(8) </w:t>
      </w:r>
      <w:r w:rsidRPr="002C29BA">
        <w:rPr>
          <w:position w:val="-12"/>
        </w:rPr>
        <w:object w:dxaOrig="2500" w:dyaOrig="360">
          <v:shape id="_x0000_i1033" type="#_x0000_t75" style="width:125.5pt;height:18pt" o:ole="">
            <v:imagedata r:id="rId22" o:title=""/>
          </v:shape>
          <o:OLEObject Type="Embed" ProgID="Equation.DSMT4" ShapeID="_x0000_i1033" DrawAspect="Content" ObjectID="_1747667963" r:id="rId23"/>
        </w:object>
      </w:r>
      <w:r w:rsidRPr="00B54130">
        <w:rPr>
          <w:rFonts w:ascii="Palatino Linotype" w:hAnsi="Palatino Linotype"/>
          <w:sz w:val="24"/>
          <w:szCs w:val="24"/>
        </w:rPr>
        <w:br/>
        <w:t xml:space="preserve">(9) </w:t>
      </w:r>
      <w:r w:rsidRPr="002C29BA">
        <w:rPr>
          <w:position w:val="-12"/>
        </w:rPr>
        <w:object w:dxaOrig="1400" w:dyaOrig="360">
          <v:shape id="_x0000_i1034" type="#_x0000_t75" style="width:70pt;height:18pt" o:ole="">
            <v:imagedata r:id="rId24" o:title=""/>
          </v:shape>
          <o:OLEObject Type="Embed" ProgID="Equation.DSMT4" ShapeID="_x0000_i1034" DrawAspect="Content" ObjectID="_1747667964" r:id="rId25"/>
        </w:object>
      </w:r>
      <w:r w:rsidRPr="00B54130">
        <w:rPr>
          <w:rFonts w:ascii="Palatino Linotype" w:hAnsi="Palatino Linotype"/>
          <w:sz w:val="24"/>
          <w:szCs w:val="24"/>
        </w:rPr>
        <w:br/>
        <w:t xml:space="preserve">(10) </w:t>
      </w:r>
      <w:r w:rsidRPr="002C29BA">
        <w:rPr>
          <w:position w:val="-12"/>
        </w:rPr>
        <w:object w:dxaOrig="1980" w:dyaOrig="360">
          <v:shape id="_x0000_i1035" type="#_x0000_t75" style="width:99pt;height:18pt" o:ole="">
            <v:imagedata r:id="rId26" o:title=""/>
          </v:shape>
          <o:OLEObject Type="Embed" ProgID="Equation.DSMT4" ShapeID="_x0000_i1035" DrawAspect="Content" ObjectID="_1747667965" r:id="rId27"/>
        </w:objec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1.2.</w:t>
      </w:r>
      <w:r w:rsidRPr="00B54130">
        <w:rPr>
          <w:rFonts w:ascii="Palatino Linotype" w:hAnsi="Palatino Linotype"/>
          <w:sz w:val="24"/>
          <w:szCs w:val="24"/>
        </w:rPr>
        <w:t xml:space="preserve"> Nêu hiện tượng quan sát được và viết các phương trình hóa học của các phản ứng xảy ra</w:t>
      </w:r>
      <w:r>
        <w:rPr>
          <w:rFonts w:ascii="Palatino Linotype" w:hAnsi="Palatino Linotype"/>
          <w:sz w:val="24"/>
          <w:szCs w:val="24"/>
        </w:rPr>
        <w:t xml:space="preserve"> </w:t>
      </w:r>
      <w:r w:rsidRPr="00B54130">
        <w:rPr>
          <w:rFonts w:ascii="Palatino Linotype" w:hAnsi="Palatino Linotype"/>
          <w:sz w:val="24"/>
          <w:szCs w:val="24"/>
        </w:rPr>
        <w:t>(nếu có) khi tiến hành các thí nghiệm sau:</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a)</w:t>
      </w:r>
      <w:r w:rsidRPr="00B54130">
        <w:rPr>
          <w:rFonts w:ascii="Palatino Linotype" w:hAnsi="Palatino Linotype"/>
          <w:sz w:val="24"/>
          <w:szCs w:val="24"/>
        </w:rPr>
        <w:t xml:space="preserve"> Cho một mẩu kim loại natri vào cốc thủy tinh đựng rượu etylic.</w:t>
      </w:r>
    </w:p>
    <w:p w:rsidR="00D55B0E"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b)</w:t>
      </w:r>
      <w:r w:rsidRPr="00B54130">
        <w:rPr>
          <w:rFonts w:ascii="Palatino Linotype" w:hAnsi="Palatino Linotype"/>
          <w:sz w:val="24"/>
          <w:szCs w:val="24"/>
        </w:rPr>
        <w:t xml:space="preserve"> Nhỏ vài giọt dung dịch iot vào ống nghiệm dựng hồ tinh bột, đun nóng ống nghiệm. </w:t>
      </w:r>
    </w:p>
    <w:p w:rsid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c)</w:t>
      </w:r>
      <w:r w:rsidRPr="00B54130">
        <w:rPr>
          <w:rFonts w:ascii="Palatino Linotype" w:hAnsi="Palatino Linotype"/>
          <w:sz w:val="24"/>
          <w:szCs w:val="24"/>
        </w:rPr>
        <w:t xml:space="preserve"> Dẫn hỗn hợp khí gồm metan, etilen và axetilen vào cốc đựng lượng dư dung dịch brom.</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d)</w:t>
      </w:r>
      <w:r w:rsidRPr="00B54130">
        <w:rPr>
          <w:rFonts w:ascii="Palatino Linotype" w:hAnsi="Palatino Linotype"/>
          <w:sz w:val="24"/>
          <w:szCs w:val="24"/>
        </w:rPr>
        <w:t xml:space="preserve"> Đốt cháy một ít sợi bông (thành phần chính là xenlulozơ), dẫn toàn bộ sản phẩm cháy</w:t>
      </w:r>
      <w:r w:rsidR="00D55B0E">
        <w:rPr>
          <w:rFonts w:ascii="Palatino Linotype" w:hAnsi="Palatino Linotype"/>
          <w:sz w:val="24"/>
          <w:szCs w:val="24"/>
        </w:rPr>
        <w:t xml:space="preserve"> </w:t>
      </w:r>
      <w:r w:rsidRPr="00B54130">
        <w:rPr>
          <w:rFonts w:ascii="Palatino Linotype" w:hAnsi="Palatino Linotype"/>
          <w:sz w:val="24"/>
          <w:szCs w:val="24"/>
        </w:rPr>
        <w:t>vào bình đựng lượng dư dung dịch nước vôi trong.</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e)</w:t>
      </w:r>
      <w:r w:rsidRPr="00B54130">
        <w:rPr>
          <w:rFonts w:ascii="Palatino Linotype" w:hAnsi="Palatino Linotype"/>
          <w:sz w:val="24"/>
          <w:szCs w:val="24"/>
        </w:rPr>
        <w:t xml:space="preserve"> Cho một ít bột CuO vào ống nghiệm đựng dung dịch </w:t>
      </w:r>
      <w:r w:rsidRPr="002C29BA">
        <w:rPr>
          <w:position w:val="-12"/>
        </w:rPr>
        <w:object w:dxaOrig="1180" w:dyaOrig="360">
          <v:shape id="_x0000_i1036" type="#_x0000_t75" style="width:59pt;height:18pt" o:ole="">
            <v:imagedata r:id="rId28" o:title=""/>
          </v:shape>
          <o:OLEObject Type="Embed" ProgID="Equation.DSMT4" ShapeID="_x0000_i1036" DrawAspect="Content" ObjectID="_1747667966" r:id="rId29"/>
        </w:object>
      </w:r>
      <w:r w:rsidRPr="00B54130">
        <w:rPr>
          <w:rFonts w:ascii="Palatino Linotype" w:hAnsi="Palatino Linotype"/>
          <w:sz w:val="24"/>
          <w:szCs w:val="24"/>
        </w:rPr>
        <w:t>, lắc đều ống nghiệm. Thêm lượng dư dung dịch NaOH vào ống nghiệm.</w:t>
      </w:r>
    </w:p>
    <w:p w:rsidR="00B54130" w:rsidRPr="00D55B0E" w:rsidRDefault="00B54130" w:rsidP="00D55B0E">
      <w:pPr>
        <w:spacing w:line="240" w:lineRule="auto"/>
        <w:contextualSpacing/>
        <w:rPr>
          <w:rFonts w:ascii="Palatino Linotype" w:hAnsi="Palatino Linotype"/>
          <w:b/>
          <w:sz w:val="24"/>
          <w:szCs w:val="24"/>
        </w:rPr>
      </w:pPr>
      <w:r w:rsidRPr="00D55B0E">
        <w:rPr>
          <w:rFonts w:ascii="Palatino Linotype" w:hAnsi="Palatino Linotype"/>
          <w:b/>
          <w:sz w:val="24"/>
          <w:szCs w:val="24"/>
        </w:rPr>
        <w:t>Câu 2 (2,5 điểm).</w:t>
      </w:r>
    </w:p>
    <w:p w:rsid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2.1.</w:t>
      </w:r>
      <w:r w:rsidRPr="00B54130">
        <w:rPr>
          <w:rFonts w:ascii="Palatino Linotype" w:hAnsi="Palatino Linotype"/>
          <w:sz w:val="24"/>
          <w:szCs w:val="24"/>
        </w:rPr>
        <w:t xml:space="preserve"> Giải thích các trường hợp sau và viết phương trình hóa học của phản ứng xảy ra (nếu có)</w:t>
      </w:r>
      <w:r>
        <w:rPr>
          <w:rFonts w:ascii="Palatino Linotype" w:hAnsi="Palatino Linotype"/>
          <w:sz w:val="24"/>
          <w:szCs w:val="24"/>
        </w:rPr>
        <w:t>:</w:t>
      </w:r>
      <w:r w:rsidRPr="00B54130">
        <w:rPr>
          <w:rFonts w:ascii="Palatino Linotype" w:hAnsi="Palatino Linotype"/>
          <w:sz w:val="24"/>
          <w:szCs w:val="24"/>
        </w:rPr>
        <w:t xml:space="preserve"> </w:t>
      </w:r>
    </w:p>
    <w:p w:rsidR="00B54130" w:rsidRP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a) Ngâm vỏ trứng gà trong dung dịch giấm ăn thì xuất hiện bọt khí nhỏ li ti.</w:t>
      </w:r>
    </w:p>
    <w:p w:rsid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 xml:space="preserve">b) Cacbon monooxit (CO) là khí rất độc nhưng được sử dụng làm nhiên liệu trong công nghiệp. </w:t>
      </w:r>
    </w:p>
    <w:p w:rsid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 xml:space="preserve">c) Khi điện phân dung dịch NaCl bão hòa, không có màng ngăn thì thu được nước Gia-ven. </w:t>
      </w:r>
    </w:p>
    <w:p w:rsid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 xml:space="preserve">d) Cho một ít vôi sống vào ống nghiệm đựng nước có pha sẵn vài giọt phenolphtalein, lắc đều ống nghiệm rồi để yên, thu được dung dịch có màu hồng và chất rắn màu trắng ở đáy ống nghiệm. </w:t>
      </w:r>
    </w:p>
    <w:p w:rsid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2.2.</w:t>
      </w:r>
      <w:r w:rsidRPr="00B54130">
        <w:rPr>
          <w:rFonts w:ascii="Palatino Linotype" w:hAnsi="Palatino Linotype"/>
          <w:sz w:val="24"/>
          <w:szCs w:val="24"/>
        </w:rPr>
        <w:t xml:space="preserve"> Trong công nghiệp, axit sunfuric được sản xuất bằng phương pháp tiếp xúc với ba công đoạn chính như sau:</w:t>
      </w:r>
    </w:p>
    <w:p w:rsidR="00B54130" w:rsidRPr="00B54130" w:rsidRDefault="00B54130" w:rsidP="00D55B0E">
      <w:pPr>
        <w:spacing w:line="240" w:lineRule="auto"/>
        <w:contextualSpacing/>
        <w:rPr>
          <w:rFonts w:ascii="Palatino Linotype" w:hAnsi="Palatino Linotype"/>
          <w:sz w:val="24"/>
          <w:szCs w:val="24"/>
        </w:rPr>
      </w:pPr>
      <w:r w:rsidRPr="002C29BA">
        <w:rPr>
          <w:position w:val="-18"/>
        </w:rPr>
        <w:object w:dxaOrig="4740" w:dyaOrig="480">
          <v:shape id="_x0000_i1037" type="#_x0000_t75" style="width:237pt;height:24pt" o:ole="">
            <v:imagedata r:id="rId30" o:title=""/>
          </v:shape>
          <o:OLEObject Type="Embed" ProgID="Equation.DSMT4" ShapeID="_x0000_i1037" DrawAspect="Content" ObjectID="_1747667967" r:id="rId31"/>
        </w:objec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(a)</w:t>
      </w:r>
      <w:r w:rsidRPr="00B54130">
        <w:rPr>
          <w:rFonts w:ascii="Palatino Linotype" w:hAnsi="Palatino Linotype"/>
          <w:sz w:val="24"/>
          <w:szCs w:val="24"/>
        </w:rPr>
        <w:t xml:space="preserve"> Để sản xuất 1,5 tấn dung dịch </w:t>
      </w:r>
      <w:r w:rsidRPr="002C29BA">
        <w:rPr>
          <w:position w:val="-12"/>
        </w:rPr>
        <w:object w:dxaOrig="720" w:dyaOrig="360">
          <v:shape id="_x0000_i1038" type="#_x0000_t75" style="width:36pt;height:18pt" o:ole="">
            <v:imagedata r:id="rId32" o:title=""/>
          </v:shape>
          <o:OLEObject Type="Embed" ProgID="Equation.DSMT4" ShapeID="_x0000_i1038" DrawAspect="Content" ObjectID="_1747667968" r:id="rId33"/>
        </w:object>
      </w:r>
      <w:r w:rsidRPr="00B54130">
        <w:rPr>
          <w:rFonts w:ascii="Palatino Linotype" w:hAnsi="Palatino Linotype"/>
          <w:sz w:val="24"/>
          <w:szCs w:val="24"/>
        </w:rPr>
        <w:t xml:space="preserve"> 98%</w:t>
      </w:r>
      <w:r w:rsidR="00D55B0E">
        <w:rPr>
          <w:rFonts w:ascii="Palatino Linotype" w:hAnsi="Palatino Linotype"/>
          <w:sz w:val="24"/>
          <w:szCs w:val="24"/>
        </w:rPr>
        <w:t xml:space="preserve"> </w:t>
      </w:r>
      <w:r w:rsidRPr="00B54130">
        <w:rPr>
          <w:rFonts w:ascii="Palatino Linotype" w:hAnsi="Palatino Linotype"/>
          <w:sz w:val="24"/>
          <w:szCs w:val="24"/>
        </w:rPr>
        <w:t>cần</w:t>
      </w:r>
      <w:r w:rsidR="00D55B0E">
        <w:rPr>
          <w:rFonts w:ascii="Palatino Linotype" w:hAnsi="Palatino Linotype"/>
          <w:sz w:val="24"/>
          <w:szCs w:val="24"/>
        </w:rPr>
        <w:t xml:space="preserve"> </w:t>
      </w:r>
      <w:r w:rsidRPr="00B54130">
        <w:rPr>
          <w:rFonts w:ascii="Palatino Linotype" w:hAnsi="Palatino Linotype"/>
          <w:sz w:val="24"/>
          <w:szCs w:val="24"/>
        </w:rPr>
        <w:t>sử</w:t>
      </w:r>
      <w:r w:rsidR="00D55B0E">
        <w:rPr>
          <w:rFonts w:ascii="Palatino Linotype" w:hAnsi="Palatino Linotype"/>
          <w:sz w:val="24"/>
          <w:szCs w:val="24"/>
        </w:rPr>
        <w:t xml:space="preserve"> </w:t>
      </w:r>
      <w:r w:rsidRPr="00B54130">
        <w:rPr>
          <w:rFonts w:ascii="Palatino Linotype" w:hAnsi="Palatino Linotype"/>
          <w:sz w:val="24"/>
          <w:szCs w:val="24"/>
        </w:rPr>
        <w:t>dụng m tấn</w:t>
      </w:r>
      <w:r w:rsidR="00D55B0E">
        <w:rPr>
          <w:rFonts w:ascii="Palatino Linotype" w:hAnsi="Palatino Linotype"/>
          <w:sz w:val="24"/>
          <w:szCs w:val="24"/>
        </w:rPr>
        <w:t xml:space="preserve"> </w:t>
      </w:r>
      <w:r w:rsidRPr="00B54130">
        <w:rPr>
          <w:rFonts w:ascii="Palatino Linotype" w:hAnsi="Palatino Linotype"/>
          <w:sz w:val="24"/>
          <w:szCs w:val="24"/>
        </w:rPr>
        <w:t>lưu huỳnh. Biết hiệu suất</w:t>
      </w:r>
      <w:r w:rsidR="00D55B0E">
        <w:rPr>
          <w:rFonts w:ascii="Palatino Linotype" w:hAnsi="Palatino Linotype"/>
          <w:sz w:val="24"/>
          <w:szCs w:val="24"/>
        </w:rPr>
        <w:t xml:space="preserve"> </w:t>
      </w:r>
      <w:r w:rsidRPr="00B54130">
        <w:rPr>
          <w:rFonts w:ascii="Palatino Linotype" w:hAnsi="Palatino Linotype"/>
          <w:sz w:val="24"/>
          <w:szCs w:val="24"/>
        </w:rPr>
        <w:t>cả quá trình là 80%. Tính giá trị của m.</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lastRenderedPageBreak/>
        <w:t>b)</w:t>
      </w:r>
      <w:r w:rsidRPr="00B54130">
        <w:rPr>
          <w:rFonts w:ascii="Palatino Linotype" w:hAnsi="Palatino Linotype"/>
          <w:sz w:val="24"/>
          <w:szCs w:val="24"/>
        </w:rPr>
        <w:t xml:space="preserve"> Trong thực tế, dung dịch </w:t>
      </w:r>
      <w:r w:rsidR="00AB6E8B" w:rsidRPr="002C29BA">
        <w:rPr>
          <w:position w:val="-12"/>
        </w:rPr>
        <w:object w:dxaOrig="720" w:dyaOrig="360">
          <v:shape id="_x0000_i1039" type="#_x0000_t75" style="width:36pt;height:18pt" o:ole="">
            <v:imagedata r:id="rId32" o:title=""/>
          </v:shape>
          <o:OLEObject Type="Embed" ProgID="Equation.DSMT4" ShapeID="_x0000_i1039" DrawAspect="Content" ObjectID="_1747667969" r:id="rId34"/>
        </w:object>
      </w:r>
      <w:r w:rsidR="00AB6E8B">
        <w:t xml:space="preserve"> </w:t>
      </w:r>
      <w:r w:rsidRPr="00B54130">
        <w:rPr>
          <w:rFonts w:ascii="Palatino Linotype" w:hAnsi="Palatino Linotype"/>
          <w:sz w:val="24"/>
          <w:szCs w:val="24"/>
        </w:rPr>
        <w:t>98%</w:t>
      </w:r>
      <w:r w:rsidR="00AB6E8B">
        <w:rPr>
          <w:rFonts w:ascii="Palatino Linotype" w:hAnsi="Palatino Linotype"/>
          <w:sz w:val="24"/>
          <w:szCs w:val="24"/>
        </w:rPr>
        <w:t xml:space="preserve"> </w:t>
      </w:r>
      <w:r w:rsidRPr="00B54130">
        <w:rPr>
          <w:rFonts w:ascii="Palatino Linotype" w:hAnsi="Palatino Linotype"/>
          <w:sz w:val="24"/>
          <w:szCs w:val="24"/>
        </w:rPr>
        <w:t>được</w:t>
      </w:r>
      <w:r w:rsidR="00AB6E8B">
        <w:rPr>
          <w:rFonts w:ascii="Palatino Linotype" w:hAnsi="Palatino Linotype"/>
          <w:sz w:val="24"/>
          <w:szCs w:val="24"/>
        </w:rPr>
        <w:t xml:space="preserve"> </w:t>
      </w:r>
      <w:r w:rsidRPr="00B54130">
        <w:rPr>
          <w:rFonts w:ascii="Palatino Linotype" w:hAnsi="Palatino Linotype"/>
          <w:sz w:val="24"/>
          <w:szCs w:val="24"/>
        </w:rPr>
        <w:t>sử</w:t>
      </w:r>
      <w:r w:rsidR="00D55B0E">
        <w:rPr>
          <w:rFonts w:ascii="Palatino Linotype" w:hAnsi="Palatino Linotype"/>
          <w:sz w:val="24"/>
          <w:szCs w:val="24"/>
        </w:rPr>
        <w:t xml:space="preserve"> </w:t>
      </w:r>
      <w:r w:rsidRPr="00B54130">
        <w:rPr>
          <w:rFonts w:ascii="Palatino Linotype" w:hAnsi="Palatino Linotype"/>
          <w:sz w:val="24"/>
          <w:szCs w:val="24"/>
        </w:rPr>
        <w:t>dụng để hấp</w:t>
      </w:r>
      <w:r w:rsidR="00AB6E8B">
        <w:rPr>
          <w:rFonts w:ascii="Palatino Linotype" w:hAnsi="Palatino Linotype"/>
          <w:sz w:val="24"/>
          <w:szCs w:val="24"/>
        </w:rPr>
        <w:t xml:space="preserve"> </w:t>
      </w:r>
      <w:r w:rsidRPr="00B54130">
        <w:rPr>
          <w:rFonts w:ascii="Palatino Linotype" w:hAnsi="Palatino Linotype"/>
          <w:sz w:val="24"/>
          <w:szCs w:val="24"/>
        </w:rPr>
        <w:t xml:space="preserve">thụ </w:t>
      </w:r>
      <w:r w:rsidR="00AB6E8B" w:rsidRPr="002C29BA">
        <w:rPr>
          <w:position w:val="-12"/>
        </w:rPr>
        <w:object w:dxaOrig="440" w:dyaOrig="360">
          <v:shape id="_x0000_i1040" type="#_x0000_t75" style="width:22pt;height:18pt" o:ole="">
            <v:imagedata r:id="rId35" o:title=""/>
          </v:shape>
          <o:OLEObject Type="Embed" ProgID="Equation.DSMT4" ShapeID="_x0000_i1040" DrawAspect="Content" ObjectID="_1747667970" r:id="rId36"/>
        </w:object>
      </w:r>
      <w:r w:rsidRPr="00B54130">
        <w:rPr>
          <w:rFonts w:ascii="Palatino Linotype" w:hAnsi="Palatino Linotype"/>
          <w:sz w:val="24"/>
          <w:szCs w:val="24"/>
        </w:rPr>
        <w:t xml:space="preserve">, thu được oleum </w:t>
      </w:r>
      <w:r w:rsidR="00AB6E8B" w:rsidRPr="002C29BA">
        <w:rPr>
          <w:position w:val="-12"/>
        </w:rPr>
        <w:object w:dxaOrig="1280" w:dyaOrig="360">
          <v:shape id="_x0000_i1041" type="#_x0000_t75" style="width:64pt;height:18pt" o:ole="">
            <v:imagedata r:id="rId37" o:title=""/>
          </v:shape>
          <o:OLEObject Type="Embed" ProgID="Equation.DSMT4" ShapeID="_x0000_i1041" DrawAspect="Content" ObjectID="_1747667971" r:id="rId38"/>
        </w:object>
      </w:r>
      <w:r w:rsidRPr="00B54130">
        <w:rPr>
          <w:rFonts w:ascii="Palatino Linotype" w:hAnsi="Palatino Linotype"/>
          <w:sz w:val="24"/>
          <w:szCs w:val="24"/>
        </w:rPr>
        <w:t xml:space="preserve">. Sau đó pha loãng oleum bằng lượng nước thích hợp thì thu được dung dịch </w:t>
      </w:r>
      <w:r w:rsidR="00AB6E8B" w:rsidRPr="002C29BA">
        <w:rPr>
          <w:position w:val="-12"/>
        </w:rPr>
        <w:object w:dxaOrig="720" w:dyaOrig="360">
          <v:shape id="_x0000_i1042" type="#_x0000_t75" style="width:36pt;height:18pt" o:ole="">
            <v:imagedata r:id="rId32" o:title=""/>
          </v:shape>
          <o:OLEObject Type="Embed" ProgID="Equation.DSMT4" ShapeID="_x0000_i1042" DrawAspect="Content" ObjectID="_1747667972" r:id="rId39"/>
        </w:object>
      </w:r>
      <w:r w:rsidRPr="00B54130">
        <w:rPr>
          <w:rFonts w:ascii="Palatino Linotype" w:hAnsi="Palatino Linotype"/>
          <w:sz w:val="24"/>
          <w:szCs w:val="24"/>
        </w:rPr>
        <w:t xml:space="preserve"> đặc. Khi cho 8,45 gam một loại oleum phản ứng với nước dư thì thu được dung dịch X. Cho lượng dư dung dịch </w:t>
      </w:r>
      <w:r w:rsidR="00AB6E8B" w:rsidRPr="002C29BA">
        <w:rPr>
          <w:position w:val="-12"/>
        </w:rPr>
        <w:object w:dxaOrig="639" w:dyaOrig="360">
          <v:shape id="_x0000_i1043" type="#_x0000_t75" style="width:32pt;height:18pt" o:ole="">
            <v:imagedata r:id="rId40" o:title=""/>
          </v:shape>
          <o:OLEObject Type="Embed" ProgID="Equation.DSMT4" ShapeID="_x0000_i1043" DrawAspect="Content" ObjectID="_1747667973" r:id="rId41"/>
        </w:object>
      </w:r>
      <w:r w:rsidRPr="00B54130">
        <w:rPr>
          <w:rFonts w:ascii="Palatino Linotype" w:hAnsi="Palatino Linotype"/>
          <w:sz w:val="24"/>
          <w:szCs w:val="24"/>
        </w:rPr>
        <w:t xml:space="preserve"> vào X, thu được 23,3 gam kết tủa trắng. Biết các phản ứng xảy ra hoàn toàn.</w:t>
      </w:r>
      <w:r w:rsidR="00D55B0E">
        <w:rPr>
          <w:rFonts w:ascii="Palatino Linotype" w:hAnsi="Palatino Linotype"/>
          <w:sz w:val="24"/>
          <w:szCs w:val="24"/>
        </w:rPr>
        <w:t xml:space="preserve"> </w:t>
      </w:r>
      <w:r w:rsidRPr="00B54130">
        <w:rPr>
          <w:rFonts w:ascii="Palatino Linotype" w:hAnsi="Palatino Linotype"/>
          <w:sz w:val="24"/>
          <w:szCs w:val="24"/>
        </w:rPr>
        <w:t>Xác định công thức của oleum.</w:t>
      </w:r>
    </w:p>
    <w:p w:rsidR="00B54130" w:rsidRPr="00D55B0E" w:rsidRDefault="00B54130" w:rsidP="00D55B0E">
      <w:pPr>
        <w:spacing w:line="240" w:lineRule="auto"/>
        <w:contextualSpacing/>
        <w:rPr>
          <w:rFonts w:ascii="Palatino Linotype" w:hAnsi="Palatino Linotype"/>
          <w:b/>
          <w:sz w:val="24"/>
          <w:szCs w:val="24"/>
        </w:rPr>
      </w:pPr>
      <w:r w:rsidRPr="00D55B0E">
        <w:rPr>
          <w:rFonts w:ascii="Palatino Linotype" w:hAnsi="Palatino Linotype"/>
          <w:b/>
          <w:sz w:val="24"/>
          <w:szCs w:val="24"/>
        </w:rPr>
        <w:t>Câu 3 (1,0 điểm).</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3.1.</w:t>
      </w:r>
      <w:r w:rsidRPr="00B54130">
        <w:rPr>
          <w:rFonts w:ascii="Palatino Linotype" w:hAnsi="Palatino Linotype"/>
          <w:sz w:val="24"/>
          <w:szCs w:val="24"/>
        </w:rPr>
        <w:t xml:space="preserve"> Cho 8 gam đất đèn (thành phần chính là canxi cacbua, còn lại là tạp chất tr</w:t>
      </w:r>
      <w:r w:rsidR="00AB6E8B">
        <w:rPr>
          <w:rFonts w:ascii="Palatino Linotype" w:hAnsi="Palatino Linotype"/>
          <w:sz w:val="24"/>
          <w:szCs w:val="24"/>
        </w:rPr>
        <w:t>ơ</w:t>
      </w:r>
      <w:r w:rsidRPr="00B54130">
        <w:rPr>
          <w:rFonts w:ascii="Palatino Linotype" w:hAnsi="Palatino Linotype"/>
          <w:sz w:val="24"/>
          <w:szCs w:val="24"/>
        </w:rPr>
        <w:t>) vào nước dư, đốt cháy toàn bộ lượng khi sinh ra bằng lượng dư khí oxi, lượng nhiệt tỏa ra là 149,523 kJ. Biết: trong cùng điều kiện phản ứng, khi đốt cháy 1 mol khí axetilen thì lượng nhiệt tỏa ra là 1300,2 kJ và các phản ứng xảy ra hoàn toàn. Tính phần trăm khối lượng của canxi cacbua có trong 8 gam đất đèn.</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3.2.</w:t>
      </w:r>
      <w:r w:rsidRPr="00B54130">
        <w:rPr>
          <w:rFonts w:ascii="Palatino Linotype" w:hAnsi="Palatino Linotype"/>
          <w:sz w:val="24"/>
          <w:szCs w:val="24"/>
        </w:rPr>
        <w:t xml:space="preserve"> Hòa tan hoàn toàn 9,66 gam tinh thể muối </w:t>
      </w:r>
      <w:r w:rsidR="00AB6E8B" w:rsidRPr="002C29BA">
        <w:rPr>
          <w:position w:val="-12"/>
        </w:rPr>
        <w:object w:dxaOrig="1240" w:dyaOrig="360">
          <v:shape id="_x0000_i1044" type="#_x0000_t75" style="width:62pt;height:18pt" o:ole="">
            <v:imagedata r:id="rId42" o:title=""/>
          </v:shape>
          <o:OLEObject Type="Embed" ProgID="Equation.DSMT4" ShapeID="_x0000_i1044" DrawAspect="Content" ObjectID="_1747667974" r:id="rId43"/>
        </w:object>
      </w:r>
      <w:r w:rsidRPr="00B54130">
        <w:rPr>
          <w:rFonts w:ascii="Palatino Linotype" w:hAnsi="Palatino Linotype"/>
          <w:sz w:val="24"/>
          <w:szCs w:val="24"/>
        </w:rPr>
        <w:t xml:space="preserve">vào nước, thu được dung dịch A. Cho lượng dư dung dịch </w:t>
      </w:r>
      <w:r w:rsidR="00AB6E8B" w:rsidRPr="002C29BA">
        <w:rPr>
          <w:position w:val="-12"/>
        </w:rPr>
        <w:object w:dxaOrig="780" w:dyaOrig="360">
          <v:shape id="_x0000_i1045" type="#_x0000_t75" style="width:39pt;height:18pt" o:ole="">
            <v:imagedata r:id="rId44" o:title=""/>
          </v:shape>
          <o:OLEObject Type="Embed" ProgID="Equation.DSMT4" ShapeID="_x0000_i1045" DrawAspect="Content" ObjectID="_1747667975" r:id="rId45"/>
        </w:object>
      </w:r>
      <w:r w:rsidRPr="00B54130">
        <w:rPr>
          <w:rFonts w:ascii="Palatino Linotype" w:hAnsi="Palatino Linotype"/>
          <w:sz w:val="24"/>
          <w:szCs w:val="24"/>
        </w:rPr>
        <w:t xml:space="preserve"> vào A, sau khi phản ứng xảy ra hoàn toàn, thu được 17,22 gam kết tủa trắng. Biết: kim loại R có hóa trị không đổi và trong tinh thể muối, R chiếm 11,18% về khối lượng. Xác định công thức của tinh thể muối.</w:t>
      </w:r>
    </w:p>
    <w:p w:rsidR="00AB6E8B"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Câu 4 (2,0 điểm).</w:t>
      </w:r>
      <w:r w:rsidRPr="00B54130">
        <w:rPr>
          <w:rFonts w:ascii="Palatino Linotype" w:hAnsi="Palatino Linotype"/>
          <w:sz w:val="24"/>
          <w:szCs w:val="24"/>
        </w:rPr>
        <w:t xml:space="preserve"> Xăng sinh học E5 là dung dịch hỗn hợp gồm </w:t>
      </w:r>
      <w:r w:rsidR="00AB6E8B" w:rsidRPr="002C29BA">
        <w:rPr>
          <w:position w:val="-12"/>
        </w:rPr>
        <w:object w:dxaOrig="920" w:dyaOrig="360">
          <v:shape id="_x0000_i1046" type="#_x0000_t75" style="width:46pt;height:18pt" o:ole="">
            <v:imagedata r:id="rId46" o:title=""/>
          </v:shape>
          <o:OLEObject Type="Embed" ProgID="Equation.DSMT4" ShapeID="_x0000_i1046" DrawAspect="Content" ObjectID="_1747667976" r:id="rId47"/>
        </w:object>
      </w:r>
      <w:r w:rsidRPr="00B54130">
        <w:rPr>
          <w:rFonts w:ascii="Palatino Linotype" w:hAnsi="Palatino Linotype"/>
          <w:sz w:val="24"/>
          <w:szCs w:val="24"/>
        </w:rPr>
        <w:t xml:space="preserve">và xăng A92 với tỉ lệ thể tích tương ứng là 5 : 95. Xăng E5 được sử dụng để góp phần làm giảm lượng khí </w:t>
      </w:r>
      <w:r w:rsidR="00AB6E8B" w:rsidRPr="002C29BA">
        <w:rPr>
          <w:position w:val="-12"/>
        </w:rPr>
        <w:object w:dxaOrig="480" w:dyaOrig="360">
          <v:shape id="_x0000_i1047" type="#_x0000_t75" style="width:24pt;height:18pt" o:ole="">
            <v:imagedata r:id="rId48" o:title=""/>
          </v:shape>
          <o:OLEObject Type="Embed" ProgID="Equation.DSMT4" ShapeID="_x0000_i1047" DrawAspect="Content" ObjectID="_1747667977" r:id="rId49"/>
        </w:object>
      </w:r>
      <w:r w:rsidRPr="00B54130">
        <w:rPr>
          <w:rFonts w:ascii="Palatino Linotype" w:hAnsi="Palatino Linotype"/>
          <w:sz w:val="24"/>
          <w:szCs w:val="24"/>
        </w:rPr>
        <w:t xml:space="preserve"> thải ra môi trường. Biết khối lượng riêng của </w:t>
      </w:r>
      <w:r w:rsidR="00AB6E8B" w:rsidRPr="002C29BA">
        <w:rPr>
          <w:position w:val="-12"/>
        </w:rPr>
        <w:object w:dxaOrig="920" w:dyaOrig="360">
          <v:shape id="_x0000_i1048" type="#_x0000_t75" style="width:46pt;height:18pt" o:ole="">
            <v:imagedata r:id="rId46" o:title=""/>
          </v:shape>
          <o:OLEObject Type="Embed" ProgID="Equation.DSMT4" ShapeID="_x0000_i1048" DrawAspect="Content" ObjectID="_1747667978" r:id="rId50"/>
        </w:object>
      </w:r>
      <w:r w:rsidRPr="00B54130">
        <w:rPr>
          <w:rFonts w:ascii="Palatino Linotype" w:hAnsi="Palatino Linotype"/>
          <w:sz w:val="24"/>
          <w:szCs w:val="24"/>
        </w:rPr>
        <w:t xml:space="preserve">, xăng A92 lần lượt là 0,8 g/ml và 0,7 g/ml. Giả sử xăng A92 chỉ gồm isooctan </w:t>
      </w:r>
      <w:r w:rsidR="00AB6E8B" w:rsidRPr="002C29BA">
        <w:rPr>
          <w:position w:val="-14"/>
        </w:rPr>
        <w:object w:dxaOrig="820" w:dyaOrig="400">
          <v:shape id="_x0000_i1049" type="#_x0000_t75" style="width:41pt;height:20pt" o:ole="">
            <v:imagedata r:id="rId51" o:title=""/>
          </v:shape>
          <o:OLEObject Type="Embed" ProgID="Equation.DSMT4" ShapeID="_x0000_i1049" DrawAspect="Content" ObjectID="_1747667979" r:id="rId52"/>
        </w:object>
      </w:r>
      <w:r w:rsidR="00AB6E8B" w:rsidRPr="002C29BA">
        <w:rPr>
          <w:rFonts w:ascii="Palatino Linotype" w:hAnsi="Palatino Linotype"/>
          <w:sz w:val="24"/>
          <w:szCs w:val="24"/>
        </w:rPr>
        <w:t xml:space="preserve"> và heptan </w:t>
      </w:r>
      <w:r w:rsidR="00AB6E8B" w:rsidRPr="002C29BA">
        <w:rPr>
          <w:position w:val="-14"/>
        </w:rPr>
        <w:object w:dxaOrig="840" w:dyaOrig="400">
          <v:shape id="_x0000_i1050" type="#_x0000_t75" style="width:42pt;height:20pt" o:ole="">
            <v:imagedata r:id="rId53" o:title=""/>
          </v:shape>
          <o:OLEObject Type="Embed" ProgID="Equation.DSMT4" ShapeID="_x0000_i1050" DrawAspect="Content" ObjectID="_1747667980" r:id="rId54"/>
        </w:object>
      </w:r>
      <w:r w:rsidRPr="00B54130">
        <w:rPr>
          <w:rFonts w:ascii="Palatino Linotype" w:hAnsi="Palatino Linotype"/>
          <w:sz w:val="24"/>
          <w:szCs w:val="24"/>
        </w:rPr>
        <w:t xml:space="preserve">với tỉ lệ mol tương ứng là 10 : 1. </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a)</w:t>
      </w:r>
      <w:r w:rsidRPr="00B54130">
        <w:rPr>
          <w:rFonts w:ascii="Palatino Linotype" w:hAnsi="Palatino Linotype"/>
          <w:sz w:val="24"/>
          <w:szCs w:val="24"/>
        </w:rPr>
        <w:t xml:space="preserve"> Thủy phân 10 tấn tinh bột bằng dung dịch </w:t>
      </w:r>
      <w:r w:rsidR="00AB6E8B" w:rsidRPr="002C29BA">
        <w:rPr>
          <w:position w:val="-12"/>
        </w:rPr>
        <w:object w:dxaOrig="720" w:dyaOrig="360">
          <v:shape id="_x0000_i1051" type="#_x0000_t75" style="width:36pt;height:18pt" o:ole="">
            <v:imagedata r:id="rId55" o:title=""/>
          </v:shape>
          <o:OLEObject Type="Embed" ProgID="Equation.DSMT4" ShapeID="_x0000_i1051" DrawAspect="Content" ObjectID="_1747667981" r:id="rId56"/>
        </w:object>
      </w:r>
      <w:r w:rsidRPr="00B54130">
        <w:rPr>
          <w:rFonts w:ascii="Palatino Linotype" w:hAnsi="Palatino Linotype"/>
          <w:sz w:val="24"/>
          <w:szCs w:val="24"/>
        </w:rPr>
        <w:t xml:space="preserve"> loãng, thu được dung dịch X. Cho lượng vừa đủ dung dịch </w:t>
      </w:r>
      <w:r w:rsidR="00AB6E8B" w:rsidRPr="002C29BA">
        <w:rPr>
          <w:position w:val="-12"/>
        </w:rPr>
        <w:object w:dxaOrig="940" w:dyaOrig="360">
          <v:shape id="_x0000_i1052" type="#_x0000_t75" style="width:47pt;height:18pt" o:ole="">
            <v:imagedata r:id="rId57" o:title=""/>
          </v:shape>
          <o:OLEObject Type="Embed" ProgID="Equation.DSMT4" ShapeID="_x0000_i1052" DrawAspect="Content" ObjectID="_1747667982" r:id="rId58"/>
        </w:object>
      </w:r>
      <w:r w:rsidRPr="00B54130">
        <w:rPr>
          <w:rFonts w:ascii="Palatino Linotype" w:hAnsi="Palatino Linotype"/>
          <w:sz w:val="24"/>
          <w:szCs w:val="24"/>
        </w:rPr>
        <w:t xml:space="preserve"> vào X, thu được dung dịch Y. Thực hiện phản ứng lên men rượu toàn bộ Y, thu được </w:t>
      </w:r>
      <w:r w:rsidR="00AB6E8B" w:rsidRPr="002C29BA">
        <w:rPr>
          <w:position w:val="-16"/>
        </w:rPr>
        <w:object w:dxaOrig="1700" w:dyaOrig="440">
          <v:shape id="_x0000_i1053" type="#_x0000_t75" style="width:85pt;height:22pt" o:ole="">
            <v:imagedata r:id="rId59" o:title=""/>
          </v:shape>
          <o:OLEObject Type="Embed" ProgID="Equation.DSMT4" ShapeID="_x0000_i1053" DrawAspect="Content" ObjectID="_1747667983" r:id="rId60"/>
        </w:object>
      </w:r>
      <w:r w:rsidRPr="00B54130">
        <w:rPr>
          <w:rFonts w:ascii="Palatino Linotype" w:hAnsi="Palatino Linotype"/>
          <w:sz w:val="24"/>
          <w:szCs w:val="24"/>
        </w:rPr>
        <w:t>. Biết hiệu suất cả quá trình là 81%. Tính thể tích xăng E</w:t>
      </w:r>
      <w:r w:rsidRPr="00D55B0E">
        <w:rPr>
          <w:rFonts w:ascii="Palatino Linotype" w:hAnsi="Palatino Linotype"/>
          <w:sz w:val="24"/>
          <w:szCs w:val="24"/>
          <w:vertAlign w:val="subscript"/>
        </w:rPr>
        <w:t>5</w:t>
      </w:r>
      <w:r w:rsidRPr="00B54130">
        <w:rPr>
          <w:rFonts w:ascii="Palatino Linotype" w:hAnsi="Palatino Linotype"/>
          <w:sz w:val="24"/>
          <w:szCs w:val="24"/>
        </w:rPr>
        <w:t xml:space="preserve"> được sản xuất từ </w:t>
      </w:r>
      <w:r w:rsidR="00AB6E8B" w:rsidRPr="002C29BA">
        <w:rPr>
          <w:position w:val="-16"/>
        </w:rPr>
        <w:object w:dxaOrig="1700" w:dyaOrig="440">
          <v:shape id="_x0000_i1054" type="#_x0000_t75" style="width:85pt;height:22pt" o:ole="">
            <v:imagedata r:id="rId59" o:title=""/>
          </v:shape>
          <o:OLEObject Type="Embed" ProgID="Equation.DSMT4" ShapeID="_x0000_i1054" DrawAspect="Content" ObjectID="_1747667984" r:id="rId61"/>
        </w:object>
      </w:r>
      <w:r w:rsidRPr="00B54130">
        <w:rPr>
          <w:rFonts w:ascii="Palatino Linotype" w:hAnsi="Palatino Linotype"/>
          <w:sz w:val="24"/>
          <w:szCs w:val="24"/>
        </w:rPr>
        <w:t>.</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b)</w:t>
      </w:r>
      <w:r w:rsidRPr="00B54130">
        <w:rPr>
          <w:rFonts w:ascii="Palatino Linotype" w:hAnsi="Palatino Linotype"/>
          <w:sz w:val="24"/>
          <w:szCs w:val="24"/>
        </w:rPr>
        <w:t xml:space="preserve"> Đốt cháy hoàn toàn 1 lít xăng E</w:t>
      </w:r>
      <w:r w:rsidRPr="00D55B0E">
        <w:rPr>
          <w:rFonts w:ascii="Palatino Linotype" w:hAnsi="Palatino Linotype"/>
          <w:sz w:val="24"/>
          <w:szCs w:val="24"/>
          <w:vertAlign w:val="subscript"/>
        </w:rPr>
        <w:t>5</w:t>
      </w:r>
      <w:r w:rsidRPr="00B54130">
        <w:rPr>
          <w:rFonts w:ascii="Palatino Linotype" w:hAnsi="Palatino Linotype"/>
          <w:sz w:val="24"/>
          <w:szCs w:val="24"/>
        </w:rPr>
        <w:t xml:space="preserve"> thì lượng khí </w:t>
      </w:r>
      <w:r w:rsidR="00AB6E8B" w:rsidRPr="002C29BA">
        <w:rPr>
          <w:position w:val="-12"/>
        </w:rPr>
        <w:object w:dxaOrig="480" w:dyaOrig="360">
          <v:shape id="_x0000_i1055" type="#_x0000_t75" style="width:24pt;height:18pt" o:ole="">
            <v:imagedata r:id="rId48" o:title=""/>
          </v:shape>
          <o:OLEObject Type="Embed" ProgID="Equation.DSMT4" ShapeID="_x0000_i1055" DrawAspect="Content" ObjectID="_1747667985" r:id="rId62"/>
        </w:object>
      </w:r>
      <w:r w:rsidRPr="00B54130">
        <w:rPr>
          <w:rFonts w:ascii="Palatino Linotype" w:hAnsi="Palatino Linotype"/>
          <w:sz w:val="24"/>
          <w:szCs w:val="24"/>
        </w:rPr>
        <w:t xml:space="preserve"> thải ra môi trường bằng a% của lượng khí </w:t>
      </w:r>
      <w:r w:rsidR="00AB6E8B" w:rsidRPr="002C29BA">
        <w:rPr>
          <w:position w:val="-12"/>
        </w:rPr>
        <w:object w:dxaOrig="480" w:dyaOrig="360">
          <v:shape id="_x0000_i1056" type="#_x0000_t75" style="width:24pt;height:18pt" o:ole="">
            <v:imagedata r:id="rId48" o:title=""/>
          </v:shape>
          <o:OLEObject Type="Embed" ProgID="Equation.DSMT4" ShapeID="_x0000_i1056" DrawAspect="Content" ObjectID="_1747667986" r:id="rId63"/>
        </w:object>
      </w:r>
      <w:r w:rsidRPr="00B54130">
        <w:rPr>
          <w:rFonts w:ascii="Palatino Linotype" w:hAnsi="Palatino Linotype"/>
          <w:sz w:val="24"/>
          <w:szCs w:val="24"/>
        </w:rPr>
        <w:t xml:space="preserve"> sinh ra khi đốt cháy hoàn toàn 1 lít xăng A92 trong cùng điều kiện phản ứng. Tính giá trị của a.</w:t>
      </w:r>
    </w:p>
    <w:p w:rsidR="00B54130" w:rsidRPr="00D55B0E" w:rsidRDefault="00B54130" w:rsidP="00D55B0E">
      <w:pPr>
        <w:spacing w:line="240" w:lineRule="auto"/>
        <w:contextualSpacing/>
        <w:rPr>
          <w:rFonts w:ascii="Palatino Linotype" w:hAnsi="Palatino Linotype"/>
          <w:b/>
          <w:sz w:val="24"/>
          <w:szCs w:val="24"/>
        </w:rPr>
      </w:pPr>
      <w:r w:rsidRPr="00D55B0E">
        <w:rPr>
          <w:rFonts w:ascii="Palatino Linotype" w:hAnsi="Palatino Linotype"/>
          <w:b/>
          <w:sz w:val="24"/>
          <w:szCs w:val="24"/>
        </w:rPr>
        <w:t>Câu 5 (2,0 điểm).</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5.1.</w:t>
      </w:r>
      <w:r w:rsidRPr="00B54130">
        <w:rPr>
          <w:rFonts w:ascii="Palatino Linotype" w:hAnsi="Palatino Linotype"/>
          <w:sz w:val="24"/>
          <w:szCs w:val="24"/>
        </w:rPr>
        <w:t xml:space="preserve"> Chất béo E gồm hai trieste </w:t>
      </w:r>
      <w:r w:rsidR="00AB6E8B" w:rsidRPr="00025957">
        <w:rPr>
          <w:position w:val="-4"/>
        </w:rPr>
        <w:object w:dxaOrig="260" w:dyaOrig="260">
          <v:shape id="_x0000_i1057" type="#_x0000_t75" style="width:13pt;height:13pt" o:ole="">
            <v:imagedata r:id="rId64" o:title=""/>
          </v:shape>
          <o:OLEObject Type="Embed" ProgID="Equation.DSMT4" ShapeID="_x0000_i1057" DrawAspect="Content" ObjectID="_1747667987" r:id="rId65"/>
        </w:object>
      </w:r>
      <w:r w:rsidR="00AB6E8B" w:rsidRPr="002C29BA">
        <w:rPr>
          <w:rFonts w:ascii="Palatino Linotype" w:hAnsi="Palatino Linotype"/>
          <w:sz w:val="24"/>
          <w:szCs w:val="24"/>
        </w:rPr>
        <w:t xml:space="preserve"> và </w:t>
      </w:r>
      <w:r w:rsidR="00AB6E8B" w:rsidRPr="002C29BA">
        <w:rPr>
          <w:position w:val="-12"/>
        </w:rPr>
        <w:object w:dxaOrig="1380" w:dyaOrig="360">
          <v:shape id="_x0000_i1058" type="#_x0000_t75" style="width:69pt;height:18pt" o:ole="">
            <v:imagedata r:id="rId66" o:title=""/>
          </v:shape>
          <o:OLEObject Type="Embed" ProgID="Equation.DSMT4" ShapeID="_x0000_i1058" DrawAspect="Content" ObjectID="_1747667988" r:id="rId67"/>
        </w:object>
      </w:r>
      <w:r w:rsidRPr="00B54130">
        <w:rPr>
          <w:rFonts w:ascii="Palatino Linotype" w:hAnsi="Palatino Linotype"/>
          <w:sz w:val="24"/>
          <w:szCs w:val="24"/>
        </w:rPr>
        <w:t xml:space="preserve">có số mol bằng nhau. Cho a gam E phản ứng với lượng dư dung dịch NaOH, sau khi phản ứng xảy ra hoàn toàn thì thu được sản phẩm hữu cơ gồm glixerol và 63,68 gam hỗn hợp hai </w:t>
      </w:r>
      <w:r w:rsidR="00AB6E8B" w:rsidRPr="002C29BA">
        <w:rPr>
          <w:position w:val="-12"/>
        </w:rPr>
        <w:object w:dxaOrig="1500" w:dyaOrig="360">
          <v:shape id="_x0000_i1059" type="#_x0000_t75" style="width:75pt;height:18pt" o:ole="">
            <v:imagedata r:id="rId68" o:title=""/>
          </v:shape>
          <o:OLEObject Type="Embed" ProgID="Equation.DSMT4" ShapeID="_x0000_i1059" DrawAspect="Content" ObjectID="_1747667989" r:id="rId69"/>
        </w:object>
      </w:r>
      <w:r w:rsidR="00AB6E8B" w:rsidRPr="002C29BA">
        <w:rPr>
          <w:rFonts w:ascii="Palatino Linotype" w:hAnsi="Palatino Linotype"/>
          <w:sz w:val="24"/>
          <w:szCs w:val="24"/>
        </w:rPr>
        <w:t xml:space="preserve"> và </w:t>
      </w:r>
      <w:r w:rsidR="00AB6E8B" w:rsidRPr="002C29BA">
        <w:rPr>
          <w:position w:val="-12"/>
        </w:rPr>
        <w:object w:dxaOrig="1500" w:dyaOrig="360">
          <v:shape id="_x0000_i1060" type="#_x0000_t75" style="width:75pt;height:18pt" o:ole="">
            <v:imagedata r:id="rId70" o:title=""/>
          </v:shape>
          <o:OLEObject Type="Embed" ProgID="Equation.DSMT4" ShapeID="_x0000_i1060" DrawAspect="Content" ObjectID="_1747667990" r:id="rId71"/>
        </w:object>
      </w:r>
      <w:r w:rsidR="00AB6E8B" w:rsidRPr="002C29BA">
        <w:rPr>
          <w:rFonts w:ascii="Palatino Linotype" w:hAnsi="Palatino Linotype"/>
          <w:sz w:val="24"/>
          <w:szCs w:val="24"/>
        </w:rPr>
        <w:t xml:space="preserve"> </w:t>
      </w:r>
      <w:r w:rsidRPr="00B54130">
        <w:rPr>
          <w:rFonts w:ascii="Palatino Linotype" w:hAnsi="Palatino Linotype"/>
          <w:sz w:val="24"/>
          <w:szCs w:val="24"/>
        </w:rPr>
        <w:t xml:space="preserve"> với tỉ lệ mol là 1 : 1. Tính phần trăm khối lượng của X có trong E.</w:t>
      </w:r>
    </w:p>
    <w:p w:rsidR="00B54130" w:rsidRPr="00B54130" w:rsidRDefault="00B54130" w:rsidP="00D55B0E">
      <w:pPr>
        <w:spacing w:line="240" w:lineRule="auto"/>
        <w:contextualSpacing/>
        <w:rPr>
          <w:rFonts w:ascii="Palatino Linotype" w:hAnsi="Palatino Linotype"/>
          <w:sz w:val="24"/>
          <w:szCs w:val="24"/>
        </w:rPr>
      </w:pPr>
      <w:r w:rsidRPr="00D55B0E">
        <w:rPr>
          <w:rFonts w:ascii="Palatino Linotype" w:hAnsi="Palatino Linotype"/>
          <w:b/>
          <w:sz w:val="24"/>
          <w:szCs w:val="24"/>
        </w:rPr>
        <w:t>5.2.</w:t>
      </w:r>
      <w:r w:rsidRPr="00B54130">
        <w:rPr>
          <w:rFonts w:ascii="Palatino Linotype" w:hAnsi="Palatino Linotype"/>
          <w:sz w:val="24"/>
          <w:szCs w:val="24"/>
        </w:rPr>
        <w:t xml:space="preserve"> Hỗn hợp Z gồm </w:t>
      </w:r>
      <w:r w:rsidR="00AB6E8B" w:rsidRPr="002C29BA">
        <w:rPr>
          <w:position w:val="-12"/>
        </w:rPr>
        <w:object w:dxaOrig="1320" w:dyaOrig="360">
          <v:shape id="_x0000_i1061" type="#_x0000_t75" style="width:66pt;height:18pt" o:ole="">
            <v:imagedata r:id="rId72" o:title=""/>
          </v:shape>
          <o:OLEObject Type="Embed" ProgID="Equation.DSMT4" ShapeID="_x0000_i1061" DrawAspect="Content" ObjectID="_1747667991" r:id="rId73"/>
        </w:object>
      </w:r>
      <w:r w:rsidR="00AB6E8B" w:rsidRPr="002C29BA">
        <w:rPr>
          <w:rFonts w:ascii="Palatino Linotype" w:hAnsi="Palatino Linotype"/>
          <w:sz w:val="24"/>
          <w:szCs w:val="24"/>
        </w:rPr>
        <w:t xml:space="preserve"> và </w:t>
      </w:r>
      <w:r w:rsidR="00AB6E8B" w:rsidRPr="002C29BA">
        <w:rPr>
          <w:position w:val="-6"/>
        </w:rPr>
        <w:object w:dxaOrig="520" w:dyaOrig="279">
          <v:shape id="_x0000_i1062" type="#_x0000_t75" style="width:26pt;height:14pt" o:ole="">
            <v:imagedata r:id="rId74" o:title=""/>
          </v:shape>
          <o:OLEObject Type="Embed" ProgID="Equation.DSMT4" ShapeID="_x0000_i1062" DrawAspect="Content" ObjectID="_1747667992" r:id="rId75"/>
        </w:object>
      </w:r>
      <w:r w:rsidRPr="00B54130">
        <w:rPr>
          <w:rFonts w:ascii="Palatino Linotype" w:hAnsi="Palatino Linotype"/>
          <w:sz w:val="24"/>
          <w:szCs w:val="24"/>
        </w:rPr>
        <w:t>. Dẫn lượng dư khí CO qua m gam Z nung nóng, thu được 50 gam hỗn hợp rắn T. Chia T thành hai phần:</w:t>
      </w:r>
    </w:p>
    <w:p w:rsidR="00B54130" w:rsidRP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 xml:space="preserve">- Phần 1: cho tác dụng vừa đủ với 360 ml dung dịch HCl 2M, thu được 0,12 mol khí </w:t>
      </w:r>
      <w:r w:rsidR="00AB6E8B" w:rsidRPr="00595C3B">
        <w:rPr>
          <w:position w:val="-12"/>
        </w:rPr>
        <w:object w:dxaOrig="340" w:dyaOrig="360">
          <v:shape id="_x0000_i1063" type="#_x0000_t75" style="width:17pt;height:18pt" o:ole="">
            <v:imagedata r:id="rId76" o:title=""/>
          </v:shape>
          <o:OLEObject Type="Embed" ProgID="Equation.DSMT4" ShapeID="_x0000_i1063" DrawAspect="Content" ObjectID="_1747667993" r:id="rId77"/>
        </w:object>
      </w:r>
      <w:r w:rsidRPr="00B54130">
        <w:rPr>
          <w:rFonts w:ascii="Palatino Linotype" w:hAnsi="Palatino Linotype"/>
          <w:sz w:val="24"/>
          <w:szCs w:val="24"/>
        </w:rPr>
        <w:t>.</w:t>
      </w:r>
    </w:p>
    <w:p w:rsidR="00B54130" w:rsidRP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 xml:space="preserve">- Phần 2: cho tác dụng với lượng dư dung dịch </w:t>
      </w:r>
      <w:r w:rsidR="00AB6E8B" w:rsidRPr="002C29BA">
        <w:rPr>
          <w:position w:val="-12"/>
        </w:rPr>
        <w:object w:dxaOrig="720" w:dyaOrig="360">
          <v:shape id="_x0000_i1064" type="#_x0000_t75" style="width:36pt;height:18pt" o:ole="">
            <v:imagedata r:id="rId78" o:title=""/>
          </v:shape>
          <o:OLEObject Type="Embed" ProgID="Equation.DSMT4" ShapeID="_x0000_i1064" DrawAspect="Content" ObjectID="_1747667994" r:id="rId79"/>
        </w:object>
      </w:r>
      <w:r w:rsidRPr="00B54130">
        <w:rPr>
          <w:rFonts w:ascii="Palatino Linotype" w:hAnsi="Palatino Linotype"/>
          <w:sz w:val="24"/>
          <w:szCs w:val="24"/>
        </w:rPr>
        <w:t xml:space="preserve">đặc, đun nóng thì thu được a mol khí </w:t>
      </w:r>
      <w:r w:rsidR="00AB6E8B" w:rsidRPr="002C29BA">
        <w:rPr>
          <w:position w:val="-12"/>
        </w:rPr>
        <w:object w:dxaOrig="460" w:dyaOrig="360">
          <v:shape id="_x0000_i1065" type="#_x0000_t75" style="width:23pt;height:18pt" o:ole="">
            <v:imagedata r:id="rId80" o:title=""/>
          </v:shape>
          <o:OLEObject Type="Embed" ProgID="Equation.DSMT4" ShapeID="_x0000_i1065" DrawAspect="Content" ObjectID="_1747667995" r:id="rId81"/>
        </w:object>
      </w:r>
      <w:r w:rsidRPr="00B54130">
        <w:rPr>
          <w:rFonts w:ascii="Palatino Linotype" w:hAnsi="Palatino Linotype"/>
          <w:sz w:val="24"/>
          <w:szCs w:val="24"/>
        </w:rPr>
        <w:t xml:space="preserve"> (sản phẩm khử duy nhất). Hấp thụ hoàn toàn a mol khí </w:t>
      </w:r>
      <w:r w:rsidR="00AB6E8B" w:rsidRPr="002C29BA">
        <w:rPr>
          <w:position w:val="-12"/>
        </w:rPr>
        <w:object w:dxaOrig="460" w:dyaOrig="360">
          <v:shape id="_x0000_i1066" type="#_x0000_t75" style="width:23pt;height:18pt" o:ole="">
            <v:imagedata r:id="rId80" o:title=""/>
          </v:shape>
          <o:OLEObject Type="Embed" ProgID="Equation.DSMT4" ShapeID="_x0000_i1066" DrawAspect="Content" ObjectID="_1747667996" r:id="rId82"/>
        </w:object>
      </w:r>
      <w:r w:rsidRPr="00B54130">
        <w:rPr>
          <w:rFonts w:ascii="Palatino Linotype" w:hAnsi="Palatino Linotype"/>
          <w:sz w:val="24"/>
          <w:szCs w:val="24"/>
        </w:rPr>
        <w:t xml:space="preserve"> vào 360 ml dung dịch NaOH 1,5M thì thu được dung dịch chứa 43,86 gam hai muối.</w:t>
      </w:r>
      <w:r w:rsidR="00D55B0E">
        <w:rPr>
          <w:rFonts w:ascii="Palatino Linotype" w:hAnsi="Palatino Linotype"/>
          <w:sz w:val="24"/>
          <w:szCs w:val="24"/>
        </w:rPr>
        <w:t xml:space="preserve"> </w:t>
      </w:r>
      <w:r w:rsidRPr="00B54130">
        <w:rPr>
          <w:rFonts w:ascii="Palatino Linotype" w:hAnsi="Palatino Linotype"/>
          <w:sz w:val="24"/>
          <w:szCs w:val="24"/>
        </w:rPr>
        <w:t>Biết các phản ứng xảy ra hoàn toàn. Tính giá trị của m.</w:t>
      </w:r>
    </w:p>
    <w:p w:rsidR="00B54130" w:rsidRPr="00D55B0E" w:rsidRDefault="00D55B0E" w:rsidP="00D55B0E">
      <w:pPr>
        <w:spacing w:line="240" w:lineRule="auto"/>
        <w:contextualSpacing/>
        <w:jc w:val="center"/>
        <w:rPr>
          <w:rFonts w:ascii="Palatino Linotype" w:hAnsi="Palatino Linotype"/>
          <w:b/>
          <w:sz w:val="24"/>
          <w:szCs w:val="24"/>
        </w:rPr>
      </w:pPr>
      <w:r w:rsidRPr="00D55B0E">
        <w:rPr>
          <w:rFonts w:ascii="Palatino Linotype" w:hAnsi="Palatino Linotype"/>
          <w:b/>
          <w:sz w:val="24"/>
          <w:szCs w:val="24"/>
        </w:rPr>
        <w:t>---HẾT---</w:t>
      </w:r>
    </w:p>
    <w:p w:rsidR="00B54130" w:rsidRPr="00B54130" w:rsidRDefault="00B54130" w:rsidP="00D55B0E">
      <w:pPr>
        <w:spacing w:line="240" w:lineRule="auto"/>
        <w:contextualSpacing/>
        <w:rPr>
          <w:rFonts w:ascii="Palatino Linotype" w:hAnsi="Palatino Linotype"/>
          <w:sz w:val="24"/>
          <w:szCs w:val="24"/>
        </w:rPr>
      </w:pPr>
      <w:r w:rsidRPr="00B54130">
        <w:rPr>
          <w:rFonts w:ascii="Palatino Linotype" w:hAnsi="Palatino Linotype"/>
          <w:sz w:val="24"/>
          <w:szCs w:val="24"/>
        </w:rPr>
        <w:t>Thí sinh được sử dụng B</w:t>
      </w:r>
      <w:r w:rsidR="00AB6E8B">
        <w:rPr>
          <w:rFonts w:ascii="Palatino Linotype" w:hAnsi="Palatino Linotype"/>
          <w:sz w:val="24"/>
          <w:szCs w:val="24"/>
        </w:rPr>
        <w:t>ả</w:t>
      </w:r>
      <w:r w:rsidRPr="00B54130">
        <w:rPr>
          <w:rFonts w:ascii="Palatino Linotype" w:hAnsi="Palatino Linotype"/>
          <w:sz w:val="24"/>
          <w:szCs w:val="24"/>
        </w:rPr>
        <w:t>ng tuần hoàn</w:t>
      </w:r>
    </w:p>
    <w:p w:rsidR="008B2DC9" w:rsidRPr="00B54130" w:rsidRDefault="008B2DC9" w:rsidP="00D55B0E">
      <w:pPr>
        <w:spacing w:line="240" w:lineRule="auto"/>
        <w:contextualSpacing/>
        <w:rPr>
          <w:rFonts w:ascii="Palatino Linotype" w:hAnsi="Palatino Linotype"/>
          <w:sz w:val="24"/>
          <w:szCs w:val="24"/>
        </w:rPr>
      </w:pPr>
    </w:p>
    <w:sectPr w:rsidR="008B2DC9" w:rsidRPr="00B54130" w:rsidSect="00D55B0E">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alibri">
    <w:panose1 w:val="020F0502020204030204"/>
    <w:charset w:val="00"/>
    <w:family w:val="swiss"/>
    <w:pitch w:val="variable"/>
    <w:sig w:usb0="E10002FF" w:usb1="4000ACFF" w:usb2="00000009"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altName w:val="Arial Unicode MS"/>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254F"/>
    <w:multiLevelType w:val="multilevel"/>
    <w:tmpl w:val="890AD26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130"/>
    <w:rsid w:val="008B2DC9"/>
    <w:rsid w:val="00AB6E8B"/>
    <w:rsid w:val="00B54130"/>
    <w:rsid w:val="00D55B0E"/>
    <w:rsid w:val="00D55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13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54130"/>
    <w:pPr>
      <w:ind w:left="720"/>
      <w:contextualSpacing/>
    </w:pPr>
  </w:style>
  <w:style w:type="table" w:styleId="TableGrid">
    <w:name w:val="Table Grid"/>
    <w:basedOn w:val="TableNormal"/>
    <w:uiPriority w:val="39"/>
    <w:rsid w:val="00D55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130"/>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ListParagraph">
    <w:name w:val="List Paragraph"/>
    <w:basedOn w:val="Normal"/>
    <w:uiPriority w:val="34"/>
    <w:qFormat/>
    <w:rsid w:val="00B54130"/>
    <w:pPr>
      <w:ind w:left="720"/>
      <w:contextualSpacing/>
    </w:pPr>
  </w:style>
  <w:style w:type="table" w:styleId="TableGrid">
    <w:name w:val="Table Grid"/>
    <w:basedOn w:val="TableNormal"/>
    <w:uiPriority w:val="39"/>
    <w:rsid w:val="00D55B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296882">
      <w:bodyDiv w:val="1"/>
      <w:marLeft w:val="0"/>
      <w:marRight w:val="0"/>
      <w:marTop w:val="0"/>
      <w:marBottom w:val="0"/>
      <w:divBdr>
        <w:top w:val="none" w:sz="0" w:space="0" w:color="auto"/>
        <w:left w:val="none" w:sz="0" w:space="0" w:color="auto"/>
        <w:bottom w:val="none" w:sz="0" w:space="0" w:color="auto"/>
        <w:right w:val="none" w:sz="0" w:space="0" w:color="auto"/>
      </w:divBdr>
    </w:div>
    <w:div w:id="122841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8.bin"/><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image" Target="media/image18.wmf"/><Relationship Id="rId47" Type="http://schemas.openxmlformats.org/officeDocument/2006/relationships/oleObject" Target="embeddings/oleObject22.bin"/><Relationship Id="rId50" Type="http://schemas.openxmlformats.org/officeDocument/2006/relationships/oleObject" Target="embeddings/oleObject24.bin"/><Relationship Id="rId55" Type="http://schemas.openxmlformats.org/officeDocument/2006/relationships/image" Target="media/image24.wmf"/><Relationship Id="rId63" Type="http://schemas.openxmlformats.org/officeDocument/2006/relationships/oleObject" Target="embeddings/oleObject32.bin"/><Relationship Id="rId68" Type="http://schemas.openxmlformats.org/officeDocument/2006/relationships/image" Target="media/image29.wmf"/><Relationship Id="rId76" Type="http://schemas.openxmlformats.org/officeDocument/2006/relationships/image" Target="media/image33.wmf"/><Relationship Id="rId84" Type="http://schemas.openxmlformats.org/officeDocument/2006/relationships/theme" Target="theme/theme1.xml"/><Relationship Id="rId7" Type="http://schemas.openxmlformats.org/officeDocument/2006/relationships/oleObject" Target="embeddings/oleObject1.bin"/><Relationship Id="rId71" Type="http://schemas.openxmlformats.org/officeDocument/2006/relationships/oleObject" Target="embeddings/oleObject36.bin"/><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6.wmf"/><Relationship Id="rId40" Type="http://schemas.openxmlformats.org/officeDocument/2006/relationships/image" Target="media/image17.wmf"/><Relationship Id="rId45" Type="http://schemas.openxmlformats.org/officeDocument/2006/relationships/oleObject" Target="embeddings/oleObject21.bin"/><Relationship Id="rId53" Type="http://schemas.openxmlformats.org/officeDocument/2006/relationships/image" Target="media/image23.wmf"/><Relationship Id="rId58" Type="http://schemas.openxmlformats.org/officeDocument/2006/relationships/oleObject" Target="embeddings/oleObject28.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40.bin"/><Relationship Id="rId5" Type="http://schemas.openxmlformats.org/officeDocument/2006/relationships/webSettings" Target="webSettings.xml"/><Relationship Id="rId61" Type="http://schemas.openxmlformats.org/officeDocument/2006/relationships/oleObject" Target="embeddings/oleObject30.bin"/><Relationship Id="rId82" Type="http://schemas.openxmlformats.org/officeDocument/2006/relationships/oleObject" Target="embeddings/oleObject42.bin"/><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oleObject" Target="embeddings/oleObject25.bin"/><Relationship Id="rId60" Type="http://schemas.openxmlformats.org/officeDocument/2006/relationships/oleObject" Target="embeddings/oleObject29.bin"/><Relationship Id="rId65" Type="http://schemas.openxmlformats.org/officeDocument/2006/relationships/oleObject" Target="embeddings/oleObject33.bin"/><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oleObject" Target="embeddings/oleObject41.bin"/><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20.bin"/><Relationship Id="rId48" Type="http://schemas.openxmlformats.org/officeDocument/2006/relationships/image" Target="media/image21.wmf"/><Relationship Id="rId56" Type="http://schemas.openxmlformats.org/officeDocument/2006/relationships/oleObject" Target="embeddings/oleObject27.bin"/><Relationship Id="rId64" Type="http://schemas.openxmlformats.org/officeDocument/2006/relationships/image" Target="media/image27.wmf"/><Relationship Id="rId69" Type="http://schemas.openxmlformats.org/officeDocument/2006/relationships/oleObject" Target="embeddings/oleObject35.bin"/><Relationship Id="rId77" Type="http://schemas.openxmlformats.org/officeDocument/2006/relationships/oleObject" Target="embeddings/oleObject39.bin"/><Relationship Id="rId8" Type="http://schemas.openxmlformats.org/officeDocument/2006/relationships/image" Target="media/image2.wmf"/><Relationship Id="rId51" Type="http://schemas.openxmlformats.org/officeDocument/2006/relationships/image" Target="media/image22.wmf"/><Relationship Id="rId72" Type="http://schemas.openxmlformats.org/officeDocument/2006/relationships/image" Target="media/image31.wmf"/><Relationship Id="rId80" Type="http://schemas.openxmlformats.org/officeDocument/2006/relationships/image" Target="media/image35.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image" Target="media/image26.wmf"/><Relationship Id="rId67" Type="http://schemas.openxmlformats.org/officeDocument/2006/relationships/oleObject" Target="embeddings/oleObject34.bin"/><Relationship Id="rId20" Type="http://schemas.openxmlformats.org/officeDocument/2006/relationships/image" Target="media/image8.wmf"/><Relationship Id="rId41" Type="http://schemas.openxmlformats.org/officeDocument/2006/relationships/oleObject" Target="embeddings/oleObject19.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849</Words>
  <Characters>4840</Characters>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2023-06-07T07:57:00Z</dcterms:created>
  <dcterms:modified xsi:type="dcterms:W3CDTF">2023-06-07T11:32:00Z</dcterms:modified>
</cp:coreProperties>
</file>