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FAA0" w14:textId="77777777" w:rsidR="00470928" w:rsidRPr="00EC311D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EC311D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bookmarkStart w:id="0" w:name="_Hlk109677920"/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6A350A75" wp14:editId="07E3F36C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4EFE20A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 xml:space="preserve">Tiết thứ </w:t>
            </w:r>
            <w:r w:rsidR="008A68DF"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......</w:t>
            </w:r>
          </w:p>
          <w:p w14:paraId="46855463" w14:textId="77777777" w:rsidR="00EB56B5" w:rsidRPr="00EB56B5" w:rsidRDefault="00EB56B5" w:rsidP="00EB56B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EB56B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UNIT </w:t>
            </w:r>
            <w:r w:rsidRPr="00EB56B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10: ENERGY SOURCES</w:t>
            </w:r>
          </w:p>
          <w:p w14:paraId="04033562" w14:textId="77777777" w:rsidR="00EB56B5" w:rsidRPr="00EB56B5" w:rsidRDefault="00EB56B5" w:rsidP="00EB56B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EB56B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Lesson 5: Skills 1 </w:t>
            </w:r>
          </w:p>
          <w:p w14:paraId="3474236C" w14:textId="10707D58" w:rsidR="00470928" w:rsidRPr="00EC311D" w:rsidRDefault="00470928" w:rsidP="00EB56B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bookmarkEnd w:id="0"/>
      <w:tr w:rsidR="00263CF1" w:rsidRPr="00EC311D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42771E0E" w:rsidR="00263CF1" w:rsidRPr="00EC311D" w:rsidRDefault="00263CF1" w:rsidP="00263CF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2CCBF007" w:rsidR="00263CF1" w:rsidRPr="00EC311D" w:rsidRDefault="00263CF1" w:rsidP="00263CF1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4779AEDD" w:rsidR="00263CF1" w:rsidRPr="00EC311D" w:rsidRDefault="00263CF1" w:rsidP="00263CF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263CF1" w:rsidRPr="00EC311D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1690F0E6" w:rsidR="00263CF1" w:rsidRPr="00EC311D" w:rsidRDefault="00263CF1" w:rsidP="00263CF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46F07829" w:rsidR="00263CF1" w:rsidRPr="00EC311D" w:rsidRDefault="00263CF1" w:rsidP="00263CF1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........./202....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263CF1" w:rsidRPr="00EC311D" w:rsidRDefault="00263CF1" w:rsidP="00263CF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263CF1" w:rsidRPr="00EC311D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0765ADBF" w:rsidR="00263CF1" w:rsidRPr="00EC311D" w:rsidRDefault="00263CF1" w:rsidP="00263CF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0EE78394" w:rsidR="00263CF1" w:rsidRPr="00EC311D" w:rsidRDefault="00263CF1" w:rsidP="00263CF1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263CF1" w:rsidRPr="00EC311D" w:rsidRDefault="00263CF1" w:rsidP="00263CF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263CF1" w:rsidRPr="00EC311D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03B850C4" w:rsidR="00263CF1" w:rsidRPr="00EC311D" w:rsidRDefault="00263CF1" w:rsidP="00263CF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7….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6452DC5E" w:rsidR="00263CF1" w:rsidRPr="00EC311D" w:rsidRDefault="00263CF1" w:rsidP="00263CF1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..../......../202....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263CF1" w:rsidRPr="00EC311D" w:rsidRDefault="00263CF1" w:rsidP="00263CF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</w:tbl>
    <w:p w14:paraId="3C4A7EF4" w14:textId="4648AECC" w:rsidR="00681C06" w:rsidRPr="00EC311D" w:rsidRDefault="00681C06" w:rsidP="00B56D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EC311D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EC311D" w:rsidRDefault="00681C06" w:rsidP="00B56D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2E055EB1" w14:textId="0A476CA1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Read for specific information about </w:t>
      </w:r>
      <w:r w:rsidR="00EB56B5" w:rsidRPr="00EB56B5">
        <w:rPr>
          <w:rFonts w:ascii="Times New Roman" w:hAnsi="Times New Roman" w:cs="Times New Roman"/>
          <w:sz w:val="26"/>
          <w:szCs w:val="26"/>
          <w:lang w:val="vi-VN"/>
        </w:rPr>
        <w:t>renewable and non-renewable sources of energy</w:t>
      </w:r>
      <w:r w:rsidRPr="00EC311D">
        <w:rPr>
          <w:rFonts w:ascii="Times New Roman" w:hAnsi="Times New Roman" w:cs="Times New Roman"/>
          <w:sz w:val="26"/>
          <w:szCs w:val="26"/>
        </w:rPr>
        <w:t>.</w:t>
      </w:r>
    </w:p>
    <w:p w14:paraId="1F0E7B47" w14:textId="04A604D5" w:rsidR="00EC311D" w:rsidRPr="00EC311D" w:rsidRDefault="00EC311D" w:rsidP="00EC311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Talk about </w:t>
      </w:r>
      <w:r w:rsidR="00EB56B5" w:rsidRPr="00EB56B5">
        <w:rPr>
          <w:rFonts w:ascii="Times New Roman" w:hAnsi="Times New Roman" w:cs="Times New Roman"/>
          <w:sz w:val="26"/>
          <w:szCs w:val="26"/>
          <w:lang w:val="vi-VN"/>
        </w:rPr>
        <w:t>advantages and disadvantages of different sources of energy</w:t>
      </w:r>
    </w:p>
    <w:p w14:paraId="49C66B71" w14:textId="4D075309" w:rsidR="008018E2" w:rsidRPr="00EC311D" w:rsidRDefault="00681C06" w:rsidP="00EC311D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EC311D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EB56B5" w:rsidRPr="00EB56B5">
        <w:rPr>
          <w:rFonts w:ascii="Times New Roman" w:hAnsi="Times New Roman" w:cs="Times New Roman"/>
          <w:i/>
          <w:sz w:val="26"/>
          <w:szCs w:val="26"/>
          <w:lang w:val="en-GB"/>
        </w:rPr>
        <w:t>different sources of energy</w:t>
      </w:r>
    </w:p>
    <w:p w14:paraId="394FBDD0" w14:textId="19B314C6" w:rsidR="004706B4" w:rsidRPr="00EC311D" w:rsidRDefault="00681C06" w:rsidP="00EC311D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>+ Grammar:</w:t>
      </w:r>
      <w:r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EC311D" w:rsidRDefault="002C682E" w:rsidP="00EC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EC311D" w:rsidRDefault="002C682E" w:rsidP="00EC31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02E21A2" w14:textId="77777777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bookmark13"/>
      <w:bookmarkEnd w:id="1"/>
      <w:r w:rsidRPr="00EC311D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24CD18E6" w14:textId="3128CB75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 Be collaborative and supportive in pair work and team work</w:t>
      </w:r>
    </w:p>
    <w:p w14:paraId="6B40E93F" w14:textId="77777777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EC311D" w:rsidRDefault="002C682E" w:rsidP="00EC31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77777777" w:rsidR="004706B4" w:rsidRPr="00EC311D" w:rsidRDefault="004706B4" w:rsidP="00EC311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EC311D" w:rsidRDefault="004706B4" w:rsidP="00EC311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EC311D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24A79" w14:textId="7057FEF2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</w:t>
      </w:r>
      <w:r w:rsidR="00783BDC" w:rsidRPr="00783BDC">
        <w:rPr>
          <w:rFonts w:ascii="Times New Roman" w:hAnsi="Times New Roman" w:cs="Times New Roman"/>
          <w:sz w:val="26"/>
          <w:szCs w:val="26"/>
          <w:lang w:val="vi-VN"/>
        </w:rPr>
        <w:t>Be benevolent and responsible</w:t>
      </w:r>
    </w:p>
    <w:p w14:paraId="10B90BF8" w14:textId="77777777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EC311D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EC311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EC311D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EC311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gramStart"/>
      <w:r w:rsidRPr="00EC311D">
        <w:rPr>
          <w:rFonts w:ascii="Times New Roman" w:hAnsi="Times New Roman" w:cs="Times New Roman"/>
          <w:b/>
          <w:bCs/>
          <w:sz w:val="26"/>
          <w:szCs w:val="26"/>
        </w:rPr>
        <w:t>Students :</w:t>
      </w:r>
      <w:proofErr w:type="gramEnd"/>
      <w:r w:rsidRPr="00EC311D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EC311D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C311D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EC311D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EC311D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EC311D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EC311D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EC311D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4F9ED016" w14:textId="3F37CF25" w:rsidR="00B56DDE" w:rsidRPr="00EC311D" w:rsidRDefault="00EC311D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C311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introduce the topic of reading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EE0B63" w14:textId="047C605C" w:rsidR="00AF4584" w:rsidRPr="00EC311D" w:rsidRDefault="00AF458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To lead in the lesson.</w:t>
            </w:r>
          </w:p>
          <w:p w14:paraId="753247AA" w14:textId="7BBA492C" w:rsidR="00742328" w:rsidRPr="00EC311D" w:rsidRDefault="00A25612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B56DDE"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Playing a game: </w:t>
            </w:r>
            <w:r w:rsidR="009B7492"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Hangman</w:t>
            </w:r>
          </w:p>
          <w:p w14:paraId="18C97B45" w14:textId="1873A997" w:rsidR="00A25612" w:rsidRPr="00EC311D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EC311D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</w:t>
            </w:r>
            <w:proofErr w:type="gramStart"/>
            <w:r w:rsidR="00A25612" w:rsidRPr="00EC311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14:paraId="5C5E143D" w14:textId="10627DAC" w:rsidR="00A25612" w:rsidRPr="00EC311D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F4584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EC311D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EC311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EC311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4BF4" w:rsidRPr="00EC311D" w14:paraId="44F6B430" w14:textId="77777777" w:rsidTr="00B56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0D7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Game: Hangman</w:t>
            </w:r>
          </w:p>
          <w:p w14:paraId="33DCE888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R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E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N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E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W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A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B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L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vi-VN"/>
              </w:rPr>
              <w:t>E</w:t>
            </w:r>
          </w:p>
          <w:p w14:paraId="3CD181F9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</w:p>
          <w:p w14:paraId="4C73FBC2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Teacher divides class into 2 teams and asks them to think of the word which has 9 letters in it related the topic “ENERGY SOURCES”.</w:t>
            </w:r>
          </w:p>
          <w:p w14:paraId="188E1433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 Ss have 1 min to think of the words related to the topic or they can discuss with their partners.</w:t>
            </w:r>
          </w:p>
          <w:p w14:paraId="1DA9B063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 Each member from each team turn by turn guesses the letter in the secret word.</w:t>
            </w:r>
          </w:p>
          <w:p w14:paraId="11E080DD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**** Teacher corrects their answers.</w:t>
            </w:r>
          </w:p>
          <w:p w14:paraId="6CBC48EB" w14:textId="77777777" w:rsidR="009B7492" w:rsidRPr="009B7492" w:rsidRDefault="009B7492" w:rsidP="009B749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 team which can find or guess the secret first will be the winner.</w:t>
            </w:r>
          </w:p>
          <w:p w14:paraId="75CD07EE" w14:textId="77777777" w:rsidR="009B7492" w:rsidRDefault="009B7492" w:rsidP="009B749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  <w:p w14:paraId="1A91B734" w14:textId="77777777" w:rsidR="009B7492" w:rsidRPr="009B7492" w:rsidRDefault="009B7492" w:rsidP="009B749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READING</w:t>
            </w:r>
          </w:p>
          <w:p w14:paraId="1443D8F5" w14:textId="632DF997" w:rsidR="00EC311D" w:rsidRPr="00EC311D" w:rsidRDefault="009B7492" w:rsidP="009B749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-</w:t>
            </w: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ab/>
              <w:t>Teacher leads students into the lesson by telling what they are going to learn: “We are going to read a passage about renewable and non-renewable source of energy.”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FABFF91" w14:textId="77777777" w:rsidR="009B7492" w:rsidRPr="009B7492" w:rsidRDefault="009B7492" w:rsidP="009B749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lastRenderedPageBreak/>
              <w:t>R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E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N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E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W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A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B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L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B749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E</w:t>
            </w:r>
          </w:p>
          <w:p w14:paraId="34784813" w14:textId="77777777" w:rsidR="009B7492" w:rsidRPr="009B7492" w:rsidRDefault="009B7492" w:rsidP="009B749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  <w:p w14:paraId="50FAEA2D" w14:textId="2A5415E8" w:rsidR="00B56DDE" w:rsidRPr="00EC311D" w:rsidRDefault="00B56DDE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4BF4" w:rsidRPr="00EC311D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7F4BF4" w:rsidRPr="00EC311D" w:rsidRDefault="007F4BF4" w:rsidP="007F4BF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KNOWLEDGE FORMATION (15'- PW, IW)</w:t>
            </w:r>
          </w:p>
          <w:p w14:paraId="5DA41640" w14:textId="77777777" w:rsidR="007F4BF4" w:rsidRPr="00EC311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19659F5F" w14:textId="77777777" w:rsidR="00C439E3" w:rsidRDefault="00C439E3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To provide students with some lexical items before reading the text </w:t>
            </w:r>
          </w:p>
          <w:p w14:paraId="0C9561A9" w14:textId="6B6BAF54" w:rsidR="00C439E3" w:rsidRDefault="00C439E3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To introduce words related to skin conditions to </w:t>
            </w:r>
            <w:proofErr w:type="spellStart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 and help </w:t>
            </w:r>
            <w:proofErr w:type="spellStart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 have a general idea of what they are going to read</w:t>
            </w:r>
          </w:p>
          <w:p w14:paraId="644169CD" w14:textId="6A9FB952" w:rsidR="007F4BF4" w:rsidRPr="00EC311D" w:rsidRDefault="007F4BF4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Teach some new words. </w:t>
            </w:r>
          </w:p>
          <w:p w14:paraId="60536DC9" w14:textId="67C428E2" w:rsidR="007F4BF4" w:rsidRPr="00EC311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7F4BF4" w:rsidRPr="00EC311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7F4BF4" w:rsidRPr="00EC311D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7F4BF4" w:rsidRPr="00EC311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7F4BF4" w:rsidRPr="00EC311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C311D" w:rsidRPr="00EC311D" w14:paraId="564EC2F5" w14:textId="77777777" w:rsidTr="007A39C2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B6E" w14:textId="410685E4" w:rsidR="00EC311D" w:rsidRPr="00EC311D" w:rsidRDefault="00EC311D" w:rsidP="00EC311D">
            <w:pPr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* Vocabulary</w:t>
            </w:r>
          </w:p>
          <w:p w14:paraId="3216655C" w14:textId="77777777" w:rsidR="009B7492" w:rsidRPr="009B7492" w:rsidRDefault="00EC311D" w:rsidP="009B749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7492"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Teacher introduces the vocabulary by:</w:t>
            </w:r>
          </w:p>
          <w:p w14:paraId="203B5084" w14:textId="77777777" w:rsidR="009B7492" w:rsidRPr="009B7492" w:rsidRDefault="009B7492" w:rsidP="009B749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Providing the definition of the words and gives examples</w:t>
            </w:r>
          </w:p>
          <w:p w14:paraId="01BCA4B6" w14:textId="7FF9ED6D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Concept check: Rub out and Remember technique</w:t>
            </w:r>
          </w:p>
          <w:p w14:paraId="3D079B3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ADAD6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B08507B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8FE04D3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22A1842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E30E7E8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7DAFA5B" w14:textId="6CBA64C2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* DISCUSSION: </w:t>
            </w:r>
          </w:p>
          <w:p w14:paraId="56C35052" w14:textId="45E2EE8B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52E75A9C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Teacher asks Ss to work in pairs to look at the Picture in Ex1 and discuss to answer the questions.</w:t>
            </w:r>
          </w:p>
          <w:p w14:paraId="108BE46C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 Ss work in pairs.</w:t>
            </w:r>
          </w:p>
          <w:p w14:paraId="61C6BD3A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*** Teacher calls some Ss to check what they have discussed.</w:t>
            </w:r>
          </w:p>
          <w:p w14:paraId="20564A8A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**** Teacher corrects</w:t>
            </w:r>
          </w:p>
          <w:p w14:paraId="3058033C" w14:textId="7E425C99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7DA" w14:textId="60604135" w:rsidR="00EC311D" w:rsidRPr="00EC311D" w:rsidRDefault="00EC311D" w:rsidP="00EC311D">
            <w:pPr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lastRenderedPageBreak/>
              <w:t>*  Vocabulary</w:t>
            </w:r>
          </w:p>
          <w:p w14:paraId="1FE0E5AE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produce (v)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/prəˈdjuːs/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sản xuất</w:t>
            </w:r>
          </w:p>
          <w:p w14:paraId="11D81027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= to make things, mostly in large quantity</w:t>
            </w:r>
          </w:p>
          <w:p w14:paraId="28F07263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Examples: Companies produce many toys for children before Christmas. </w:t>
            </w:r>
          </w:p>
          <w:p w14:paraId="2B61035D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limited (a)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/ˈlɪmɪtɪd/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bị hạn chế</w:t>
            </w:r>
          </w:p>
          <w:p w14:paraId="43CADC3E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= not very great in amount or extent</w:t>
            </w:r>
          </w:p>
          <w:p w14:paraId="5870035C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Examples: coal, oil, …</w:t>
            </w:r>
          </w:p>
          <w:p w14:paraId="5C3DD7DB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available (a)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 xml:space="preserve"> /əˈveɪləbl/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 xml:space="preserve">có sẵn </w:t>
            </w:r>
          </w:p>
          <w:p w14:paraId="4B8EDAED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= that you can get, buy or find</w:t>
            </w:r>
          </w:p>
          <w:p w14:paraId="4271A54B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Examples: The coal takes a long time to be available again. </w:t>
            </w:r>
          </w:p>
          <w:p w14:paraId="2E995DEB" w14:textId="65488684" w:rsidR="009B7492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* DISCUSSION: </w:t>
            </w:r>
          </w:p>
          <w:p w14:paraId="2A5D58C9" w14:textId="5A23E0E6" w:rsid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BF2D6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Suggested keys:</w:t>
            </w:r>
          </w:p>
          <w:p w14:paraId="0D0FABD9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 Coal, oil, hydro,…</w:t>
            </w:r>
          </w:p>
          <w:p w14:paraId="2D406ED6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 Wind, solar,…</w:t>
            </w:r>
          </w:p>
          <w:p w14:paraId="2D77B524" w14:textId="77777777" w:rsidR="00EC311D" w:rsidRPr="009B7492" w:rsidRDefault="00EC311D" w:rsidP="009B7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9EDA6" w14:textId="779F8503" w:rsidR="00EC311D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noProof/>
                <w:color w:val="231F20"/>
              </w:rPr>
              <w:lastRenderedPageBreak/>
              <w:drawing>
                <wp:inline distT="0" distB="0" distL="0" distR="0" wp14:anchorId="44480C69" wp14:editId="1B10F5BC">
                  <wp:extent cx="2450795" cy="1657985"/>
                  <wp:effectExtent l="0" t="0" r="6985" b="0"/>
                  <wp:docPr id="29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9" b="1"/>
                          <a:stretch/>
                        </pic:blipFill>
                        <pic:spPr bwMode="auto">
                          <a:xfrm>
                            <a:off x="0" y="0"/>
                            <a:ext cx="2460729" cy="166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11D" w:rsidRPr="00EC311D" w14:paraId="00C410B1" w14:textId="77777777" w:rsidTr="002C682E">
        <w:tc>
          <w:tcPr>
            <w:tcW w:w="9180" w:type="dxa"/>
            <w:gridSpan w:val="2"/>
          </w:tcPr>
          <w:p w14:paraId="3C472602" w14:textId="0B167C22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3. PRACTICE (15’-IW, PW, GW)</w:t>
            </w:r>
          </w:p>
          <w:p w14:paraId="103B02D9" w14:textId="77777777" w:rsidR="00EC311D" w:rsidRPr="00EC311D" w:rsidRDefault="00EC311D" w:rsidP="00EC311D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C311D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59F601CB" w14:textId="6858CB01" w:rsidR="00C439E3" w:rsidRDefault="00C439E3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To help </w:t>
            </w:r>
            <w:proofErr w:type="spellStart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 develop their reading skill for details and specific information (skimming and scanning) </w:t>
            </w:r>
          </w:p>
          <w:p w14:paraId="20263756" w14:textId="6D8EC3C4" w:rsidR="00EC311D" w:rsidRPr="00EC311D" w:rsidRDefault="00EC311D" w:rsidP="00EC311D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- </w:t>
            </w:r>
            <w:r w:rsidR="00C439E3" w:rsidRPr="00C439E3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To help </w:t>
            </w:r>
            <w:proofErr w:type="spellStart"/>
            <w:r w:rsidR="00C439E3" w:rsidRPr="00C439E3">
              <w:rPr>
                <w:rFonts w:ascii="Times New Roman" w:eastAsiaTheme="majorEastAsia" w:hAnsi="Times New Roman" w:cs="Times New Roman"/>
                <w:sz w:val="26"/>
                <w:szCs w:val="26"/>
              </w:rPr>
              <w:t>Ss</w:t>
            </w:r>
            <w:proofErr w:type="spellEnd"/>
            <w:r w:rsidR="00C439E3" w:rsidRPr="00C439E3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further develop their reading skill for specific information (scanning).</w:t>
            </w:r>
          </w:p>
          <w:p w14:paraId="683054AD" w14:textId="66935A30" w:rsidR="00C439E3" w:rsidRPr="00C439E3" w:rsidRDefault="00EC311D" w:rsidP="00C439E3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- </w:t>
            </w:r>
            <w:r w:rsidR="00C439E3"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To check students’ reading comprehension.</w:t>
            </w:r>
          </w:p>
          <w:p w14:paraId="0BEC3E95" w14:textId="65D44B10" w:rsidR="00EC311D" w:rsidRDefault="00C439E3" w:rsidP="00C439E3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- </w:t>
            </w:r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To help </w:t>
            </w:r>
            <w:proofErr w:type="spellStart"/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Ss</w:t>
            </w:r>
            <w:proofErr w:type="spellEnd"/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 talk about how they apply the rules in the reading to themselves</w:t>
            </w:r>
            <w:proofErr w:type="gramStart"/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.</w:t>
            </w:r>
            <w:r w:rsidR="00EC311D" w:rsidRPr="00EC311D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3B5B9803" w14:textId="46998986" w:rsidR="00C439E3" w:rsidRPr="00EC311D" w:rsidRDefault="00C439E3" w:rsidP="00C439E3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- </w:t>
            </w:r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To provide </w:t>
            </w:r>
            <w:proofErr w:type="spellStart"/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Ss</w:t>
            </w:r>
            <w:proofErr w:type="spellEnd"/>
            <w:r w:rsidRPr="00C439E3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 xml:space="preserve"> an opportunity to ask and answer questions about the advantages and disadvantages of different types of energy sources.</w:t>
            </w:r>
          </w:p>
          <w:p w14:paraId="1619FB5B" w14:textId="2BA9FD5B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proofErr w:type="spellStart"/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can learn how to do the </w:t>
            </w:r>
            <w:r w:rsidR="009B7492" w:rsidRPr="00EC311D">
              <w:rPr>
                <w:rFonts w:ascii="Times New Roman" w:hAnsi="Times New Roman" w:cs="Times New Roman"/>
                <w:sz w:val="26"/>
                <w:szCs w:val="26"/>
              </w:rPr>
              <w:t>exercises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A46FF7C" w14:textId="3EDC71AC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EC311D" w:rsidRPr="00EC311D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EC311D" w:rsidRPr="00EC311D" w:rsidRDefault="00EC311D" w:rsidP="00EC3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EC311D" w:rsidRPr="00EC311D" w:rsidRDefault="00EC311D" w:rsidP="00EC3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C311D" w:rsidRPr="00EC311D" w14:paraId="6368E6CE" w14:textId="77777777" w:rsidTr="005D419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779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Task 1: Read the text and choose the best option to complete the sentences.</w:t>
            </w:r>
          </w:p>
          <w:p w14:paraId="70FC9C90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* Teacher gives Ss time to: </w:t>
            </w: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read each question, locate where the information appears in the text, read that part carefully and circle the correct answer.</w:t>
            </w:r>
          </w:p>
          <w:p w14:paraId="260F37D3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 Ss do the task independently</w:t>
            </w:r>
          </w:p>
          <w:p w14:paraId="30DD68B4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 Teacher tells Ss to compare their answers in pairs before calling some of them to check.</w:t>
            </w:r>
          </w:p>
          <w:p w14:paraId="39068D12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**** Teacher confirms the correct answer and explains if needed.</w:t>
            </w:r>
          </w:p>
          <w:p w14:paraId="4B5EB08C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1. Non-renewable sources are cheap</w:t>
            </w:r>
          </w:p>
          <w:p w14:paraId="0AA7CFDE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and ______.</w:t>
            </w:r>
          </w:p>
          <w:p w14:paraId="62DE256E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A. available  </w:t>
            </w:r>
          </w:p>
          <w:p w14:paraId="7F4EC61F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B. easy to use  </w:t>
            </w:r>
          </w:p>
          <w:p w14:paraId="0C139950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C. expensive</w:t>
            </w:r>
          </w:p>
          <w:p w14:paraId="66ED43E3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2. ______ come from the sun, wind or water.</w:t>
            </w:r>
          </w:p>
          <w:p w14:paraId="375253A7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A. Renewable sources</w:t>
            </w:r>
          </w:p>
          <w:p w14:paraId="6C5FEEA1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B. All energy sources</w:t>
            </w:r>
          </w:p>
          <w:p w14:paraId="375282D6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C. Non-renewable sources</w:t>
            </w:r>
          </w:p>
          <w:p w14:paraId="73721864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3. When energy comes from water,</w:t>
            </w:r>
          </w:p>
          <w:p w14:paraId="7B1EAD8F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we call it ______.</w:t>
            </w:r>
          </w:p>
          <w:p w14:paraId="62F54341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A. wind energy </w:t>
            </w:r>
          </w:p>
          <w:p w14:paraId="7621FBA3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B. solar energy</w:t>
            </w:r>
          </w:p>
          <w:p w14:paraId="10BF930E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C. hydro energy</w:t>
            </w:r>
          </w:p>
          <w:p w14:paraId="207936DC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4. Renewable energy sources are better</w:t>
            </w:r>
          </w:p>
          <w:p w14:paraId="653A674B" w14:textId="77777777" w:rsidR="009B7492" w:rsidRPr="009B7492" w:rsidRDefault="009B7492" w:rsidP="009B7492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for ______.</w:t>
            </w:r>
          </w:p>
          <w:p w14:paraId="0C998C21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lastRenderedPageBreak/>
              <w:t xml:space="preserve">A. the environment </w:t>
            </w:r>
          </w:p>
          <w:p w14:paraId="79A18655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B. our cars</w:t>
            </w:r>
          </w:p>
          <w:p w14:paraId="44AB5B7F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C. hydro energy</w:t>
            </w:r>
          </w:p>
          <w:p w14:paraId="4CBB8329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Task 2: Read the text again and answer</w:t>
            </w:r>
          </w:p>
          <w:p w14:paraId="50A38A58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the questions</w:t>
            </w:r>
          </w:p>
          <w:p w14:paraId="5B9369C8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6D5EA9" w14:textId="557B1886" w:rsidR="009B7492" w:rsidRPr="009B7492" w:rsidRDefault="00EC311D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1E1851" wp14:editId="68641717">
                  <wp:extent cx="2456815" cy="1268095"/>
                  <wp:effectExtent l="0" t="0" r="63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</w:t>
            </w:r>
            <w:r w:rsidR="009B7492"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Teacher asks Ss to do the exercise carefully and individually. </w:t>
            </w:r>
          </w:p>
          <w:p w14:paraId="66D5375C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** Ss do the task independently. </w:t>
            </w:r>
          </w:p>
          <w:p w14:paraId="1CB9A695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 Teachers has Ss compare their answers in pairs and call some Ss to give their ideas.</w:t>
            </w:r>
          </w:p>
          <w:p w14:paraId="193853A9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**** Teacher checks and confirms the correct answers. </w:t>
            </w:r>
          </w:p>
          <w:p w14:paraId="5D78B1EB" w14:textId="3283E177" w:rsidR="00EC311D" w:rsidRPr="00EC311D" w:rsidRDefault="00EC311D" w:rsidP="00EC31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EAB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Read the email and match the highlighted words with their meanings. </w:t>
            </w: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>(Ex 2, p. 46)</w:t>
            </w:r>
          </w:p>
          <w:p w14:paraId="4BD26055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Answer key: </w:t>
            </w:r>
          </w:p>
          <w:p w14:paraId="60C67944" w14:textId="77777777" w:rsidR="009B7492" w:rsidRPr="009B7492" w:rsidRDefault="009B7492" w:rsidP="009B7492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1. B       2. A      3. C      3. A</w:t>
            </w:r>
          </w:p>
          <w:p w14:paraId="24829209" w14:textId="54C65F32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EDA54" w14:textId="47028A07" w:rsidR="00EC311D" w:rsidRPr="00EC311D" w:rsidRDefault="009B7492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036547" wp14:editId="6285EDD9">
                  <wp:extent cx="2304415" cy="3365500"/>
                  <wp:effectExtent l="0" t="0" r="63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2384A4" w14:textId="1FA478CC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AEF33" w14:textId="357716C6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179F4" w14:textId="77777777" w:rsid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E6973" w14:textId="77777777" w:rsidR="009B7492" w:rsidRDefault="009B7492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05119" w14:textId="77777777" w:rsidR="009B7492" w:rsidRDefault="009B7492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3EA59" w14:textId="77777777" w:rsidR="009B7492" w:rsidRPr="00EC311D" w:rsidRDefault="009B7492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92701" w14:textId="426B00B6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070DC0" w14:textId="02765F64" w:rsidR="00EC311D" w:rsidRPr="00EC311D" w:rsidRDefault="009B7492" w:rsidP="009B7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4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Task 2: Read the text again and </w:t>
            </w:r>
          </w:p>
          <w:p w14:paraId="1FF901CF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3F2F1B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Answer key:</w:t>
            </w:r>
          </w:p>
          <w:p w14:paraId="7CFF071B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1. There are two energy sources. They</w:t>
            </w:r>
          </w:p>
          <w:p w14:paraId="5EC09104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are non-renewable sources and renewable sources.</w:t>
            </w:r>
          </w:p>
          <w:p w14:paraId="1C882A2F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2. Non-renewable sources are coal, oil</w:t>
            </w:r>
          </w:p>
          <w:p w14:paraId="2EC71DD9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and natural gas.</w:t>
            </w:r>
          </w:p>
          <w:p w14:paraId="27D0E054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3. Renewable sources are available, clean and safe to use. </w:t>
            </w:r>
          </w:p>
          <w:p w14:paraId="133ACFD5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4. In the future, we will rely more on</w:t>
            </w:r>
          </w:p>
          <w:p w14:paraId="100A3946" w14:textId="5243E5A3" w:rsidR="00EC311D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49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renewable energy sources.</w:t>
            </w:r>
          </w:p>
          <w:p w14:paraId="09999154" w14:textId="7E7043DF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311D" w:rsidRPr="00EC311D" w14:paraId="481A851F" w14:textId="77777777" w:rsidTr="008419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B0A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Task 3: Work in groups. Discuss and put the following words or phrases in the appropriate columns. </w:t>
            </w:r>
          </w:p>
          <w:p w14:paraId="1C71E018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 Teacher asks Ss to work in groups and tells them to focus on the table. </w:t>
            </w:r>
          </w:p>
          <w:p w14:paraId="57AEAF44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** Ss work in groups. Teacher goes around and listens and gives help if needed. </w:t>
            </w:r>
          </w:p>
          <w:p w14:paraId="6386A688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*** Teacher calls on some Ss to share their answers with the class. Teacher encourages </w:t>
            </w:r>
          </w:p>
          <w:p w14:paraId="3FAF9FA6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**** Teacher listens and corrects if needed</w:t>
            </w:r>
          </w:p>
          <w:p w14:paraId="094A3E63" w14:textId="48F6F618" w:rsidR="00EC311D" w:rsidRPr="00EC311D" w:rsidRDefault="009B7492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84007D" wp14:editId="1E0CBCF6">
                  <wp:extent cx="2438400" cy="15487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FA4BA2" w14:textId="454BD3EE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8A4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Task 3: Work in groups. Discuss and put the following words or phrases in the appropriate columns. </w:t>
            </w:r>
          </w:p>
          <w:p w14:paraId="288E123C" w14:textId="7BE3B00C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06CAD6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Answer key:</w:t>
            </w:r>
          </w:p>
          <w:p w14:paraId="39A0669C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Advantages:</w:t>
            </w: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easy to use, safe to use, good for environment, cheap, available</w:t>
            </w:r>
          </w:p>
          <w:p w14:paraId="598D339B" w14:textId="77777777" w:rsidR="009B7492" w:rsidRPr="009B7492" w:rsidRDefault="009B7492" w:rsidP="009B7492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Disadvantages:</w:t>
            </w:r>
            <w:r w:rsidRPr="009B7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run out, expensive, limited, cheap</w:t>
            </w:r>
          </w:p>
          <w:p w14:paraId="398540FA" w14:textId="08F2B497" w:rsidR="00EC311D" w:rsidRPr="00EC311D" w:rsidRDefault="00EC311D" w:rsidP="00EC31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11D" w:rsidRPr="00EC311D" w14:paraId="72EA4D67" w14:textId="77777777" w:rsidTr="002E466F">
        <w:tc>
          <w:tcPr>
            <w:tcW w:w="4644" w:type="dxa"/>
            <w:shd w:val="clear" w:color="auto" w:fill="auto"/>
          </w:tcPr>
          <w:p w14:paraId="01014C97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Task 4: Work in pairs. Ask and answer questions about the advantages and disadvantages of different energy sources</w:t>
            </w:r>
          </w:p>
          <w:p w14:paraId="4F6C56A2" w14:textId="77777777" w:rsid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FABDC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* Teacher has Ss work in pairs and asks them to take turns to ask and answer</w:t>
            </w:r>
          </w:p>
          <w:p w14:paraId="3F90CFCB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 Ss work in pairs to do the task. Teacher goes around, listens and gives help if needed.</w:t>
            </w:r>
          </w:p>
          <w:p w14:paraId="3180736B" w14:textId="77777777" w:rsidR="009B7492" w:rsidRPr="009B7492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 Teacher calls on some pairs to share their answers with the class.</w:t>
            </w:r>
          </w:p>
          <w:p w14:paraId="45140015" w14:textId="390C63CD" w:rsidR="00EC311D" w:rsidRPr="002A3234" w:rsidRDefault="009B7492" w:rsidP="009B74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**** Teacher comments and correct</w:t>
            </w:r>
          </w:p>
        </w:tc>
        <w:tc>
          <w:tcPr>
            <w:tcW w:w="4536" w:type="dxa"/>
            <w:shd w:val="clear" w:color="auto" w:fill="auto"/>
          </w:tcPr>
          <w:p w14:paraId="1C8DA5B3" w14:textId="77777777" w:rsidR="009B7492" w:rsidRPr="009B7492" w:rsidRDefault="009B7492" w:rsidP="009B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Task 4: Work in pairs. Ask and answer questions about the advantages and disadvantages of different energy sources</w:t>
            </w:r>
          </w:p>
          <w:p w14:paraId="2B0A48E3" w14:textId="77777777" w:rsidR="009B7492" w:rsidRDefault="009B7492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2D433C39" wp14:editId="0C7CA3C2">
                  <wp:extent cx="2731135" cy="112204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401173" w14:textId="2B5D8305" w:rsidR="00EC311D" w:rsidRPr="00EC311D" w:rsidRDefault="00EC311D" w:rsidP="00EC311D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</w:p>
        </w:tc>
      </w:tr>
      <w:tr w:rsidR="00EC311D" w:rsidRPr="00EC311D" w14:paraId="50EF9CDC" w14:textId="77777777" w:rsidTr="002C682E">
        <w:tc>
          <w:tcPr>
            <w:tcW w:w="9180" w:type="dxa"/>
            <w:gridSpan w:val="2"/>
          </w:tcPr>
          <w:p w14:paraId="1B6E3BED" w14:textId="0BCF6F11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4. APPLICATION (7’-IW, PW, GW)</w:t>
            </w:r>
          </w:p>
          <w:p w14:paraId="0EBA76E7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bookmark131"/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2"/>
          </w:p>
          <w:p w14:paraId="5ED0CFE4" w14:textId="27A13C57" w:rsid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439E3" w:rsidRPr="00C439E3">
              <w:rPr>
                <w:rFonts w:ascii="Times New Roman" w:hAnsi="Times New Roman" w:cs="Times New Roman"/>
                <w:sz w:val="26"/>
                <w:szCs w:val="26"/>
              </w:rPr>
              <w:t>To help students practice presenting the advantages and disadvantages of different types of energy source</w:t>
            </w:r>
          </w:p>
          <w:p w14:paraId="6F94A673" w14:textId="7644FD3E" w:rsidR="00C439E3" w:rsidRDefault="00C439E3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39E3">
              <w:rPr>
                <w:rFonts w:ascii="Times New Roman" w:hAnsi="Times New Roman" w:cs="Times New Roman"/>
                <w:sz w:val="26"/>
                <w:szCs w:val="26"/>
              </w:rPr>
              <w:t xml:space="preserve">To consolidate what students have learnt in the </w:t>
            </w:r>
            <w:proofErr w:type="gramStart"/>
            <w:r w:rsidRPr="00C439E3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  <w:proofErr w:type="gramEnd"/>
          </w:p>
          <w:p w14:paraId="77399542" w14:textId="0B835525" w:rsidR="00C439E3" w:rsidRDefault="00C439E3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39E3">
              <w:rPr>
                <w:rFonts w:ascii="Times New Roman" w:hAnsi="Times New Roman" w:cs="Times New Roman"/>
                <w:sz w:val="26"/>
                <w:szCs w:val="26"/>
              </w:rPr>
              <w:t>To prepare for the next lesson Skills 2.</w:t>
            </w:r>
          </w:p>
          <w:p w14:paraId="4973CBEF" w14:textId="001938B4" w:rsidR="00141AAF" w:rsidRPr="00EC311D" w:rsidRDefault="00141AAF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1AAF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  <w:p w14:paraId="2F486BDD" w14:textId="11E6B5D5" w:rsidR="0053693B" w:rsidRPr="00EC311D" w:rsidRDefault="00EC311D" w:rsidP="00536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53693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53693B"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tudents talk about </w:t>
            </w:r>
            <w:r w:rsidR="002A3234" w:rsidRPr="002A32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practice presenting the advantages and disadvantages of different types of energy source</w:t>
            </w:r>
          </w:p>
          <w:p w14:paraId="0A84A0A5" w14:textId="1C64B1F9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proofErr w:type="spellStart"/>
            <w:r w:rsidR="00592A33">
              <w:rPr>
                <w:rFonts w:ascii="Times New Roman" w:hAnsi="Times New Roman" w:cs="Times New Roman"/>
                <w:sz w:val="26"/>
                <w:szCs w:val="26"/>
              </w:rPr>
              <w:t>Students’s</w:t>
            </w:r>
            <w:proofErr w:type="spellEnd"/>
            <w:r w:rsidR="00592A33">
              <w:rPr>
                <w:rFonts w:ascii="Times New Roman" w:hAnsi="Times New Roman" w:cs="Times New Roman"/>
                <w:sz w:val="26"/>
                <w:szCs w:val="26"/>
              </w:rPr>
              <w:t xml:space="preserve"> dialogues.</w:t>
            </w:r>
          </w:p>
          <w:p w14:paraId="7854312E" w14:textId="1D138CAC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EC311D" w:rsidRPr="00EC311D" w14:paraId="68600374" w14:textId="77777777" w:rsidTr="00533CE0">
        <w:trPr>
          <w:trHeight w:val="418"/>
        </w:trPr>
        <w:tc>
          <w:tcPr>
            <w:tcW w:w="4644" w:type="dxa"/>
          </w:tcPr>
          <w:p w14:paraId="005464F6" w14:textId="44480AAC" w:rsidR="00EC311D" w:rsidRPr="00EC311D" w:rsidRDefault="002A3234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b/>
                <w:sz w:val="26"/>
                <w:szCs w:val="26"/>
              </w:rPr>
              <w:t>Task 5: Give the advices on dangerous situations on the road.</w:t>
            </w:r>
          </w:p>
          <w:p w14:paraId="3A27AAFB" w14:textId="77777777" w:rsidR="002A3234" w:rsidRPr="002A3234" w:rsidRDefault="002A3234" w:rsidP="002A3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sz w:val="26"/>
                <w:szCs w:val="26"/>
              </w:rPr>
              <w:t>* Teacher has students work in groups to prepare a presentation (poster/pictures/notes…)</w:t>
            </w:r>
          </w:p>
          <w:p w14:paraId="1ED71F40" w14:textId="77777777" w:rsidR="002A3234" w:rsidRPr="002A3234" w:rsidRDefault="002A3234" w:rsidP="002A3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sz w:val="26"/>
                <w:szCs w:val="26"/>
              </w:rPr>
              <w:t>*** Teacher calls on some groups to share their answers with the class.</w:t>
            </w:r>
          </w:p>
          <w:p w14:paraId="0D72CC8D" w14:textId="77777777" w:rsidR="00141AAF" w:rsidRDefault="002A3234" w:rsidP="002A3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sz w:val="26"/>
                <w:szCs w:val="26"/>
              </w:rPr>
              <w:t>**** Teacher comments and corrects if needed.</w:t>
            </w:r>
          </w:p>
          <w:p w14:paraId="02318E7B" w14:textId="56AC77BB" w:rsidR="00141AAF" w:rsidRPr="00141AAF" w:rsidRDefault="00141AAF" w:rsidP="002A32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AAF">
              <w:rPr>
                <w:rFonts w:ascii="Times New Roman" w:hAnsi="Times New Roman" w:cs="Times New Roman"/>
                <w:b/>
                <w:sz w:val="26"/>
                <w:szCs w:val="26"/>
              </w:rPr>
              <w:t>Consolidation</w:t>
            </w:r>
          </w:p>
          <w:p w14:paraId="191B14E9" w14:textId="081E01A3" w:rsidR="002A3234" w:rsidRDefault="002A3234" w:rsidP="002A3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9E3" w:rsidRPr="00C439E3">
              <w:rPr>
                <w:rFonts w:ascii="Times New Roman" w:hAnsi="Times New Roman" w:cs="Times New Roman"/>
                <w:sz w:val="26"/>
                <w:szCs w:val="26"/>
              </w:rPr>
              <w:t>Teacher asks students to talk about what they have learnt in the lesson</w:t>
            </w:r>
          </w:p>
          <w:p w14:paraId="6A09E739" w14:textId="3EFDF634" w:rsidR="00EC311D" w:rsidRPr="00EC311D" w:rsidRDefault="00EC311D" w:rsidP="002A32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6D8A9E6A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7675AC84" w14:textId="79EC48EF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Prepare for the next lesson: Skills 2.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2812E488" w14:textId="77777777" w:rsidR="002A3234" w:rsidRDefault="002A3234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2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5: Give the advices on dangerous situations on the road. </w:t>
            </w:r>
          </w:p>
          <w:p w14:paraId="140E6A9B" w14:textId="77777777" w:rsid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936CF1" w14:textId="77777777" w:rsidR="002A3234" w:rsidRDefault="002A3234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C7247C" w14:textId="77777777" w:rsidR="002A3234" w:rsidRDefault="002A3234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9CA79" w14:textId="77777777" w:rsid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0C6A26" w14:textId="77777777" w:rsidR="002A3234" w:rsidRDefault="002A3234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510434" w14:textId="77777777" w:rsidR="002A3234" w:rsidRDefault="002A3234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1A5FA3" w14:textId="77777777" w:rsidR="00141AAF" w:rsidRDefault="00141AAF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3987EB" w14:textId="77777777" w:rsidR="00141AAF" w:rsidRPr="00EC311D" w:rsidRDefault="00141AAF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DC8A11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6172D" w14:textId="39286490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5D2BAE4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0FCDE1E7" w14:textId="6FC9BDAB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Prepare for the next lesson: Skills 2.</w:t>
            </w:r>
          </w:p>
        </w:tc>
      </w:tr>
    </w:tbl>
    <w:p w14:paraId="072F0F83" w14:textId="77777777" w:rsidR="00D45CB0" w:rsidRPr="00EC311D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69851B33" w:rsidR="00D45CB0" w:rsidRPr="00EC311D" w:rsidRDefault="00B67AC9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……………………………………………………………………………..…</w:t>
      </w:r>
    </w:p>
    <w:p w14:paraId="553E482D" w14:textId="459CBCAA" w:rsidR="00D45CB0" w:rsidRPr="00EC311D" w:rsidRDefault="00B67AC9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…………………………...……………………………………..……………</w:t>
      </w:r>
    </w:p>
    <w:p w14:paraId="55079683" w14:textId="4D68494B" w:rsidR="00D45CB0" w:rsidRPr="00EC311D" w:rsidRDefault="00B67A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bookmarkStart w:id="3" w:name="_GoBack"/>
      <w:bookmarkEnd w:id="3"/>
      <w:r w:rsidR="00D45CB0"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………………………………………………………………………….……</w:t>
      </w:r>
      <w:r w:rsidR="00D45CB0" w:rsidRPr="00EC311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D45CB0"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EC311D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765DFB" w14:textId="77777777" w:rsidR="0068054D" w:rsidRPr="00EC311D" w:rsidRDefault="0068054D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8054D" w:rsidRPr="00EC311D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06119"/>
    <w:rsid w:val="0011270D"/>
    <w:rsid w:val="001323E8"/>
    <w:rsid w:val="0013644F"/>
    <w:rsid w:val="00137F2D"/>
    <w:rsid w:val="00141AAF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63CF1"/>
    <w:rsid w:val="00283E67"/>
    <w:rsid w:val="002A3234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09E4"/>
    <w:rsid w:val="003B4798"/>
    <w:rsid w:val="003B6B53"/>
    <w:rsid w:val="003C4ADD"/>
    <w:rsid w:val="003E7E8E"/>
    <w:rsid w:val="003F587F"/>
    <w:rsid w:val="00406BF2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693B"/>
    <w:rsid w:val="00544FA2"/>
    <w:rsid w:val="00565C3A"/>
    <w:rsid w:val="00574796"/>
    <w:rsid w:val="00582741"/>
    <w:rsid w:val="00592A33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251F7"/>
    <w:rsid w:val="006321D6"/>
    <w:rsid w:val="00636AD0"/>
    <w:rsid w:val="00677780"/>
    <w:rsid w:val="0068054D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B59C6"/>
    <w:rsid w:val="006C16C3"/>
    <w:rsid w:val="006C2C0F"/>
    <w:rsid w:val="006E6025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73861"/>
    <w:rsid w:val="0078243F"/>
    <w:rsid w:val="00783BDC"/>
    <w:rsid w:val="007921F3"/>
    <w:rsid w:val="00793D71"/>
    <w:rsid w:val="007A05C1"/>
    <w:rsid w:val="007C50F8"/>
    <w:rsid w:val="007E2891"/>
    <w:rsid w:val="007E3C2A"/>
    <w:rsid w:val="007F023C"/>
    <w:rsid w:val="007F4BF4"/>
    <w:rsid w:val="007F6098"/>
    <w:rsid w:val="007F662D"/>
    <w:rsid w:val="007F6E8D"/>
    <w:rsid w:val="007F7705"/>
    <w:rsid w:val="008018E2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A68DF"/>
    <w:rsid w:val="008B371F"/>
    <w:rsid w:val="008C333E"/>
    <w:rsid w:val="008E7D77"/>
    <w:rsid w:val="00904775"/>
    <w:rsid w:val="00913E75"/>
    <w:rsid w:val="00920F9F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B7492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6B47"/>
    <w:rsid w:val="00A856A7"/>
    <w:rsid w:val="00A866DA"/>
    <w:rsid w:val="00A93A36"/>
    <w:rsid w:val="00AA0AF4"/>
    <w:rsid w:val="00AA43B5"/>
    <w:rsid w:val="00AA484C"/>
    <w:rsid w:val="00AA6A8A"/>
    <w:rsid w:val="00AA7E08"/>
    <w:rsid w:val="00AB0BD8"/>
    <w:rsid w:val="00AC0700"/>
    <w:rsid w:val="00AC7EF8"/>
    <w:rsid w:val="00AD5129"/>
    <w:rsid w:val="00AD778B"/>
    <w:rsid w:val="00AF4584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DDE"/>
    <w:rsid w:val="00B56FE5"/>
    <w:rsid w:val="00B66169"/>
    <w:rsid w:val="00B67AC9"/>
    <w:rsid w:val="00B831FA"/>
    <w:rsid w:val="00B904E9"/>
    <w:rsid w:val="00BA0AC2"/>
    <w:rsid w:val="00BB4C0E"/>
    <w:rsid w:val="00BC0FF3"/>
    <w:rsid w:val="00BD4BE9"/>
    <w:rsid w:val="00BD5025"/>
    <w:rsid w:val="00BF657D"/>
    <w:rsid w:val="00C06687"/>
    <w:rsid w:val="00C21DFD"/>
    <w:rsid w:val="00C26CFC"/>
    <w:rsid w:val="00C27FE6"/>
    <w:rsid w:val="00C34A97"/>
    <w:rsid w:val="00C439E3"/>
    <w:rsid w:val="00C5241E"/>
    <w:rsid w:val="00C52BE7"/>
    <w:rsid w:val="00C665A7"/>
    <w:rsid w:val="00C7663C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56B5"/>
    <w:rsid w:val="00EB6080"/>
    <w:rsid w:val="00EC311D"/>
    <w:rsid w:val="00ED0612"/>
    <w:rsid w:val="00ED2852"/>
    <w:rsid w:val="00ED3E08"/>
    <w:rsid w:val="00EE3288"/>
    <w:rsid w:val="00EF4E11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Title">
    <w:name w:val="Title"/>
    <w:basedOn w:val="Normal"/>
    <w:link w:val="TitleChar"/>
    <w:qFormat/>
    <w:rsid w:val="0068054D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8054D"/>
    <w:rPr>
      <w:rFonts w:ascii="Calibri" w:eastAsia="Times New Roman" w:hAnsi="Calibri" w:cs="Times New Roman"/>
      <w:b/>
      <w:bC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D9F9-CE80-4115-A2CA-EBC5537A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2022-07-31T07:39:00Z</dcterms:created>
  <dcterms:modified xsi:type="dcterms:W3CDTF">2022-07-31T10:51:00Z</dcterms:modified>
</cp:coreProperties>
</file>