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D933" w14:textId="6EE45BC3" w:rsidR="008B1197" w:rsidRPr="005323DC" w:rsidRDefault="008B1197" w:rsidP="008B119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23DC">
        <w:rPr>
          <w:rFonts w:ascii="Times New Roman" w:hAnsi="Times New Roman"/>
          <w:sz w:val="28"/>
          <w:szCs w:val="28"/>
        </w:rPr>
        <w:t>UBND QUẬN TÂN PHÚ</w:t>
      </w:r>
      <w:r w:rsidRPr="005323DC">
        <w:rPr>
          <w:rFonts w:ascii="Times New Roman" w:hAnsi="Times New Roman"/>
          <w:b/>
          <w:sz w:val="28"/>
          <w:szCs w:val="28"/>
        </w:rPr>
        <w:tab/>
        <w:t>ĐỀ KIỂM TRA CUỐI KÌ 1</w:t>
      </w:r>
    </w:p>
    <w:p w14:paraId="007C7397" w14:textId="6888EEE4" w:rsidR="008B1197" w:rsidRPr="005323DC" w:rsidRDefault="008B1197" w:rsidP="008B119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23DC">
        <w:rPr>
          <w:rFonts w:ascii="Times New Roman" w:hAnsi="Times New Roman"/>
          <w:b/>
          <w:sz w:val="28"/>
          <w:szCs w:val="28"/>
        </w:rPr>
        <w:tab/>
        <w:t>TRƯỜNG THCS LÊ ANH XUÂN</w:t>
      </w:r>
      <w:r w:rsidRPr="005323DC">
        <w:rPr>
          <w:rFonts w:ascii="Times New Roman" w:hAnsi="Times New Roman"/>
          <w:b/>
          <w:sz w:val="28"/>
          <w:szCs w:val="28"/>
        </w:rPr>
        <w:tab/>
        <w:t>N</w:t>
      </w:r>
      <w:r w:rsidR="007A784E" w:rsidRPr="005323DC">
        <w:rPr>
          <w:rFonts w:ascii="Times New Roman" w:hAnsi="Times New Roman"/>
          <w:b/>
          <w:sz w:val="28"/>
          <w:szCs w:val="28"/>
        </w:rPr>
        <w:t xml:space="preserve">ĂM HỌC </w:t>
      </w:r>
      <w:r w:rsidRPr="005323DC">
        <w:rPr>
          <w:rFonts w:ascii="Times New Roman" w:hAnsi="Times New Roman"/>
          <w:b/>
          <w:color w:val="FF0000"/>
          <w:sz w:val="28"/>
          <w:szCs w:val="28"/>
        </w:rPr>
        <w:t>2022 - 2023</w:t>
      </w:r>
    </w:p>
    <w:p w14:paraId="416B1736" w14:textId="6248AE1A" w:rsidR="008B1197" w:rsidRPr="005323DC" w:rsidRDefault="008B1197" w:rsidP="008B119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23D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BD612" wp14:editId="1AD92C03">
                <wp:simplePos x="0" y="0"/>
                <wp:positionH relativeFrom="column">
                  <wp:posOffset>545465</wp:posOffset>
                </wp:positionH>
                <wp:positionV relativeFrom="paragraph">
                  <wp:posOffset>130810</wp:posOffset>
                </wp:positionV>
                <wp:extent cx="2153752" cy="336550"/>
                <wp:effectExtent l="0" t="0" r="1841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752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B1635" w14:textId="30D842B2" w:rsidR="008B1197" w:rsidRDefault="008B1197" w:rsidP="00EE67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</w:rPr>
                            </w:pPr>
                            <w:r w:rsidRPr="008B1197"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</w:rPr>
                              <w:t>CHÍNH THỨC</w:t>
                            </w:r>
                          </w:p>
                          <w:p w14:paraId="738370EA" w14:textId="23D552AA" w:rsidR="00EE67A8" w:rsidRPr="00EE67A8" w:rsidRDefault="00EE67A8" w:rsidP="00EE67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BD6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.95pt;margin-top:10.3pt;width:169.6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" fillcolor="white [3201]" strokeweight=".5pt">
                <v:textbox>
                  <w:txbxContent>
                    <w:p w14:paraId="616B1635" w14:textId="30D842B2" w:rsidR="008B1197" w:rsidRDefault="008B1197" w:rsidP="00EE67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0"/>
                        </w:rPr>
                      </w:pPr>
                      <w:r w:rsidRPr="008B1197">
                        <w:rPr>
                          <w:rFonts w:ascii="Times New Roman" w:hAnsi="Times New Roman"/>
                          <w:b/>
                          <w:bCs/>
                          <w:sz w:val="30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0"/>
                        </w:rPr>
                        <w:t>CHÍNH THỨC</w:t>
                      </w:r>
                    </w:p>
                    <w:p w14:paraId="738370EA" w14:textId="23D552AA" w:rsidR="00EE67A8" w:rsidRPr="00EE67A8" w:rsidRDefault="00EE67A8" w:rsidP="00EE67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23DC">
        <w:rPr>
          <w:rFonts w:ascii="Times New Roman" w:hAnsi="Times New Roman"/>
          <w:b/>
          <w:sz w:val="28"/>
          <w:szCs w:val="28"/>
        </w:rPr>
        <w:tab/>
      </w:r>
      <w:r w:rsidRPr="005323DC">
        <w:rPr>
          <w:rFonts w:ascii="Times New Roman" w:hAnsi="Times New Roman"/>
          <w:b/>
          <w:sz w:val="28"/>
          <w:szCs w:val="28"/>
        </w:rPr>
        <w:tab/>
        <w:t>M</w:t>
      </w:r>
      <w:r w:rsidR="007A784E" w:rsidRPr="005323DC">
        <w:rPr>
          <w:rFonts w:ascii="Times New Roman" w:hAnsi="Times New Roman"/>
          <w:b/>
          <w:sz w:val="28"/>
          <w:szCs w:val="28"/>
        </w:rPr>
        <w:t>ÔN</w:t>
      </w:r>
      <w:r w:rsidRPr="005323DC">
        <w:rPr>
          <w:rFonts w:ascii="Times New Roman" w:hAnsi="Times New Roman"/>
          <w:b/>
          <w:sz w:val="28"/>
          <w:szCs w:val="28"/>
        </w:rPr>
        <w:t xml:space="preserve">: </w:t>
      </w:r>
      <w:r w:rsidR="00783FD9" w:rsidRPr="005323DC">
        <w:rPr>
          <w:rFonts w:ascii="Times New Roman" w:hAnsi="Times New Roman"/>
          <w:b/>
          <w:color w:val="FF0000"/>
          <w:sz w:val="28"/>
          <w:szCs w:val="28"/>
        </w:rPr>
        <w:t>TOÁN</w:t>
      </w:r>
      <w:r w:rsidR="00F07D93" w:rsidRPr="005323DC">
        <w:rPr>
          <w:rFonts w:ascii="Times New Roman" w:hAnsi="Times New Roman"/>
          <w:b/>
          <w:color w:val="FF0000"/>
          <w:sz w:val="28"/>
          <w:szCs w:val="28"/>
        </w:rPr>
        <w:t xml:space="preserve"> 8</w:t>
      </w:r>
      <w:r w:rsidRPr="005323DC">
        <w:rPr>
          <w:rFonts w:ascii="Times New Roman" w:hAnsi="Times New Roman"/>
          <w:b/>
          <w:sz w:val="28"/>
          <w:szCs w:val="28"/>
        </w:rPr>
        <w:t xml:space="preserve"> </w:t>
      </w:r>
    </w:p>
    <w:p w14:paraId="446644AA" w14:textId="5221FBBE" w:rsidR="008B1197" w:rsidRPr="005323DC" w:rsidRDefault="008B1197" w:rsidP="008B119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23DC">
        <w:rPr>
          <w:rFonts w:ascii="Times New Roman" w:hAnsi="Times New Roman"/>
          <w:b/>
          <w:bCs/>
          <w:sz w:val="28"/>
          <w:szCs w:val="28"/>
        </w:rPr>
        <w:tab/>
      </w:r>
      <w:r w:rsidRPr="005323DC">
        <w:rPr>
          <w:rFonts w:ascii="Times New Roman" w:hAnsi="Times New Roman"/>
          <w:b/>
          <w:bCs/>
          <w:sz w:val="28"/>
          <w:szCs w:val="28"/>
        </w:rPr>
        <w:tab/>
        <w:t xml:space="preserve">Thời gian làm bài: </w:t>
      </w:r>
      <w:r w:rsidR="00F07D93" w:rsidRPr="005323DC">
        <w:rPr>
          <w:rFonts w:ascii="Times New Roman" w:hAnsi="Times New Roman"/>
          <w:b/>
          <w:bCs/>
          <w:color w:val="FF0000"/>
          <w:sz w:val="28"/>
          <w:szCs w:val="28"/>
        </w:rPr>
        <w:t>90</w:t>
      </w:r>
      <w:r w:rsidRPr="005323DC">
        <w:rPr>
          <w:rFonts w:ascii="Times New Roman" w:hAnsi="Times New Roman"/>
          <w:b/>
          <w:bCs/>
          <w:color w:val="FF0000"/>
          <w:sz w:val="28"/>
          <w:szCs w:val="28"/>
        </w:rPr>
        <w:t xml:space="preserve"> phút</w:t>
      </w:r>
    </w:p>
    <w:p w14:paraId="1A00BD53" w14:textId="5E91E69E" w:rsidR="008B1197" w:rsidRPr="005323DC" w:rsidRDefault="008B1197" w:rsidP="008B119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23DC">
        <w:rPr>
          <w:rFonts w:ascii="Times New Roman" w:hAnsi="Times New Roman"/>
          <w:sz w:val="28"/>
          <w:szCs w:val="28"/>
        </w:rPr>
        <w:tab/>
      </w:r>
      <w:r w:rsidRPr="005323DC">
        <w:rPr>
          <w:rFonts w:ascii="Times New Roman" w:hAnsi="Times New Roman"/>
          <w:sz w:val="28"/>
          <w:szCs w:val="28"/>
        </w:rPr>
        <w:tab/>
      </w:r>
      <w:r w:rsidRPr="005323DC">
        <w:rPr>
          <w:rFonts w:ascii="Times New Roman" w:hAnsi="Times New Roman"/>
          <w:i/>
          <w:sz w:val="28"/>
          <w:szCs w:val="28"/>
        </w:rPr>
        <w:t xml:space="preserve">(không </w:t>
      </w:r>
      <w:r w:rsidR="004D2FDD" w:rsidRPr="005323DC">
        <w:rPr>
          <w:rFonts w:ascii="Times New Roman" w:hAnsi="Times New Roman"/>
          <w:i/>
          <w:sz w:val="28"/>
          <w:szCs w:val="28"/>
        </w:rPr>
        <w:t xml:space="preserve">kể </w:t>
      </w:r>
      <w:r w:rsidRPr="005323DC">
        <w:rPr>
          <w:rFonts w:ascii="Times New Roman" w:hAnsi="Times New Roman"/>
          <w:i/>
          <w:sz w:val="28"/>
          <w:szCs w:val="28"/>
        </w:rPr>
        <w:t>thời gian phát đề)</w:t>
      </w:r>
    </w:p>
    <w:p w14:paraId="4A822A4B" w14:textId="77777777" w:rsidR="007C2716" w:rsidRPr="005323DC" w:rsidRDefault="007C2716" w:rsidP="00030B0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43DB8DC" w14:textId="5455B31F" w:rsidR="006D6CEE" w:rsidRPr="005323DC" w:rsidRDefault="006D6CEE" w:rsidP="005323DC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b/>
          <w:sz w:val="28"/>
          <w:szCs w:val="28"/>
        </w:rPr>
        <w:t>Câu 1:</w:t>
      </w:r>
      <w:r w:rsidR="005323DC" w:rsidRPr="005323DC">
        <w:rPr>
          <w:rFonts w:ascii="Times New Roman" w:hAnsi="Times New Roman"/>
          <w:b/>
          <w:sz w:val="28"/>
          <w:szCs w:val="28"/>
        </w:rPr>
        <w:t xml:space="preserve"> </w:t>
      </w:r>
      <w:r w:rsidRPr="005323DC">
        <w:rPr>
          <w:rFonts w:ascii="Times New Roman" w:hAnsi="Times New Roman"/>
          <w:b/>
          <w:sz w:val="28"/>
          <w:szCs w:val="28"/>
        </w:rPr>
        <w:t>(2</w:t>
      </w:r>
      <w:r w:rsidR="005323DC" w:rsidRPr="005323DC">
        <w:rPr>
          <w:rFonts w:ascii="Times New Roman" w:hAnsi="Times New Roman"/>
          <w:b/>
          <w:sz w:val="28"/>
          <w:szCs w:val="28"/>
        </w:rPr>
        <w:t>,0</w:t>
      </w:r>
      <w:r w:rsidRPr="005323DC">
        <w:rPr>
          <w:rFonts w:ascii="Times New Roman" w:hAnsi="Times New Roman"/>
          <w:b/>
          <w:sz w:val="28"/>
          <w:szCs w:val="28"/>
        </w:rPr>
        <w:t xml:space="preserve"> điểm) </w:t>
      </w:r>
      <w:r w:rsidRPr="005323DC">
        <w:rPr>
          <w:rFonts w:ascii="Times New Roman" w:hAnsi="Times New Roman"/>
          <w:sz w:val="28"/>
          <w:szCs w:val="28"/>
        </w:rPr>
        <w:t>Phân tích các đa thức sau thành nhân tử:</w:t>
      </w:r>
    </w:p>
    <w:p w14:paraId="6687261E" w14:textId="2F0FA6A2" w:rsidR="00EE2D13" w:rsidRPr="005323DC" w:rsidRDefault="006D6CEE" w:rsidP="005323DC">
      <w:pPr>
        <w:pStyle w:val="NoSpacing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5323DC">
        <w:rPr>
          <w:sz w:val="28"/>
          <w:szCs w:val="28"/>
        </w:rPr>
        <w:t>a)</w:t>
      </w:r>
      <w:r w:rsidR="00EE2D13" w:rsidRPr="005323DC">
        <w:rPr>
          <w:rFonts w:eastAsia="Calibri"/>
          <w:sz w:val="28"/>
          <w:szCs w:val="28"/>
          <w:lang w:val="pl-PL"/>
        </w:rPr>
        <w:t xml:space="preserve"> </w:t>
      </w:r>
      <w:r w:rsidR="00EE2D13" w:rsidRPr="005323DC">
        <w:rPr>
          <w:rFonts w:eastAsia="Calibri"/>
          <w:sz w:val="28"/>
          <w:szCs w:val="28"/>
        </w:rPr>
        <w:t xml:space="preserve">(x – 2)(x + 7) – 4(x + 7)                 </w:t>
      </w:r>
    </w:p>
    <w:p w14:paraId="02BF1FBF" w14:textId="55244F02" w:rsidR="00F80516" w:rsidRPr="005323DC" w:rsidRDefault="00F80516" w:rsidP="005323DC">
      <w:pPr>
        <w:pStyle w:val="NoSpacing"/>
        <w:ind w:firstLine="720"/>
        <w:jc w:val="both"/>
        <w:rPr>
          <w:color w:val="000000"/>
          <w:sz w:val="28"/>
          <w:szCs w:val="28"/>
        </w:rPr>
      </w:pPr>
      <w:r w:rsidRPr="005323DC">
        <w:rPr>
          <w:color w:val="000000"/>
          <w:sz w:val="28"/>
          <w:szCs w:val="28"/>
        </w:rPr>
        <w:t>b) 25x</w:t>
      </w:r>
      <w:r w:rsidRPr="005323DC">
        <w:rPr>
          <w:color w:val="000000"/>
          <w:sz w:val="28"/>
          <w:szCs w:val="28"/>
          <w:vertAlign w:val="superscript"/>
        </w:rPr>
        <w:t>2</w:t>
      </w:r>
      <w:r w:rsidRPr="005323DC">
        <w:rPr>
          <w:color w:val="000000"/>
          <w:sz w:val="28"/>
          <w:szCs w:val="28"/>
        </w:rPr>
        <w:t xml:space="preserve"> + 10x + 1 – y</w:t>
      </w:r>
      <w:r w:rsidRPr="005323DC">
        <w:rPr>
          <w:color w:val="000000"/>
          <w:sz w:val="28"/>
          <w:szCs w:val="28"/>
          <w:vertAlign w:val="superscript"/>
        </w:rPr>
        <w:t>2</w:t>
      </w:r>
      <w:r w:rsidRPr="005323DC">
        <w:rPr>
          <w:color w:val="000000"/>
          <w:sz w:val="28"/>
          <w:szCs w:val="28"/>
        </w:rPr>
        <w:t xml:space="preserve"> </w:t>
      </w:r>
    </w:p>
    <w:p w14:paraId="0AF507F4" w14:textId="11C04BAB" w:rsidR="006D6CEE" w:rsidRPr="005323DC" w:rsidRDefault="006D6CEE" w:rsidP="005323DC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b/>
          <w:sz w:val="28"/>
          <w:szCs w:val="28"/>
        </w:rPr>
        <w:t>Câu 2:</w:t>
      </w:r>
      <w:r w:rsidR="005323DC" w:rsidRPr="005323DC">
        <w:rPr>
          <w:rFonts w:ascii="Times New Roman" w:hAnsi="Times New Roman"/>
          <w:b/>
          <w:sz w:val="28"/>
          <w:szCs w:val="28"/>
        </w:rPr>
        <w:t xml:space="preserve"> </w:t>
      </w:r>
      <w:r w:rsidRPr="005323DC">
        <w:rPr>
          <w:rFonts w:ascii="Times New Roman" w:hAnsi="Times New Roman"/>
          <w:b/>
          <w:sz w:val="28"/>
          <w:szCs w:val="28"/>
        </w:rPr>
        <w:t>(2</w:t>
      </w:r>
      <w:r w:rsidR="005323DC" w:rsidRPr="005323DC">
        <w:rPr>
          <w:rFonts w:ascii="Times New Roman" w:hAnsi="Times New Roman"/>
          <w:b/>
          <w:sz w:val="28"/>
          <w:szCs w:val="28"/>
        </w:rPr>
        <w:t>,0</w:t>
      </w:r>
      <w:r w:rsidRPr="005323DC">
        <w:rPr>
          <w:rFonts w:ascii="Times New Roman" w:hAnsi="Times New Roman"/>
          <w:b/>
          <w:sz w:val="28"/>
          <w:szCs w:val="28"/>
        </w:rPr>
        <w:t xml:space="preserve"> điểm) </w:t>
      </w:r>
      <w:r w:rsidRPr="005323DC">
        <w:rPr>
          <w:rFonts w:ascii="Times New Roman" w:hAnsi="Times New Roman"/>
          <w:sz w:val="28"/>
          <w:szCs w:val="28"/>
        </w:rPr>
        <w:t>Thực hiện các phép tính:</w:t>
      </w:r>
    </w:p>
    <w:p w14:paraId="1E4472DB" w14:textId="407F9390" w:rsidR="001E53AF" w:rsidRPr="00A435CD" w:rsidRDefault="001E53AF" w:rsidP="005323DC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5CD">
        <w:rPr>
          <w:rFonts w:ascii="Times New Roman" w:hAnsi="Times New Roman"/>
          <w:sz w:val="28"/>
          <w:szCs w:val="28"/>
        </w:rPr>
        <w:t>a)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+3x-1</m:t>
            </m:r>
          </m:e>
        </m:d>
        <m:r>
          <w:rPr>
            <w:rFonts w:ascii="Cambria Math" w:hAnsi="Cambria Math"/>
            <w:sz w:val="28"/>
            <w:szCs w:val="28"/>
          </w:rPr>
          <m:t>:(x-1)</m:t>
        </m:r>
      </m:oMath>
      <w:r w:rsidRPr="00A435CD">
        <w:rPr>
          <w:rFonts w:ascii="Times New Roman" w:hAnsi="Times New Roman"/>
          <w:sz w:val="28"/>
          <w:szCs w:val="28"/>
        </w:rPr>
        <w:tab/>
      </w:r>
      <w:r w:rsidRPr="00A435CD">
        <w:rPr>
          <w:rFonts w:ascii="Times New Roman" w:hAnsi="Times New Roman"/>
          <w:sz w:val="28"/>
          <w:szCs w:val="28"/>
        </w:rPr>
        <w:tab/>
      </w:r>
    </w:p>
    <w:p w14:paraId="753EC2E6" w14:textId="4A89D29A" w:rsidR="006D6CEE" w:rsidRPr="005323DC" w:rsidRDefault="006135CB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eastAsia="Calibri" w:hAnsi="Times New Roman"/>
          <w:sz w:val="28"/>
          <w:szCs w:val="28"/>
          <w:lang w:val="pl-PL"/>
        </w:rPr>
        <w:t xml:space="preserve">b)  </w:t>
      </w:r>
      <w:r w:rsidRPr="005323DC">
        <w:rPr>
          <w:rFonts w:ascii="Times New Roman" w:hAnsi="Times New Roman"/>
          <w:position w:val="-28"/>
          <w:sz w:val="28"/>
          <w:szCs w:val="28"/>
        </w:rPr>
        <w:object w:dxaOrig="2620" w:dyaOrig="720" w14:anchorId="13B2E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5pt;height:36pt" o:ole="">
            <v:imagedata r:id="rId7" o:title=""/>
          </v:shape>
          <o:OLEObject Type="Embed" ProgID="Equation.DSMT4" ShapeID="_x0000_i1025" DrawAspect="Content" ObjectID="_1733811993" r:id="rId8"/>
        </w:object>
      </w:r>
      <w:r w:rsidRPr="005323DC">
        <w:rPr>
          <w:rFonts w:ascii="Times New Roman" w:hAnsi="Times New Roman"/>
          <w:sz w:val="28"/>
          <w:szCs w:val="28"/>
        </w:rPr>
        <w:t xml:space="preserve"> (với </w:t>
      </w:r>
      <w:r w:rsidRPr="005323DC">
        <w:rPr>
          <w:rFonts w:ascii="Times New Roman" w:hAnsi="Times New Roman"/>
          <w:position w:val="-10"/>
          <w:sz w:val="28"/>
          <w:szCs w:val="28"/>
        </w:rPr>
        <w:object w:dxaOrig="1440" w:dyaOrig="340" w14:anchorId="51BA3748">
          <v:shape id="_x0000_i1026" type="#_x0000_t75" style="width:1in;height:16.65pt" o:ole="">
            <v:imagedata r:id="rId9" o:title=""/>
          </v:shape>
          <o:OLEObject Type="Embed" ProgID="Equation.DSMT4" ShapeID="_x0000_i1026" DrawAspect="Content" ObjectID="_1733811994" r:id="rId10"/>
        </w:object>
      </w:r>
      <w:r w:rsidRPr="005323DC">
        <w:rPr>
          <w:rFonts w:ascii="Times New Roman" w:hAnsi="Times New Roman"/>
          <w:sz w:val="28"/>
          <w:szCs w:val="28"/>
        </w:rPr>
        <w:t>)</w:t>
      </w:r>
    </w:p>
    <w:p w14:paraId="365C8602" w14:textId="19238FAD" w:rsidR="006D6CEE" w:rsidRPr="005323DC" w:rsidRDefault="006D6CEE" w:rsidP="005323DC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323DC">
        <w:rPr>
          <w:rFonts w:ascii="Times New Roman" w:hAnsi="Times New Roman"/>
          <w:b/>
          <w:sz w:val="28"/>
          <w:szCs w:val="28"/>
          <w:lang w:val="es-ES"/>
        </w:rPr>
        <w:t>Câu 3:</w:t>
      </w:r>
      <w:r w:rsidR="005323DC" w:rsidRPr="005323DC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5323DC">
        <w:rPr>
          <w:rFonts w:ascii="Times New Roman" w:hAnsi="Times New Roman"/>
          <w:b/>
          <w:sz w:val="28"/>
          <w:szCs w:val="28"/>
          <w:lang w:val="es-ES"/>
        </w:rPr>
        <w:t>(1,5 điểm)</w:t>
      </w:r>
      <w:r w:rsidRPr="005323DC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r w:rsidRPr="005323DC">
        <w:rPr>
          <w:rFonts w:ascii="Times New Roman" w:hAnsi="Times New Roman"/>
          <w:sz w:val="28"/>
          <w:szCs w:val="28"/>
          <w:lang w:val="es-ES"/>
        </w:rPr>
        <w:t xml:space="preserve">Tìm x, biết: </w:t>
      </w:r>
    </w:p>
    <w:p w14:paraId="4AB9FDF1" w14:textId="77777777" w:rsidR="000879EE" w:rsidRPr="005323DC" w:rsidRDefault="008C7FF7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position w:val="-14"/>
          <w:sz w:val="28"/>
          <w:szCs w:val="28"/>
        </w:rPr>
        <w:object w:dxaOrig="4320" w:dyaOrig="420" w14:anchorId="6CFD9164">
          <v:shape id="_x0000_i1027" type="#_x0000_t75" style="width:3in;height:20.95pt" o:ole="">
            <v:imagedata r:id="rId11" o:title=""/>
          </v:shape>
          <o:OLEObject Type="Embed" ProgID="Equation.DSMT4" ShapeID="_x0000_i1027" DrawAspect="Content" ObjectID="_1733811995" r:id="rId12"/>
        </w:object>
      </w:r>
    </w:p>
    <w:p w14:paraId="7069DA02" w14:textId="666A7A44" w:rsidR="000879EE" w:rsidRPr="005323DC" w:rsidRDefault="000879EE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sz w:val="28"/>
          <w:szCs w:val="28"/>
        </w:rPr>
        <w:t xml:space="preserve">b) </w:t>
      </w:r>
      <w:r w:rsidR="005323DC" w:rsidRPr="005323DC">
        <w:rPr>
          <w:rFonts w:ascii="Times New Roman" w:hAnsi="Times New Roman"/>
          <w:position w:val="-4"/>
          <w:sz w:val="28"/>
          <w:szCs w:val="28"/>
        </w:rPr>
        <w:object w:dxaOrig="1280" w:dyaOrig="320" w14:anchorId="3618CC7E">
          <v:shape id="_x0000_i1028" type="#_x0000_t75" style="width:1in;height:18.25pt" o:ole="">
            <v:imagedata r:id="rId13" o:title=""/>
          </v:shape>
          <o:OLEObject Type="Embed" ProgID="Equation.DSMT4" ShapeID="_x0000_i1028" DrawAspect="Content" ObjectID="_1733811996" r:id="rId14"/>
        </w:object>
      </w:r>
    </w:p>
    <w:p w14:paraId="168B4C5D" w14:textId="74DB582E" w:rsidR="00BF596B" w:rsidRPr="005323DC" w:rsidRDefault="006D6CEE" w:rsidP="005323DC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b/>
          <w:sz w:val="28"/>
          <w:szCs w:val="28"/>
          <w:lang w:val="es-ES"/>
        </w:rPr>
        <w:t>Câu 4: (3</w:t>
      </w:r>
      <w:r w:rsidR="009E06CD" w:rsidRPr="005323DC">
        <w:rPr>
          <w:rFonts w:ascii="Times New Roman" w:hAnsi="Times New Roman"/>
          <w:b/>
          <w:sz w:val="28"/>
          <w:szCs w:val="28"/>
          <w:lang w:val="es-ES"/>
        </w:rPr>
        <w:t>,0</w:t>
      </w:r>
      <w:r w:rsidRPr="005323DC">
        <w:rPr>
          <w:rFonts w:ascii="Times New Roman" w:hAnsi="Times New Roman"/>
          <w:b/>
          <w:sz w:val="28"/>
          <w:szCs w:val="28"/>
          <w:lang w:val="es-ES"/>
        </w:rPr>
        <w:t xml:space="preserve"> điểm)</w:t>
      </w:r>
      <w:r w:rsidRPr="005323DC">
        <w:rPr>
          <w:rFonts w:ascii="Times New Roman" w:hAnsi="Times New Roman"/>
          <w:sz w:val="28"/>
          <w:szCs w:val="28"/>
        </w:rPr>
        <w:t xml:space="preserve"> Cho</w:t>
      </w:r>
      <w:r w:rsidR="003C6CFE">
        <w:rPr>
          <w:rFonts w:ascii="Times New Roman" w:hAnsi="Times New Roman"/>
          <w:sz w:val="28"/>
          <w:szCs w:val="28"/>
        </w:rPr>
        <w:t xml:space="preserve"> tam giác ABC </w:t>
      </w:r>
      <w:r w:rsidRPr="005323DC">
        <w:rPr>
          <w:rFonts w:ascii="Times New Roman" w:hAnsi="Times New Roman"/>
          <w:sz w:val="28"/>
          <w:szCs w:val="28"/>
        </w:rPr>
        <w:t>vuông tại A c</w:t>
      </w:r>
      <w:r w:rsidR="00BF596B" w:rsidRPr="005323DC">
        <w:rPr>
          <w:rFonts w:ascii="Times New Roman" w:hAnsi="Times New Roman"/>
          <w:sz w:val="28"/>
          <w:szCs w:val="28"/>
        </w:rPr>
        <w:t>ó AB =15 cm, AC = 20 cm. Lấy điểm I</w:t>
      </w:r>
      <w:r w:rsidRPr="005323DC">
        <w:rPr>
          <w:rFonts w:ascii="Times New Roman" w:hAnsi="Times New Roman"/>
          <w:sz w:val="28"/>
          <w:szCs w:val="28"/>
        </w:rPr>
        <w:t xml:space="preserve"> là</w:t>
      </w:r>
      <w:r w:rsidR="00BF596B" w:rsidRPr="005323DC">
        <w:rPr>
          <w:rFonts w:ascii="Times New Roman" w:hAnsi="Times New Roman"/>
          <w:sz w:val="28"/>
          <w:szCs w:val="28"/>
        </w:rPr>
        <w:t xml:space="preserve"> trung điểm của </w:t>
      </w:r>
      <w:r w:rsidR="003C6CFE">
        <w:rPr>
          <w:rFonts w:ascii="Times New Roman" w:hAnsi="Times New Roman"/>
          <w:sz w:val="28"/>
          <w:szCs w:val="28"/>
        </w:rPr>
        <w:t xml:space="preserve">đoạn thẳng </w:t>
      </w:r>
      <w:r w:rsidR="00BF596B" w:rsidRPr="005323DC">
        <w:rPr>
          <w:rFonts w:ascii="Times New Roman" w:hAnsi="Times New Roman"/>
          <w:sz w:val="28"/>
          <w:szCs w:val="28"/>
        </w:rPr>
        <w:t xml:space="preserve">BC. </w:t>
      </w:r>
    </w:p>
    <w:p w14:paraId="346C954F" w14:textId="4B2954C3" w:rsidR="006D6CEE" w:rsidRPr="005323DC" w:rsidRDefault="009E06CD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sz w:val="28"/>
          <w:szCs w:val="28"/>
        </w:rPr>
        <w:t xml:space="preserve">a) </w:t>
      </w:r>
      <w:r w:rsidR="006D6CEE" w:rsidRPr="005323DC">
        <w:rPr>
          <w:rFonts w:ascii="Times New Roman" w:hAnsi="Times New Roman"/>
          <w:sz w:val="28"/>
          <w:szCs w:val="28"/>
        </w:rPr>
        <w:t>Tính độ dài BC và AI.</w:t>
      </w:r>
    </w:p>
    <w:p w14:paraId="19A9C1C2" w14:textId="1345A3BD" w:rsidR="006D6CEE" w:rsidRPr="005323DC" w:rsidRDefault="009E06CD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sz w:val="28"/>
          <w:szCs w:val="28"/>
        </w:rPr>
        <w:t xml:space="preserve">b) </w:t>
      </w:r>
      <w:r w:rsidR="00BF596B" w:rsidRPr="005323DC">
        <w:rPr>
          <w:rFonts w:ascii="Times New Roman" w:hAnsi="Times New Roman"/>
          <w:sz w:val="28"/>
          <w:szCs w:val="28"/>
        </w:rPr>
        <w:t xml:space="preserve">Qua </w:t>
      </w:r>
      <w:r w:rsidR="003C6CFE">
        <w:rPr>
          <w:rFonts w:ascii="Times New Roman" w:hAnsi="Times New Roman"/>
          <w:sz w:val="28"/>
          <w:szCs w:val="28"/>
        </w:rPr>
        <w:t xml:space="preserve">điểm </w:t>
      </w:r>
      <w:r w:rsidR="00BF596B" w:rsidRPr="005323DC">
        <w:rPr>
          <w:rFonts w:ascii="Times New Roman" w:hAnsi="Times New Roman"/>
          <w:sz w:val="28"/>
          <w:szCs w:val="28"/>
        </w:rPr>
        <w:t xml:space="preserve">I kẻ IM vuông góc với AB tại </w:t>
      </w:r>
      <w:r w:rsidR="003C6CFE">
        <w:rPr>
          <w:rFonts w:ascii="Times New Roman" w:hAnsi="Times New Roman"/>
          <w:sz w:val="28"/>
          <w:szCs w:val="28"/>
        </w:rPr>
        <w:t xml:space="preserve">điểm </w:t>
      </w:r>
      <w:r w:rsidR="00BF596B" w:rsidRPr="005323DC">
        <w:rPr>
          <w:rFonts w:ascii="Times New Roman" w:hAnsi="Times New Roman"/>
          <w:sz w:val="28"/>
          <w:szCs w:val="28"/>
        </w:rPr>
        <w:t>M, kẻ IK vuông góc với AC tại</w:t>
      </w:r>
      <w:r w:rsidR="003C6CFE">
        <w:rPr>
          <w:rFonts w:ascii="Times New Roman" w:hAnsi="Times New Roman"/>
          <w:sz w:val="28"/>
          <w:szCs w:val="28"/>
        </w:rPr>
        <w:t xml:space="preserve"> điểm</w:t>
      </w:r>
      <w:r w:rsidR="00BF596B" w:rsidRPr="005323DC">
        <w:rPr>
          <w:rFonts w:ascii="Times New Roman" w:hAnsi="Times New Roman"/>
          <w:sz w:val="28"/>
          <w:szCs w:val="28"/>
        </w:rPr>
        <w:t xml:space="preserve"> K. </w:t>
      </w:r>
      <w:r w:rsidR="006D6CEE" w:rsidRPr="005323DC">
        <w:rPr>
          <w:rFonts w:ascii="Times New Roman" w:hAnsi="Times New Roman"/>
          <w:sz w:val="28"/>
          <w:szCs w:val="28"/>
        </w:rPr>
        <w:t xml:space="preserve">Lấy điểm E đối xứng với </w:t>
      </w:r>
      <w:r w:rsidR="003C6CFE">
        <w:rPr>
          <w:rFonts w:ascii="Times New Roman" w:hAnsi="Times New Roman"/>
          <w:sz w:val="28"/>
          <w:szCs w:val="28"/>
        </w:rPr>
        <w:t xml:space="preserve">điểm </w:t>
      </w:r>
      <w:r w:rsidR="006D6CEE" w:rsidRPr="005323DC">
        <w:rPr>
          <w:rFonts w:ascii="Times New Roman" w:hAnsi="Times New Roman"/>
          <w:sz w:val="28"/>
          <w:szCs w:val="28"/>
        </w:rPr>
        <w:t xml:space="preserve">I qua </w:t>
      </w:r>
      <w:r w:rsidR="003C6CFE">
        <w:rPr>
          <w:rFonts w:ascii="Times New Roman" w:hAnsi="Times New Roman"/>
          <w:sz w:val="28"/>
          <w:szCs w:val="28"/>
        </w:rPr>
        <w:t xml:space="preserve">điểm </w:t>
      </w:r>
      <w:r w:rsidR="006D6CEE" w:rsidRPr="005323DC">
        <w:rPr>
          <w:rFonts w:ascii="Times New Roman" w:hAnsi="Times New Roman"/>
          <w:sz w:val="28"/>
          <w:szCs w:val="28"/>
        </w:rPr>
        <w:t>M. Chứng minh</w:t>
      </w:r>
      <w:r w:rsidR="003C6CFE">
        <w:rPr>
          <w:rFonts w:ascii="Times New Roman" w:hAnsi="Times New Roman"/>
          <w:sz w:val="28"/>
          <w:szCs w:val="28"/>
        </w:rPr>
        <w:t>:</w:t>
      </w:r>
      <w:r w:rsidR="006D6CEE" w:rsidRPr="005323DC">
        <w:rPr>
          <w:rFonts w:ascii="Times New Roman" w:hAnsi="Times New Roman"/>
          <w:sz w:val="28"/>
          <w:szCs w:val="28"/>
        </w:rPr>
        <w:t xml:space="preserve"> tứ giác AMIK là hình chữ nhật và tứ giác AEBI là hình thoi.</w:t>
      </w:r>
    </w:p>
    <w:p w14:paraId="6A505F02" w14:textId="64DFB1A9" w:rsidR="00BF596B" w:rsidRPr="005323DC" w:rsidRDefault="009E06CD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sz w:val="28"/>
          <w:szCs w:val="28"/>
        </w:rPr>
        <w:t xml:space="preserve">c) </w:t>
      </w:r>
      <w:r w:rsidR="006D6CEE" w:rsidRPr="005323DC">
        <w:rPr>
          <w:rFonts w:ascii="Times New Roman" w:hAnsi="Times New Roman"/>
          <w:sz w:val="28"/>
          <w:szCs w:val="28"/>
        </w:rPr>
        <w:t xml:space="preserve">Gọi O là giao điểm của </w:t>
      </w:r>
      <w:r w:rsidR="00BF596B" w:rsidRPr="005323DC">
        <w:rPr>
          <w:rFonts w:ascii="Times New Roman" w:hAnsi="Times New Roman"/>
          <w:sz w:val="28"/>
          <w:szCs w:val="28"/>
        </w:rPr>
        <w:t>AI và MK, F là giao điểm của B</w:t>
      </w:r>
      <w:r w:rsidR="006D6CEE" w:rsidRPr="005323DC">
        <w:rPr>
          <w:rFonts w:ascii="Times New Roman" w:hAnsi="Times New Roman"/>
          <w:sz w:val="28"/>
          <w:szCs w:val="28"/>
        </w:rPr>
        <w:t>O và MI, H là giao điểm của CF</w:t>
      </w:r>
      <w:r w:rsidRPr="005323DC">
        <w:rPr>
          <w:rFonts w:ascii="Times New Roman" w:hAnsi="Times New Roman"/>
          <w:sz w:val="28"/>
          <w:szCs w:val="28"/>
        </w:rPr>
        <w:t xml:space="preserve"> và BE</w:t>
      </w:r>
      <w:r w:rsidR="00B65013" w:rsidRPr="005323DC">
        <w:rPr>
          <w:rFonts w:ascii="Times New Roman" w:hAnsi="Times New Roman"/>
          <w:sz w:val="28"/>
          <w:szCs w:val="28"/>
        </w:rPr>
        <w:t>. Chứng minh: KH // BC</w:t>
      </w:r>
      <w:r w:rsidR="00472E7A">
        <w:rPr>
          <w:rFonts w:ascii="Times New Roman" w:hAnsi="Times New Roman"/>
          <w:sz w:val="28"/>
          <w:szCs w:val="28"/>
        </w:rPr>
        <w:t>.</w:t>
      </w:r>
    </w:p>
    <w:p w14:paraId="231C4F8B" w14:textId="0C7FB251" w:rsidR="00E86FBE" w:rsidRPr="005323DC" w:rsidRDefault="006D6CEE" w:rsidP="005323DC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5323DC">
        <w:rPr>
          <w:rFonts w:ascii="Times New Roman" w:hAnsi="Times New Roman"/>
          <w:b/>
          <w:sz w:val="28"/>
          <w:szCs w:val="28"/>
          <w:lang w:val="es-ES"/>
        </w:rPr>
        <w:t>Câu 5</w:t>
      </w:r>
      <w:r w:rsidR="008D0CCB">
        <w:rPr>
          <w:rFonts w:ascii="Times New Roman" w:hAnsi="Times New Roman"/>
          <w:b/>
          <w:sz w:val="28"/>
          <w:szCs w:val="28"/>
          <w:lang w:val="es-ES"/>
        </w:rPr>
        <w:t>:</w:t>
      </w:r>
      <w:r w:rsidRPr="005323DC">
        <w:rPr>
          <w:rFonts w:ascii="Times New Roman" w:hAnsi="Times New Roman"/>
          <w:b/>
          <w:sz w:val="28"/>
          <w:szCs w:val="28"/>
          <w:lang w:val="es-ES"/>
        </w:rPr>
        <w:t xml:space="preserve"> (0,75 điểm) </w:t>
      </w:r>
    </w:p>
    <w:p w14:paraId="1C2462CD" w14:textId="77777777" w:rsidR="00E86FBE" w:rsidRPr="005323DC" w:rsidRDefault="00E86FBE" w:rsidP="005323DC">
      <w:pPr>
        <w:pStyle w:val="NoSpacing"/>
        <w:ind w:firstLine="720"/>
        <w:jc w:val="both"/>
        <w:rPr>
          <w:color w:val="000000"/>
          <w:sz w:val="28"/>
          <w:szCs w:val="28"/>
        </w:rPr>
      </w:pPr>
      <w:r w:rsidRPr="005323DC">
        <w:rPr>
          <w:color w:val="000000"/>
          <w:sz w:val="28"/>
          <w:szCs w:val="28"/>
        </w:rPr>
        <w:t xml:space="preserve">Nhân dịp cuối năm, một cửa hàng cần thanh lý một lô hàng gồm 50 sản phẩm cùng loại với giá bán là 1 800 000 đồng/1 sản phẩm. Ngày đầu cửa hàng giảm 10% so với giá bán thì bán được 20 sản phẩm. </w:t>
      </w:r>
    </w:p>
    <w:p w14:paraId="3AEF019A" w14:textId="77777777" w:rsidR="00E86FBE" w:rsidRPr="005323DC" w:rsidRDefault="00E86FBE" w:rsidP="005323DC">
      <w:pPr>
        <w:pStyle w:val="NoSpacing"/>
        <w:ind w:firstLine="720"/>
        <w:jc w:val="both"/>
        <w:rPr>
          <w:color w:val="000000"/>
          <w:sz w:val="28"/>
          <w:szCs w:val="28"/>
        </w:rPr>
      </w:pPr>
      <w:r w:rsidRPr="005323DC">
        <w:rPr>
          <w:color w:val="000000"/>
          <w:sz w:val="28"/>
          <w:szCs w:val="28"/>
        </w:rPr>
        <w:t>a) Hỏi giá của một sản phẩm sau khi giảm là bao nhiêu?</w:t>
      </w:r>
    </w:p>
    <w:p w14:paraId="2252EFDC" w14:textId="5C76DD5F" w:rsidR="006D6CEE" w:rsidRPr="005323DC" w:rsidRDefault="00E86FBE" w:rsidP="005323DC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5323DC">
        <w:rPr>
          <w:rFonts w:ascii="Times New Roman" w:hAnsi="Times New Roman"/>
          <w:color w:val="000000"/>
          <w:sz w:val="28"/>
          <w:szCs w:val="28"/>
        </w:rPr>
        <w:t>b) Vì muốn thu hồi vốn sớm hơn nên hôm sau cửa hàng giảm thêm 5% nữa (so với giá đã giảm ngày đầu) thì bán hết lô hàng nói trên. Biết giá vốn của một sản phẩm là 1 500 000 đồng. Hỏi sau khi bán hết 50 sản phẩm thì cửa hàng lời hay lỗ?</w:t>
      </w:r>
    </w:p>
    <w:p w14:paraId="62C89B18" w14:textId="7ADEF5D8" w:rsidR="006D6CEE" w:rsidRPr="005323DC" w:rsidRDefault="006D6CEE" w:rsidP="005323DC">
      <w:pPr>
        <w:spacing w:before="120" w:after="120" w:line="240" w:lineRule="auto"/>
        <w:ind w:right="-45"/>
        <w:jc w:val="both"/>
        <w:rPr>
          <w:rFonts w:ascii="Times New Roman" w:hAnsi="Times New Roman"/>
          <w:sz w:val="28"/>
          <w:szCs w:val="28"/>
        </w:rPr>
      </w:pPr>
      <w:r w:rsidRPr="005323D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4F2CF32" wp14:editId="58BF8EB7">
            <wp:simplePos x="0" y="0"/>
            <wp:positionH relativeFrom="margin">
              <wp:posOffset>4188460</wp:posOffset>
            </wp:positionH>
            <wp:positionV relativeFrom="paragraph">
              <wp:posOffset>127000</wp:posOffset>
            </wp:positionV>
            <wp:extent cx="2396490" cy="736600"/>
            <wp:effectExtent l="0" t="0" r="381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t="28102" r="11453" b="21168"/>
                    <a:stretch/>
                  </pic:blipFill>
                  <pic:spPr bwMode="auto">
                    <a:xfrm>
                      <a:off x="0" y="0"/>
                      <a:ext cx="23964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3DC">
        <w:rPr>
          <w:rFonts w:ascii="Times New Roman" w:hAnsi="Times New Roman"/>
          <w:b/>
          <w:sz w:val="28"/>
          <w:szCs w:val="28"/>
          <w:lang w:val="es-ES"/>
        </w:rPr>
        <w:t>Câu 6: (0,75 điểm)</w:t>
      </w:r>
      <w:r w:rsidRPr="005323DC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r w:rsidRPr="005323DC">
        <w:rPr>
          <w:rFonts w:ascii="Times New Roman" w:hAnsi="Times New Roman"/>
          <w:sz w:val="28"/>
          <w:szCs w:val="28"/>
        </w:rPr>
        <w:t>Người ta dùng một mặt phẳng nghiên</w:t>
      </w:r>
      <w:r w:rsidR="00CF122D" w:rsidRPr="005323DC">
        <w:rPr>
          <w:rFonts w:ascii="Times New Roman" w:hAnsi="Times New Roman"/>
          <w:sz w:val="28"/>
          <w:szCs w:val="28"/>
        </w:rPr>
        <w:t>g</w:t>
      </w:r>
      <w:r w:rsidRPr="005323DC">
        <w:rPr>
          <w:rFonts w:ascii="Times New Roman" w:hAnsi="Times New Roman"/>
          <w:sz w:val="28"/>
          <w:szCs w:val="28"/>
        </w:rPr>
        <w:t xml:space="preserve"> AB để vận chuyển hàng hóa lên một xe tải. Để gia cố mặt phẳng nghiên</w:t>
      </w:r>
      <w:r w:rsidR="00CF122D" w:rsidRPr="005323DC">
        <w:rPr>
          <w:rFonts w:ascii="Times New Roman" w:hAnsi="Times New Roman"/>
          <w:sz w:val="28"/>
          <w:szCs w:val="28"/>
        </w:rPr>
        <w:t>g.</w:t>
      </w:r>
      <w:r w:rsidRPr="005323DC">
        <w:rPr>
          <w:rFonts w:ascii="Times New Roman" w:hAnsi="Times New Roman"/>
          <w:sz w:val="28"/>
          <w:szCs w:val="28"/>
        </w:rPr>
        <w:t xml:space="preserve"> này, người ta dùng một trụ đỡ HK (như hình bên) đặt tại vị trí H là trung điểm AB và K là trung điểm AC. Tính độ cao trụ đỡ HK biết khoảng cách BC từ sàn xe đến mặt đường là 1,32</w:t>
      </w:r>
      <w:r w:rsidR="00EC5CA2">
        <w:rPr>
          <w:rFonts w:ascii="Times New Roman" w:hAnsi="Times New Roman"/>
          <w:sz w:val="28"/>
          <w:szCs w:val="28"/>
        </w:rPr>
        <w:t xml:space="preserve"> </w:t>
      </w:r>
      <w:r w:rsidRPr="005323DC">
        <w:rPr>
          <w:rFonts w:ascii="Times New Roman" w:hAnsi="Times New Roman"/>
          <w:sz w:val="28"/>
          <w:szCs w:val="28"/>
        </w:rPr>
        <w:t>m.</w:t>
      </w:r>
    </w:p>
    <w:p w14:paraId="067B70C1" w14:textId="70AAEB0B" w:rsidR="005323DC" w:rsidRPr="005323DC" w:rsidRDefault="009E04C0" w:rsidP="00B6501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5323DC">
        <w:rPr>
          <w:rFonts w:ascii="Times New Roman" w:hAnsi="Times New Roman"/>
          <w:b/>
          <w:bCs/>
          <w:sz w:val="28"/>
          <w:szCs w:val="28"/>
        </w:rPr>
        <w:t>---HẾT---</w:t>
      </w:r>
    </w:p>
    <w:p w14:paraId="6807EEB8" w14:textId="77777777" w:rsidR="005323DC" w:rsidRDefault="005323DC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sz w:val="26"/>
          <w:szCs w:val="26"/>
          <w:highlight w:val="yellow"/>
        </w:rPr>
        <w:br w:type="page"/>
      </w:r>
    </w:p>
    <w:p w14:paraId="564B4DED" w14:textId="006E8AB2" w:rsidR="004B1F00" w:rsidRPr="008D0CCB" w:rsidRDefault="004B1F00" w:rsidP="004B1F00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D0CCB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ab/>
      </w:r>
      <w:r w:rsidRPr="008D0CCB">
        <w:rPr>
          <w:rFonts w:ascii="Times New Roman" w:hAnsi="Times New Roman"/>
          <w:b/>
          <w:bCs/>
          <w:sz w:val="26"/>
          <w:szCs w:val="26"/>
        </w:rPr>
        <w:t>UBND QUẬN TÂN PHÚ</w:t>
      </w:r>
      <w:r w:rsidRPr="008D0CCB">
        <w:rPr>
          <w:rFonts w:ascii="Times New Roman" w:hAnsi="Times New Roman"/>
          <w:b/>
          <w:bCs/>
          <w:sz w:val="26"/>
          <w:szCs w:val="26"/>
        </w:rPr>
        <w:tab/>
        <w:t>HƯỚNG DẪN CHẤM</w:t>
      </w:r>
      <w:r w:rsidR="005E4491" w:rsidRPr="008D0CCB">
        <w:rPr>
          <w:rFonts w:ascii="Times New Roman" w:hAnsi="Times New Roman"/>
          <w:b/>
          <w:bCs/>
          <w:sz w:val="26"/>
          <w:szCs w:val="26"/>
        </w:rPr>
        <w:t xml:space="preserve"> ĐỀ</w:t>
      </w:r>
      <w:r w:rsidRPr="008D0CCB">
        <w:rPr>
          <w:rFonts w:ascii="Times New Roman" w:hAnsi="Times New Roman"/>
          <w:b/>
          <w:bCs/>
          <w:sz w:val="26"/>
          <w:szCs w:val="26"/>
        </w:rPr>
        <w:t xml:space="preserve"> KIỂM TRA CUỐI KÌ 1</w:t>
      </w:r>
    </w:p>
    <w:p w14:paraId="6DE1B33A" w14:textId="4E25BC0E" w:rsidR="004B1F00" w:rsidRPr="008D0CCB" w:rsidRDefault="004B1F00" w:rsidP="004B1F00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D0CCB">
        <w:rPr>
          <w:rFonts w:ascii="Times New Roman" w:hAnsi="Times New Roman"/>
          <w:b/>
          <w:bCs/>
          <w:sz w:val="26"/>
          <w:szCs w:val="26"/>
        </w:rPr>
        <w:tab/>
        <w:t>TRƯỜNG THCS LÊ ANH XUÂN</w:t>
      </w:r>
      <w:r w:rsidRPr="008D0CCB">
        <w:rPr>
          <w:rFonts w:ascii="Times New Roman" w:hAnsi="Times New Roman"/>
          <w:b/>
          <w:bCs/>
          <w:sz w:val="26"/>
          <w:szCs w:val="26"/>
        </w:rPr>
        <w:tab/>
      </w:r>
      <w:r w:rsidR="00511978" w:rsidRPr="008D0CCB">
        <w:rPr>
          <w:rFonts w:ascii="Times New Roman" w:hAnsi="Times New Roman"/>
          <w:b/>
          <w:bCs/>
          <w:sz w:val="26"/>
          <w:szCs w:val="26"/>
        </w:rPr>
        <w:t xml:space="preserve">MÔN: </w:t>
      </w:r>
      <w:r w:rsidR="006D6CEE" w:rsidRPr="008D0CCB">
        <w:rPr>
          <w:rFonts w:ascii="Times New Roman" w:hAnsi="Times New Roman"/>
          <w:b/>
          <w:bCs/>
          <w:color w:val="FF0000"/>
          <w:sz w:val="26"/>
          <w:szCs w:val="26"/>
        </w:rPr>
        <w:t>TOÁN 8</w:t>
      </w:r>
    </w:p>
    <w:p w14:paraId="0EAC9A77" w14:textId="554EFE1A" w:rsidR="004B1F00" w:rsidRDefault="00511978" w:rsidP="004B1F00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D0CCB">
        <w:rPr>
          <w:rFonts w:ascii="Times New Roman" w:hAnsi="Times New Roman"/>
          <w:b/>
          <w:bCs/>
          <w:sz w:val="26"/>
          <w:szCs w:val="26"/>
        </w:rPr>
        <w:tab/>
      </w:r>
      <w:r w:rsidRPr="008D0CCB">
        <w:rPr>
          <w:rFonts w:ascii="Times New Roman" w:hAnsi="Times New Roman"/>
          <w:b/>
          <w:bCs/>
          <w:sz w:val="26"/>
          <w:szCs w:val="26"/>
        </w:rPr>
        <w:tab/>
        <w:t>NĂM HỌC 2022-2023</w:t>
      </w:r>
    </w:p>
    <w:p w14:paraId="52771DDC" w14:textId="3EC168C6" w:rsidR="00710ECB" w:rsidRDefault="00710ECB" w:rsidP="004B1F00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701" w:type="dxa"/>
        <w:tblLook w:val="04A0" w:firstRow="1" w:lastRow="0" w:firstColumn="1" w:lastColumn="0" w:noHBand="0" w:noVBand="1"/>
      </w:tblPr>
      <w:tblGrid>
        <w:gridCol w:w="1588"/>
        <w:gridCol w:w="7979"/>
        <w:gridCol w:w="1134"/>
      </w:tblGrid>
      <w:tr w:rsidR="00710ECB" w14:paraId="29687B99" w14:textId="77777777" w:rsidTr="00F32A43">
        <w:trPr>
          <w:tblHeader/>
        </w:trPr>
        <w:tc>
          <w:tcPr>
            <w:tcW w:w="1588" w:type="dxa"/>
            <w:vAlign w:val="center"/>
          </w:tcPr>
          <w:p w14:paraId="3C0D36F1" w14:textId="5CDAA8AA" w:rsidR="00710ECB" w:rsidRDefault="00710ECB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E6A4D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center"/>
          </w:tcPr>
          <w:p w14:paraId="62017D43" w14:textId="4B857AFE" w:rsidR="00710ECB" w:rsidRDefault="00710ECB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D0CC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2F58A4" w14:textId="5ACC3811" w:rsidR="00710ECB" w:rsidRPr="00710ECB" w:rsidRDefault="00710ECB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10ECB">
              <w:rPr>
                <w:b/>
                <w:sz w:val="28"/>
                <w:szCs w:val="28"/>
              </w:rPr>
              <w:t>Điểm</w:t>
            </w:r>
          </w:p>
        </w:tc>
      </w:tr>
      <w:tr w:rsidR="00065648" w14:paraId="14813594" w14:textId="77777777" w:rsidTr="000848BA">
        <w:tc>
          <w:tcPr>
            <w:tcW w:w="1588" w:type="dxa"/>
            <w:vMerge w:val="restart"/>
            <w:vAlign w:val="center"/>
          </w:tcPr>
          <w:p w14:paraId="1F4C59DA" w14:textId="77777777" w:rsidR="00065648" w:rsidRDefault="00065648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07827D7C" w14:textId="3F230DE5" w:rsidR="00065648" w:rsidRDefault="00065648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(2,0 điểm</w:t>
            </w:r>
          </w:p>
        </w:tc>
        <w:tc>
          <w:tcPr>
            <w:tcW w:w="7979" w:type="dxa"/>
            <w:tcBorders>
              <w:top w:val="nil"/>
              <w:bottom w:val="single" w:sz="4" w:space="0" w:color="000000" w:themeColor="text1"/>
            </w:tcBorders>
          </w:tcPr>
          <w:p w14:paraId="622F654E" w14:textId="77777777" w:rsidR="00065648" w:rsidRPr="008D0CCB" w:rsidRDefault="00065648" w:rsidP="00710ECB">
            <w:pPr>
              <w:pStyle w:val="NoSpacing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  <w:lang w:val="pl-PL"/>
              </w:rPr>
              <w:t xml:space="preserve">a) </w:t>
            </w:r>
            <w:r w:rsidRPr="008D0CCB">
              <w:rPr>
                <w:sz w:val="28"/>
                <w:szCs w:val="28"/>
              </w:rPr>
              <w:t>(x – 2)(x + 7) – 4(x + 7)</w:t>
            </w:r>
          </w:p>
          <w:p w14:paraId="4F4E3960" w14:textId="77777777" w:rsidR="00065648" w:rsidRPr="008D0CCB" w:rsidRDefault="00065648" w:rsidP="00710EC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8D0CCB">
              <w:rPr>
                <w:sz w:val="28"/>
                <w:szCs w:val="28"/>
                <w:lang w:val="fr-FR"/>
              </w:rPr>
              <w:t>= (x + 7)(x – 2 – 4)</w:t>
            </w:r>
          </w:p>
          <w:p w14:paraId="3414A0BD" w14:textId="6DC10352" w:rsidR="00065648" w:rsidRDefault="00065648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D0CCB">
              <w:rPr>
                <w:sz w:val="28"/>
                <w:szCs w:val="28"/>
                <w:lang w:val="fr-FR"/>
              </w:rPr>
              <w:t>= (x + 7)(x – 6)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14:paraId="0CEA4ED5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13DF069E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54ACA">
              <w:rPr>
                <w:bCs/>
                <w:sz w:val="28"/>
                <w:szCs w:val="28"/>
                <w:lang w:val="fr-FR"/>
              </w:rPr>
              <w:t>0,5</w:t>
            </w:r>
          </w:p>
          <w:p w14:paraId="16675053" w14:textId="6E0D8894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54ACA">
              <w:rPr>
                <w:bCs/>
                <w:sz w:val="28"/>
                <w:szCs w:val="28"/>
                <w:lang w:val="fr-FR"/>
              </w:rPr>
              <w:t>0,25</w:t>
            </w:r>
          </w:p>
        </w:tc>
      </w:tr>
      <w:tr w:rsidR="00065648" w14:paraId="208FA89E" w14:textId="77777777" w:rsidTr="000848BA">
        <w:tc>
          <w:tcPr>
            <w:tcW w:w="1588" w:type="dxa"/>
            <w:vMerge/>
          </w:tcPr>
          <w:p w14:paraId="628B1BBB" w14:textId="77777777" w:rsidR="00065648" w:rsidRDefault="00065648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9" w:type="dxa"/>
          </w:tcPr>
          <w:p w14:paraId="291DB381" w14:textId="77777777" w:rsidR="00065648" w:rsidRPr="008D0CCB" w:rsidRDefault="00065648" w:rsidP="00710EC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b) 25x</w:t>
            </w:r>
            <w:r w:rsidRPr="008D0CCB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8D0CCB">
              <w:rPr>
                <w:color w:val="000000"/>
                <w:sz w:val="28"/>
                <w:szCs w:val="28"/>
              </w:rPr>
              <w:t xml:space="preserve"> + 10x + 1 – y</w:t>
            </w:r>
            <w:r w:rsidRPr="008D0CCB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8D0CCB">
              <w:rPr>
                <w:color w:val="000000"/>
                <w:sz w:val="28"/>
                <w:szCs w:val="28"/>
              </w:rPr>
              <w:t xml:space="preserve"> </w:t>
            </w:r>
          </w:p>
          <w:p w14:paraId="737C13D5" w14:textId="77777777" w:rsidR="00065648" w:rsidRPr="008D0CCB" w:rsidRDefault="00065648" w:rsidP="00710EC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= (5x + 1)</w:t>
            </w:r>
            <w:r w:rsidRPr="008D0CCB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8D0CCB">
              <w:rPr>
                <w:color w:val="000000"/>
                <w:sz w:val="28"/>
                <w:szCs w:val="28"/>
              </w:rPr>
              <w:t xml:space="preserve"> – y</w:t>
            </w:r>
            <w:r w:rsidRPr="008D0CCB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0DB3C8A0" w14:textId="7A11C684" w:rsidR="00065648" w:rsidRDefault="00065648" w:rsidP="00710ECB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D0CCB">
              <w:rPr>
                <w:color w:val="000000"/>
                <w:sz w:val="28"/>
                <w:szCs w:val="28"/>
              </w:rPr>
              <w:t xml:space="preserve">= (5x + 1 + y)(5x + 1 – y) </w:t>
            </w:r>
          </w:p>
        </w:tc>
        <w:tc>
          <w:tcPr>
            <w:tcW w:w="1134" w:type="dxa"/>
          </w:tcPr>
          <w:p w14:paraId="16F9A4C6" w14:textId="77777777" w:rsidR="00065648" w:rsidRPr="00354ACA" w:rsidRDefault="00065648" w:rsidP="00065648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02330C49" w14:textId="77777777" w:rsidR="00065648" w:rsidRPr="00354ACA" w:rsidRDefault="00065648" w:rsidP="00065648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  <w:r w:rsidRPr="00354ACA">
              <w:rPr>
                <w:rFonts w:eastAsia="Calibri"/>
                <w:bCs/>
                <w:sz w:val="28"/>
                <w:szCs w:val="28"/>
                <w:lang w:val="pt-BR"/>
              </w:rPr>
              <w:t>0,5</w:t>
            </w:r>
          </w:p>
          <w:p w14:paraId="452466FC" w14:textId="7B6B0383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54ACA">
              <w:rPr>
                <w:rFonts w:eastAsia="Calibri"/>
                <w:bCs/>
                <w:sz w:val="28"/>
                <w:szCs w:val="28"/>
                <w:lang w:val="pt-BR"/>
              </w:rPr>
              <w:t>0,75</w:t>
            </w:r>
          </w:p>
        </w:tc>
      </w:tr>
      <w:tr w:rsidR="00065648" w14:paraId="7BFAC9B9" w14:textId="77777777" w:rsidTr="000848BA">
        <w:tc>
          <w:tcPr>
            <w:tcW w:w="1588" w:type="dxa"/>
            <w:vMerge w:val="restart"/>
            <w:vAlign w:val="center"/>
          </w:tcPr>
          <w:p w14:paraId="53219D56" w14:textId="76A69755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32080D4" w14:textId="30BFEA48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7979" w:type="dxa"/>
          </w:tcPr>
          <w:p w14:paraId="290647A3" w14:textId="77777777" w:rsidR="00065648" w:rsidRPr="00843820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a)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+2x+x-1</m:t>
                </m:r>
              </m:oMath>
            </m:oMathPara>
          </w:p>
          <w:p w14:paraId="70F70EFB" w14:textId="77777777" w:rsidR="00065648" w:rsidRPr="00843820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</m:oMath>
            </m:oMathPara>
          </w:p>
          <w:p w14:paraId="51069A0F" w14:textId="77777777" w:rsidR="00065648" w:rsidRPr="00843820" w:rsidRDefault="00065648" w:rsidP="00065648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=(4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-2x+1)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</m:oMath>
            </m:oMathPara>
          </w:p>
          <w:p w14:paraId="70FB273E" w14:textId="05511A6D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D0CCB">
              <w:rPr>
                <w:rFonts w:eastAsiaTheme="minorEastAsia"/>
                <w:sz w:val="28"/>
                <w:szCs w:val="28"/>
              </w:rPr>
              <w:t xml:space="preserve">Thương là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-2x+1</m:t>
              </m:r>
            </m:oMath>
          </w:p>
        </w:tc>
        <w:tc>
          <w:tcPr>
            <w:tcW w:w="1134" w:type="dxa"/>
          </w:tcPr>
          <w:p w14:paraId="136F8D6F" w14:textId="6517ED5E" w:rsidR="00065648" w:rsidRPr="00354ACA" w:rsidRDefault="00065648" w:rsidP="00065648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</w:p>
          <w:p w14:paraId="399199E4" w14:textId="77777777" w:rsidR="00065648" w:rsidRPr="00354ACA" w:rsidRDefault="00065648" w:rsidP="00065648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21C98D02" w14:textId="77777777" w:rsidR="00065648" w:rsidRPr="00354ACA" w:rsidRDefault="00065648" w:rsidP="00065648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6E1D7ABE" w14:textId="4C333CA6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</w:tc>
      </w:tr>
      <w:tr w:rsidR="00065648" w14:paraId="3E13E02B" w14:textId="77777777" w:rsidTr="000848BA">
        <w:tc>
          <w:tcPr>
            <w:tcW w:w="1588" w:type="dxa"/>
            <w:vMerge/>
          </w:tcPr>
          <w:p w14:paraId="211A75EA" w14:textId="71E6F6A8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14:paraId="0F2A5EE3" w14:textId="35CBB4DF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D0CCB">
              <w:rPr>
                <w:rFonts w:ascii="Calibri" w:hAnsi="Calibri"/>
                <w:position w:val="-174"/>
                <w:sz w:val="28"/>
                <w:szCs w:val="28"/>
              </w:rPr>
              <w:object w:dxaOrig="3379" w:dyaOrig="3500" w14:anchorId="364FFDE3">
                <v:shape id="_x0000_i1029" type="#_x0000_t75" style="width:204.7pt;height:212.8pt" o:ole="">
                  <v:imagedata r:id="rId16" o:title=""/>
                </v:shape>
                <o:OLEObject Type="Embed" ProgID="Equation.DSMT4" ShapeID="_x0000_i1029" DrawAspect="Content" ObjectID="_1733811997" r:id="rId17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E6ACD2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680DE03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8D1FE3E" w14:textId="45B06563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0,5</w:t>
            </w:r>
          </w:p>
          <w:p w14:paraId="0B13729C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420753C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C3E38DD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2A186DB9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6361A5E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49E388D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24EC601A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B2F87FC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786EBE0" w14:textId="09808D6A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</w:tc>
      </w:tr>
      <w:tr w:rsidR="00065648" w14:paraId="0672CD6F" w14:textId="77777777" w:rsidTr="000848BA">
        <w:tc>
          <w:tcPr>
            <w:tcW w:w="1588" w:type="dxa"/>
            <w:vMerge w:val="restart"/>
            <w:vAlign w:val="center"/>
          </w:tcPr>
          <w:p w14:paraId="44919234" w14:textId="77777777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46C9B482" w14:textId="1FA2A272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(1,5 điểm)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</w:tcPr>
          <w:p w14:paraId="431EC1D5" w14:textId="05972BCF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D0CCB">
              <w:rPr>
                <w:rFonts w:ascii="Calibri" w:hAnsi="Calibri"/>
                <w:position w:val="-76"/>
                <w:sz w:val="28"/>
                <w:szCs w:val="28"/>
              </w:rPr>
              <w:object w:dxaOrig="4320" w:dyaOrig="1660" w14:anchorId="211D8C2C">
                <v:shape id="_x0000_i1030" type="#_x0000_t75" style="width:3in;height:81.65pt" o:ole="">
                  <v:imagedata r:id="rId18" o:title=""/>
                </v:shape>
                <o:OLEObject Type="Embed" ProgID="Equation.DSMT4" ShapeID="_x0000_i1030" DrawAspect="Content" ObjectID="_1733811998" r:id="rId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8640B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0CA2A42F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0DFEE3B8" w14:textId="56815CAA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</w:tc>
      </w:tr>
      <w:tr w:rsidR="00065648" w14:paraId="75C842D8" w14:textId="77777777" w:rsidTr="000848BA">
        <w:tc>
          <w:tcPr>
            <w:tcW w:w="1588" w:type="dxa"/>
            <w:vMerge/>
          </w:tcPr>
          <w:p w14:paraId="12749FB9" w14:textId="77777777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</w:tcPr>
          <w:p w14:paraId="5A1ECA89" w14:textId="77777777" w:rsidR="00065648" w:rsidRPr="008D0CCB" w:rsidRDefault="00065648" w:rsidP="00065648">
            <w:pPr>
              <w:pStyle w:val="NoSpacing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b) </w:t>
            </w:r>
            <w:r w:rsidRPr="008D0CCB">
              <w:rPr>
                <w:position w:val="-4"/>
                <w:sz w:val="28"/>
                <w:szCs w:val="28"/>
              </w:rPr>
              <w:object w:dxaOrig="1280" w:dyaOrig="320" w14:anchorId="32CF69E8">
                <v:shape id="_x0000_i1031" type="#_x0000_t75" style="width:65pt;height:16.65pt" o:ole="">
                  <v:imagedata r:id="rId13" o:title=""/>
                </v:shape>
                <o:OLEObject Type="Embed" ProgID="Equation.DSMT4" ShapeID="_x0000_i1031" DrawAspect="Content" ObjectID="_1733811999" r:id="rId20"/>
              </w:object>
            </w:r>
            <w:r w:rsidRPr="008D0CCB">
              <w:rPr>
                <w:sz w:val="28"/>
                <w:szCs w:val="28"/>
              </w:rPr>
              <w:t xml:space="preserve"> </w:t>
            </w:r>
          </w:p>
          <w:p w14:paraId="6A4CE121" w14:textId="77777777" w:rsidR="00065648" w:rsidRPr="008D0CCB" w:rsidRDefault="00065648" w:rsidP="00065648">
            <w:pPr>
              <w:pStyle w:val="NoSpacing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4x(x – 2) = 0 </w:t>
            </w:r>
          </w:p>
          <w:p w14:paraId="22659664" w14:textId="77777777" w:rsidR="00065648" w:rsidRPr="008D0CCB" w:rsidRDefault="00065648" w:rsidP="00065648">
            <w:pPr>
              <w:pStyle w:val="NoSpacing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4x = 0 hay x – 2 = 0 </w:t>
            </w:r>
          </w:p>
          <w:p w14:paraId="1F203E5F" w14:textId="2E474748" w:rsidR="00065648" w:rsidRPr="008D0CCB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x = 0 hay         x = 2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65D89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354ACA">
              <w:rPr>
                <w:bCs/>
                <w:sz w:val="28"/>
                <w:szCs w:val="28"/>
                <w:lang w:val="fr-FR"/>
              </w:rPr>
              <w:t>0,25</w:t>
            </w:r>
          </w:p>
          <w:p w14:paraId="60BF3C71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30584E6" w14:textId="237E95A4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  <w:lang w:val="fr-FR"/>
              </w:rPr>
              <w:t>0,5</w:t>
            </w:r>
          </w:p>
        </w:tc>
      </w:tr>
      <w:tr w:rsidR="00065648" w14:paraId="3833124E" w14:textId="77777777" w:rsidTr="000848BA">
        <w:tc>
          <w:tcPr>
            <w:tcW w:w="1588" w:type="dxa"/>
          </w:tcPr>
          <w:p w14:paraId="4F39F0AE" w14:textId="485BA46A" w:rsidR="000848BA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4</w:t>
            </w:r>
          </w:p>
          <w:p w14:paraId="5283FE9C" w14:textId="33B82CE6" w:rsidR="00065648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(3,0 điểm)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</w:tcPr>
          <w:p w14:paraId="2CCB7CB1" w14:textId="6C5F35BA" w:rsidR="00065648" w:rsidRPr="008D0CCB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noProof/>
                <w:sz w:val="28"/>
                <w:szCs w:val="28"/>
              </w:rPr>
              <w:drawing>
                <wp:inline distT="0" distB="0" distL="0" distR="0" wp14:anchorId="1B9D2379" wp14:editId="76669905">
                  <wp:extent cx="4494293" cy="2349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689" cy="235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B59DC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5648" w14:paraId="2C6DF42D" w14:textId="77777777" w:rsidTr="00E42924">
        <w:tc>
          <w:tcPr>
            <w:tcW w:w="1588" w:type="dxa"/>
          </w:tcPr>
          <w:p w14:paraId="0709BD2A" w14:textId="77777777" w:rsidR="00065648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9" w:type="dxa"/>
          </w:tcPr>
          <w:p w14:paraId="3160221C" w14:textId="1C87534E" w:rsidR="00065648" w:rsidRPr="008D0CCB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a)</w:t>
            </w:r>
            <w:r w:rsidR="006810D5">
              <w:rPr>
                <w:sz w:val="28"/>
                <w:szCs w:val="28"/>
              </w:rPr>
              <w:t xml:space="preserve"> </w:t>
            </w:r>
            <w:r w:rsidRPr="008D0CCB">
              <w:rPr>
                <w:sz w:val="28"/>
                <w:szCs w:val="28"/>
              </w:rPr>
              <w:t>Tính độ dài BC và AI</w:t>
            </w:r>
            <w:r>
              <w:rPr>
                <w:sz w:val="28"/>
                <w:szCs w:val="28"/>
              </w:rPr>
              <w:t>.</w:t>
            </w:r>
          </w:p>
          <w:p w14:paraId="50094711" w14:textId="77777777" w:rsidR="00065648" w:rsidRPr="008D0CCB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Xét </w:t>
            </w:r>
            <w:r w:rsidRPr="008D0CCB">
              <w:rPr>
                <w:rFonts w:ascii="Calibri" w:hAnsi="Calibri"/>
                <w:position w:val="-4"/>
                <w:sz w:val="28"/>
                <w:szCs w:val="28"/>
              </w:rPr>
              <w:object w:dxaOrig="220" w:dyaOrig="260" w14:anchorId="2A504833">
                <v:shape id="_x0000_i1032" type="#_x0000_t75" style="width:11.3pt;height:12.9pt" o:ole="">
                  <v:imagedata r:id="rId22" o:title=""/>
                </v:shape>
                <o:OLEObject Type="Embed" ProgID="Equation.DSMT4" ShapeID="_x0000_i1032" DrawAspect="Content" ObjectID="_1733812000" r:id="rId23"/>
              </w:object>
            </w:r>
            <w:r w:rsidRPr="008D0CCB">
              <w:rPr>
                <w:sz w:val="28"/>
                <w:szCs w:val="28"/>
              </w:rPr>
              <w:t>ABC vuông tại A (gt),</w:t>
            </w:r>
            <w:r>
              <w:rPr>
                <w:sz w:val="28"/>
                <w:szCs w:val="28"/>
              </w:rPr>
              <w:t xml:space="preserve"> </w:t>
            </w:r>
            <w:r w:rsidRPr="008D0CCB">
              <w:rPr>
                <w:sz w:val="28"/>
                <w:szCs w:val="28"/>
              </w:rPr>
              <w:t>ta có</w:t>
            </w:r>
            <w:r>
              <w:rPr>
                <w:sz w:val="28"/>
                <w:szCs w:val="28"/>
              </w:rPr>
              <w:t>:</w:t>
            </w:r>
          </w:p>
          <w:p w14:paraId="0EF8282D" w14:textId="78EC2B21" w:rsidR="00065648" w:rsidRPr="008D0CCB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BC</w:t>
            </w:r>
            <w:r w:rsidRPr="008D0CC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8D0CCB">
              <w:rPr>
                <w:sz w:val="28"/>
                <w:szCs w:val="28"/>
              </w:rPr>
              <w:t>= AB</w:t>
            </w:r>
            <w:r w:rsidRPr="008D0CC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8D0CCB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8D0CCB">
              <w:rPr>
                <w:sz w:val="28"/>
                <w:szCs w:val="28"/>
              </w:rPr>
              <w:t>AC</w:t>
            </w:r>
            <w:r w:rsidRPr="008D0CCB">
              <w:rPr>
                <w:sz w:val="28"/>
                <w:szCs w:val="28"/>
                <w:vertAlign w:val="superscript"/>
              </w:rPr>
              <w:t>2</w:t>
            </w:r>
            <w:r w:rsidRPr="008D0CCB">
              <w:rPr>
                <w:sz w:val="28"/>
                <w:szCs w:val="28"/>
              </w:rPr>
              <w:t xml:space="preserve"> (</w:t>
            </w:r>
            <w:r w:rsidR="00C776C9">
              <w:rPr>
                <w:sz w:val="28"/>
                <w:szCs w:val="28"/>
              </w:rPr>
              <w:t>Định lí Pi-ta-go</w:t>
            </w:r>
            <w:r w:rsidRPr="008D0C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612A0762" w14:textId="173F8B20" w:rsidR="00065648" w:rsidRPr="008D0CCB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=&gt;</w:t>
            </w:r>
            <w:r w:rsidR="00C776C9">
              <w:rPr>
                <w:sz w:val="28"/>
                <w:szCs w:val="28"/>
              </w:rPr>
              <w:t xml:space="preserve"> </w:t>
            </w:r>
            <w:r w:rsidRPr="008D0CCB">
              <w:rPr>
                <w:sz w:val="28"/>
                <w:szCs w:val="28"/>
              </w:rPr>
              <w:t>BC</w:t>
            </w:r>
            <w:r w:rsidRPr="008D0CCB">
              <w:rPr>
                <w:sz w:val="28"/>
                <w:szCs w:val="28"/>
                <w:vertAlign w:val="superscript"/>
              </w:rPr>
              <w:t>2</w:t>
            </w:r>
            <w:r w:rsidRPr="008D0CCB">
              <w:rPr>
                <w:sz w:val="28"/>
                <w:szCs w:val="28"/>
              </w:rPr>
              <w:t xml:space="preserve"> = 15</w:t>
            </w:r>
            <w:r w:rsidRPr="008D0CC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.</w:t>
            </w:r>
            <w:r w:rsidRPr="008D0CCB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.</w:t>
            </w:r>
            <w:r w:rsidRPr="008D0CCB">
              <w:rPr>
                <w:sz w:val="28"/>
                <w:szCs w:val="28"/>
              </w:rPr>
              <w:t>20</w:t>
            </w:r>
            <w:r w:rsidRPr="008D0CCB">
              <w:rPr>
                <w:sz w:val="28"/>
                <w:szCs w:val="28"/>
                <w:vertAlign w:val="superscript"/>
              </w:rPr>
              <w:t>2</w:t>
            </w:r>
            <w:r w:rsidRPr="008D0CCB">
              <w:rPr>
                <w:sz w:val="28"/>
                <w:szCs w:val="28"/>
              </w:rPr>
              <w:t>= 625</w:t>
            </w:r>
            <w:r>
              <w:rPr>
                <w:sz w:val="28"/>
                <w:szCs w:val="28"/>
              </w:rPr>
              <w:t>.</w:t>
            </w:r>
          </w:p>
          <w:p w14:paraId="246A2DEB" w14:textId="7BC90118" w:rsidR="00065648" w:rsidRPr="008D0CCB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=&gt;</w:t>
            </w:r>
            <w:r w:rsidR="00C776C9">
              <w:rPr>
                <w:sz w:val="28"/>
                <w:szCs w:val="28"/>
              </w:rPr>
              <w:t xml:space="preserve"> </w:t>
            </w:r>
            <w:r w:rsidRPr="008D0CCB">
              <w:rPr>
                <w:sz w:val="28"/>
                <w:szCs w:val="28"/>
              </w:rPr>
              <w:t>BC = 25</w:t>
            </w:r>
            <w:r>
              <w:rPr>
                <w:sz w:val="28"/>
                <w:szCs w:val="28"/>
              </w:rPr>
              <w:t>.</w:t>
            </w:r>
          </w:p>
          <w:p w14:paraId="187058C1" w14:textId="77777777" w:rsidR="00065648" w:rsidRPr="008D0CCB" w:rsidRDefault="00065648" w:rsidP="00065648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Lại có AI là trung tuyến (I trung điểm của BC)</w:t>
            </w:r>
            <w:r>
              <w:rPr>
                <w:sz w:val="28"/>
                <w:szCs w:val="28"/>
              </w:rPr>
              <w:t>.</w:t>
            </w:r>
          </w:p>
          <w:p w14:paraId="1BAAB23A" w14:textId="2909A96C" w:rsidR="00065648" w:rsidRPr="008D0CCB" w:rsidRDefault="00065648" w:rsidP="00065648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 </w:t>
            </w:r>
            <w:r w:rsidRPr="008D0CCB">
              <w:rPr>
                <w:rFonts w:ascii="Calibri" w:hAnsi="Calibri"/>
                <w:position w:val="-58"/>
                <w:sz w:val="28"/>
                <w:szCs w:val="28"/>
              </w:rPr>
              <w:object w:dxaOrig="1820" w:dyaOrig="1280" w14:anchorId="64EE9F3F">
                <v:shape id="_x0000_i1033" type="#_x0000_t75" style="width:91.35pt;height:63.95pt" o:ole="">
                  <v:imagedata r:id="rId24" o:title=""/>
                </v:shape>
                <o:OLEObject Type="Embed" ProgID="Equation.DSMT4" ShapeID="_x0000_i1033" DrawAspect="Content" ObjectID="_1733812001" r:id="rId25"/>
              </w:object>
            </w:r>
          </w:p>
        </w:tc>
        <w:tc>
          <w:tcPr>
            <w:tcW w:w="1134" w:type="dxa"/>
          </w:tcPr>
          <w:p w14:paraId="0D9D8883" w14:textId="77777777" w:rsidR="00E42924" w:rsidRDefault="00E42924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7A990AD" w14:textId="77777777" w:rsidR="00E42924" w:rsidRDefault="00E42924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2B56EBF" w14:textId="6D25359F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5D065AF5" w14:textId="77777777" w:rsidR="006810D5" w:rsidRDefault="006810D5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5667F69" w14:textId="57DC63CF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3832B9E2" w14:textId="7777777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BEF75CF" w14:textId="77777777" w:rsidR="006810D5" w:rsidRDefault="006810D5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38ACD6D" w14:textId="657DF366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3C44E981" w14:textId="77777777" w:rsidR="00E42924" w:rsidRDefault="00E42924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E8416DC" w14:textId="3591FA87" w:rsidR="00065648" w:rsidRPr="00354ACA" w:rsidRDefault="00065648" w:rsidP="0006564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</w:tc>
      </w:tr>
      <w:tr w:rsidR="001F4AD9" w14:paraId="2F115A73" w14:textId="77777777" w:rsidTr="006810D5">
        <w:tc>
          <w:tcPr>
            <w:tcW w:w="1588" w:type="dxa"/>
          </w:tcPr>
          <w:p w14:paraId="6AB57F13" w14:textId="77777777" w:rsidR="001F4AD9" w:rsidRDefault="001F4AD9" w:rsidP="001F4AD9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9" w:type="dxa"/>
          </w:tcPr>
          <w:p w14:paraId="180610AA" w14:textId="63C3F580" w:rsidR="001F4AD9" w:rsidRPr="008D0CCB" w:rsidRDefault="001F4AD9" w:rsidP="001F4AD9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b) Chứng minh</w:t>
            </w:r>
            <w:r>
              <w:rPr>
                <w:sz w:val="28"/>
                <w:szCs w:val="28"/>
              </w:rPr>
              <w:t>:</w:t>
            </w:r>
            <w:r w:rsidRPr="008D0CCB">
              <w:rPr>
                <w:sz w:val="28"/>
                <w:szCs w:val="28"/>
              </w:rPr>
              <w:t xml:space="preserve"> tứ giác AMIK là hình chữ nhật</w:t>
            </w:r>
          </w:p>
          <w:p w14:paraId="3BBA0DB8" w14:textId="77777777" w:rsidR="001F4AD9" w:rsidRPr="008D0CCB" w:rsidRDefault="001F4AD9" w:rsidP="001F4AD9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Xét tứ giác AMIK có</w:t>
            </w:r>
            <w:r>
              <w:rPr>
                <w:sz w:val="28"/>
                <w:szCs w:val="28"/>
              </w:rPr>
              <w:t>:</w:t>
            </w:r>
          </w:p>
          <w:p w14:paraId="6BAD1C04" w14:textId="77777777" w:rsidR="001F4AD9" w:rsidRPr="008D0CCB" w:rsidRDefault="001F4AD9" w:rsidP="001F4AD9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8D0CCB">
              <w:rPr>
                <w:rFonts w:ascii="Calibri" w:hAnsi="Calibri"/>
                <w:position w:val="-6"/>
                <w:sz w:val="28"/>
                <w:szCs w:val="28"/>
              </w:rPr>
              <w:object w:dxaOrig="780" w:dyaOrig="360" w14:anchorId="4B0FECF5">
                <v:shape id="_x0000_i1034" type="#_x0000_t75" style="width:39.2pt;height:18.25pt" o:ole="">
                  <v:imagedata r:id="rId26" o:title=""/>
                </v:shape>
                <o:OLEObject Type="Embed" ProgID="Equation.DSMT4" ShapeID="_x0000_i1034" DrawAspect="Content" ObjectID="_1733812002" r:id="rId27"/>
              </w:object>
            </w:r>
            <w:r w:rsidRPr="008D0CCB">
              <w:rPr>
                <w:sz w:val="28"/>
                <w:szCs w:val="28"/>
              </w:rPr>
              <w:t>(</w:t>
            </w:r>
            <w:r w:rsidRPr="008D0CCB">
              <w:rPr>
                <w:rFonts w:ascii="Calibri" w:hAnsi="Calibri"/>
                <w:position w:val="-6"/>
                <w:sz w:val="28"/>
                <w:szCs w:val="28"/>
              </w:rPr>
              <w:object w:dxaOrig="680" w:dyaOrig="279" w14:anchorId="3D024966">
                <v:shape id="_x0000_i1035" type="#_x0000_t75" style="width:34.4pt;height:13.45pt" o:ole="">
                  <v:imagedata r:id="rId28" o:title=""/>
                </v:shape>
                <o:OLEObject Type="Embed" ProgID="Equation.DSMT4" ShapeID="_x0000_i1035" DrawAspect="Content" ObjectID="_1733812003" r:id="rId29"/>
              </w:object>
            </w:r>
            <w:r w:rsidRPr="008D0CCB">
              <w:rPr>
                <w:sz w:val="28"/>
                <w:szCs w:val="28"/>
              </w:rPr>
              <w:t>vuông tại A)</w:t>
            </w:r>
            <w:r>
              <w:rPr>
                <w:sz w:val="28"/>
                <w:szCs w:val="28"/>
              </w:rPr>
              <w:t>.</w:t>
            </w:r>
          </w:p>
          <w:p w14:paraId="6B18ACED" w14:textId="77777777" w:rsidR="001F4AD9" w:rsidRPr="008D0CCB" w:rsidRDefault="001F4AD9" w:rsidP="001F4AD9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Và </w:t>
            </w:r>
            <w:r w:rsidRPr="008D0CCB">
              <w:rPr>
                <w:rFonts w:ascii="Calibri" w:hAnsi="Calibri"/>
                <w:position w:val="-6"/>
                <w:sz w:val="28"/>
                <w:szCs w:val="28"/>
              </w:rPr>
              <w:object w:dxaOrig="859" w:dyaOrig="360" w14:anchorId="1BC69218">
                <v:shape id="_x0000_i1036" type="#_x0000_t75" style="width:43pt;height:18.25pt" o:ole="">
                  <v:imagedata r:id="rId30" o:title=""/>
                </v:shape>
                <o:OLEObject Type="Embed" ProgID="Equation.DSMT4" ShapeID="_x0000_i1036" DrawAspect="Content" ObjectID="_1733812004" r:id="rId31"/>
              </w:object>
            </w:r>
            <w:r w:rsidRPr="008D0CCB">
              <w:rPr>
                <w:sz w:val="28"/>
                <w:szCs w:val="28"/>
              </w:rPr>
              <w:t xml:space="preserve">, </w:t>
            </w:r>
            <w:r w:rsidRPr="008D0CCB">
              <w:rPr>
                <w:rFonts w:ascii="Calibri" w:hAnsi="Calibri"/>
                <w:position w:val="-6"/>
                <w:sz w:val="28"/>
                <w:szCs w:val="28"/>
              </w:rPr>
              <w:object w:dxaOrig="820" w:dyaOrig="360" w14:anchorId="2BDF5380">
                <v:shape id="_x0000_i1037" type="#_x0000_t75" style="width:41.35pt;height:18.25pt" o:ole="">
                  <v:imagedata r:id="rId32" o:title=""/>
                </v:shape>
                <o:OLEObject Type="Embed" ProgID="Equation.DSMT4" ShapeID="_x0000_i1037" DrawAspect="Content" ObjectID="_1733812005" r:id="rId33"/>
              </w:object>
            </w:r>
            <w:r w:rsidRPr="008D0CCB">
              <w:rPr>
                <w:sz w:val="28"/>
                <w:szCs w:val="28"/>
              </w:rPr>
              <w:t xml:space="preserve">( IM </w:t>
            </w:r>
            <w:r w:rsidRPr="008D0CCB">
              <w:rPr>
                <w:rFonts w:ascii="Calibri" w:hAnsi="Calibri"/>
                <w:position w:val="-4"/>
                <w:sz w:val="28"/>
                <w:szCs w:val="28"/>
              </w:rPr>
              <w:object w:dxaOrig="240" w:dyaOrig="260" w14:anchorId="3193127E">
                <v:shape id="_x0000_i1038" type="#_x0000_t75" style="width:12.9pt;height:12.9pt" o:ole="">
                  <v:imagedata r:id="rId34" o:title=""/>
                </v:shape>
                <o:OLEObject Type="Embed" ProgID="Equation.DSMT4" ShapeID="_x0000_i1038" DrawAspect="Content" ObjectID="_1733812006" r:id="rId35"/>
              </w:object>
            </w:r>
            <w:r w:rsidRPr="008D0CCB">
              <w:rPr>
                <w:sz w:val="28"/>
                <w:szCs w:val="28"/>
              </w:rPr>
              <w:t>AB tại M; IK</w:t>
            </w:r>
            <w:r w:rsidRPr="008D0CCB">
              <w:rPr>
                <w:rFonts w:ascii="Calibri" w:hAnsi="Calibri"/>
                <w:position w:val="-4"/>
                <w:sz w:val="28"/>
                <w:szCs w:val="28"/>
              </w:rPr>
              <w:object w:dxaOrig="240" w:dyaOrig="260" w14:anchorId="72394011">
                <v:shape id="_x0000_i1039" type="#_x0000_t75" style="width:12.9pt;height:12.9pt" o:ole="">
                  <v:imagedata r:id="rId34" o:title=""/>
                </v:shape>
                <o:OLEObject Type="Embed" ProgID="Equation.DSMT4" ShapeID="_x0000_i1039" DrawAspect="Content" ObjectID="_1733812007" r:id="rId36"/>
              </w:object>
            </w:r>
            <w:r w:rsidRPr="008D0CCB">
              <w:rPr>
                <w:sz w:val="28"/>
                <w:szCs w:val="28"/>
              </w:rPr>
              <w:t>AC tại K)</w:t>
            </w:r>
            <w:r>
              <w:rPr>
                <w:sz w:val="28"/>
                <w:szCs w:val="28"/>
              </w:rPr>
              <w:t>.</w:t>
            </w:r>
          </w:p>
          <w:p w14:paraId="2CAEFA75" w14:textId="77777777" w:rsidR="001F4AD9" w:rsidRPr="008D0CCB" w:rsidRDefault="001F4AD9" w:rsidP="001F4A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Tứ giác AMIK là hình chữ nhật (tứ giác có ba góc vuông)</w:t>
            </w:r>
            <w:r>
              <w:rPr>
                <w:sz w:val="28"/>
                <w:szCs w:val="28"/>
              </w:rPr>
              <w:t>.</w:t>
            </w:r>
          </w:p>
          <w:p w14:paraId="4FCB25CE" w14:textId="77777777" w:rsidR="001F4AD9" w:rsidRPr="008D0CCB" w:rsidRDefault="001F4AD9" w:rsidP="001F4AD9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Chứng minh tứ giác AEBI là hình thoi.</w:t>
            </w:r>
          </w:p>
          <w:p w14:paraId="3F763EBB" w14:textId="77777777" w:rsidR="001F4AD9" w:rsidRPr="008D0CCB" w:rsidRDefault="001F4AD9" w:rsidP="001F4AD9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rFonts w:ascii="Calibri" w:hAnsi="Calibri"/>
                <w:position w:val="-6"/>
                <w:sz w:val="28"/>
                <w:szCs w:val="28"/>
              </w:rPr>
              <w:object w:dxaOrig="680" w:dyaOrig="279" w14:anchorId="195BB348">
                <v:shape id="_x0000_i1040" type="#_x0000_t75" style="width:34.4pt;height:13.45pt" o:ole="">
                  <v:imagedata r:id="rId28" o:title=""/>
                </v:shape>
                <o:OLEObject Type="Embed" ProgID="Equation.DSMT4" ShapeID="_x0000_i1040" DrawAspect="Content" ObjectID="_1733812008" r:id="rId37"/>
              </w:object>
            </w:r>
            <w:r w:rsidRPr="008D0CCB">
              <w:rPr>
                <w:sz w:val="28"/>
                <w:szCs w:val="28"/>
              </w:rPr>
              <w:t xml:space="preserve"> có I là trung điểm của BC (gt) và IM // AC (IM//AK)</w:t>
            </w:r>
            <w:r>
              <w:rPr>
                <w:sz w:val="28"/>
                <w:szCs w:val="28"/>
              </w:rPr>
              <w:t>.</w:t>
            </w:r>
          </w:p>
          <w:p w14:paraId="36515F2E" w14:textId="77777777" w:rsidR="001F4AD9" w:rsidRPr="008D0CCB" w:rsidRDefault="001F4AD9" w:rsidP="001F4A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M là trung điểm của AB</w:t>
            </w:r>
            <w:r>
              <w:rPr>
                <w:sz w:val="28"/>
                <w:szCs w:val="28"/>
              </w:rPr>
              <w:t>.</w:t>
            </w:r>
          </w:p>
          <w:p w14:paraId="6ABD39FB" w14:textId="77777777" w:rsidR="001F4AD9" w:rsidRPr="008D0CCB" w:rsidRDefault="001F4AD9" w:rsidP="001F4AD9">
            <w:p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Tứ giác AEBI có M là trung điểm của AB</w:t>
            </w:r>
            <w:r>
              <w:rPr>
                <w:sz w:val="28"/>
                <w:szCs w:val="28"/>
              </w:rPr>
              <w:t xml:space="preserve"> </w:t>
            </w:r>
            <w:r w:rsidRPr="008D0CCB">
              <w:rPr>
                <w:sz w:val="28"/>
                <w:szCs w:val="28"/>
              </w:rPr>
              <w:t>(…) và M là trung điểm của IE (…)</w:t>
            </w:r>
            <w:r>
              <w:rPr>
                <w:sz w:val="28"/>
                <w:szCs w:val="28"/>
              </w:rPr>
              <w:t>.</w:t>
            </w:r>
          </w:p>
          <w:p w14:paraId="78663CF4" w14:textId="77777777" w:rsidR="001F4AD9" w:rsidRPr="008D0CCB" w:rsidRDefault="001F4AD9" w:rsidP="001F4AD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Tứ giác AEBI là hình bình hành.</w:t>
            </w:r>
          </w:p>
          <w:p w14:paraId="053D56A1" w14:textId="77777777" w:rsidR="001F4AD9" w:rsidRPr="008D0CCB" w:rsidRDefault="001F4AD9" w:rsidP="001F4AD9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Lại có AB </w:t>
            </w:r>
            <w:r w:rsidRPr="008D0CCB">
              <w:rPr>
                <w:rFonts w:ascii="Calibri" w:hAnsi="Calibri"/>
                <w:position w:val="-4"/>
                <w:sz w:val="28"/>
                <w:szCs w:val="28"/>
              </w:rPr>
              <w:object w:dxaOrig="240" w:dyaOrig="260" w14:anchorId="6DF9823B">
                <v:shape id="_x0000_i1041" type="#_x0000_t75" style="width:12.9pt;height:12.9pt" o:ole="">
                  <v:imagedata r:id="rId38" o:title=""/>
                </v:shape>
                <o:OLEObject Type="Embed" ProgID="Equation.DSMT4" ShapeID="_x0000_i1041" DrawAspect="Content" ObjectID="_1733812009" r:id="rId39"/>
              </w:object>
            </w:r>
            <w:r w:rsidRPr="008D0CCB">
              <w:rPr>
                <w:sz w:val="28"/>
                <w:szCs w:val="28"/>
              </w:rPr>
              <w:t>EI (Tứ giác AMIK là hình chữ nhật)</w:t>
            </w:r>
            <w:r>
              <w:rPr>
                <w:sz w:val="28"/>
                <w:szCs w:val="28"/>
              </w:rPr>
              <w:t>.</w:t>
            </w:r>
          </w:p>
          <w:p w14:paraId="4FD8FDE7" w14:textId="1D3106E1" w:rsidR="001F4AD9" w:rsidRPr="008D0CCB" w:rsidRDefault="001F4AD9" w:rsidP="001F4AD9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Tứ giác AEBI là hình thoi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CE1958A" w14:textId="77777777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C693E42" w14:textId="77777777" w:rsidR="006810D5" w:rsidRDefault="006810D5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3551816" w14:textId="77777777" w:rsidR="006810D5" w:rsidRDefault="006810D5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532CAFD" w14:textId="0C8632BC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6D079647" w14:textId="77777777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571D1C99" w14:textId="77777777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72C3542" w14:textId="77777777" w:rsidR="008B160F" w:rsidRDefault="008B160F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2DB5FEC1" w14:textId="44FF59F0" w:rsidR="008B160F" w:rsidRDefault="008B160F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510EDF2" w14:textId="77777777" w:rsidR="008B160F" w:rsidRDefault="008B160F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B867B87" w14:textId="77777777" w:rsidR="00FC2D59" w:rsidRDefault="00FC2D5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2DF0EB3" w14:textId="7064F135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032653AE" w14:textId="77777777" w:rsidR="00FC2D59" w:rsidRDefault="00FC2D5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2916660" w14:textId="03342970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</w:tc>
      </w:tr>
      <w:tr w:rsidR="001F4AD9" w14:paraId="49C5A145" w14:textId="77777777" w:rsidTr="00FC2D59">
        <w:tc>
          <w:tcPr>
            <w:tcW w:w="1588" w:type="dxa"/>
          </w:tcPr>
          <w:p w14:paraId="4CD29A97" w14:textId="77777777" w:rsidR="001F4AD9" w:rsidRDefault="001F4AD9" w:rsidP="001F4AD9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</w:tcPr>
          <w:p w14:paraId="464DD966" w14:textId="77777777" w:rsidR="001F4AD9" w:rsidRPr="008D0CCB" w:rsidRDefault="001F4AD9" w:rsidP="001F4AD9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c) Chứng minh: KH // BC.</w:t>
            </w:r>
          </w:p>
          <w:p w14:paraId="3399FF04" w14:textId="77777777" w:rsidR="001F4AD9" w:rsidRPr="008D0CCB" w:rsidRDefault="001F4AD9" w:rsidP="001F4AD9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*C/m tứ giác AEIC là hình bình hành (EI//AC; IC//EA) </w:t>
            </w:r>
          </w:p>
          <w:p w14:paraId="35D8FD0B" w14:textId="77777777" w:rsidR="001F4AD9" w:rsidRPr="008D0CCB" w:rsidRDefault="001F4AD9" w:rsidP="001F4AD9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=&gt; O trung điểm của EC</w:t>
            </w:r>
            <w:r>
              <w:rPr>
                <w:sz w:val="28"/>
                <w:szCs w:val="28"/>
              </w:rPr>
              <w:t>.</w:t>
            </w:r>
          </w:p>
          <w:p w14:paraId="60705880" w14:textId="77777777" w:rsidR="001F4AD9" w:rsidRPr="008D0CCB" w:rsidRDefault="001F4AD9" w:rsidP="001F4AD9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 xml:space="preserve">*C/m F là trọng tâm </w:t>
            </w:r>
            <w:r w:rsidRPr="008D0CCB">
              <w:rPr>
                <w:rFonts w:ascii="Calibri" w:hAnsi="Calibri"/>
                <w:position w:val="-6"/>
                <w:sz w:val="28"/>
                <w:szCs w:val="28"/>
              </w:rPr>
              <w:object w:dxaOrig="680" w:dyaOrig="279" w14:anchorId="00EE054C">
                <v:shape id="_x0000_i1042" type="#_x0000_t75" style="width:34.4pt;height:13.45pt" o:ole="">
                  <v:imagedata r:id="rId40" o:title=""/>
                </v:shape>
                <o:OLEObject Type="Embed" ProgID="Equation.DSMT4" ShapeID="_x0000_i1042" DrawAspect="Content" ObjectID="_1733812010" r:id="rId41"/>
              </w:object>
            </w:r>
            <w:r w:rsidRPr="008D0CCB">
              <w:rPr>
                <w:sz w:val="28"/>
                <w:szCs w:val="28"/>
              </w:rPr>
              <w:t xml:space="preserve"> =&gt; H là trung điểm của BE</w:t>
            </w:r>
            <w:r>
              <w:rPr>
                <w:sz w:val="28"/>
                <w:szCs w:val="28"/>
              </w:rPr>
              <w:t>.</w:t>
            </w:r>
          </w:p>
          <w:p w14:paraId="5100079B" w14:textId="77777777" w:rsidR="001F4AD9" w:rsidRPr="008D0CCB" w:rsidRDefault="001F4AD9" w:rsidP="001F4AD9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*C/m tứ giác BEAC là hình thang</w:t>
            </w:r>
            <w:r>
              <w:rPr>
                <w:sz w:val="28"/>
                <w:szCs w:val="28"/>
              </w:rPr>
              <w:t>.</w:t>
            </w:r>
          </w:p>
          <w:p w14:paraId="0930AEBD" w14:textId="77777777" w:rsidR="001F4AD9" w:rsidRPr="008D0CCB" w:rsidRDefault="001F4AD9" w:rsidP="001F4AD9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* C/m HK là đường trung bình hình thang BEAC</w:t>
            </w:r>
            <w:r>
              <w:rPr>
                <w:sz w:val="28"/>
                <w:szCs w:val="28"/>
              </w:rPr>
              <w:t>.</w:t>
            </w:r>
          </w:p>
          <w:p w14:paraId="468166C6" w14:textId="2BAC2B94" w:rsidR="001F4AD9" w:rsidRPr="008D0CCB" w:rsidRDefault="001F4AD9" w:rsidP="001F4AD9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sz w:val="28"/>
                <w:szCs w:val="28"/>
              </w:rPr>
              <w:t>=&gt;HK //BC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70BBE4" w14:textId="77777777" w:rsidR="00805681" w:rsidRDefault="00805681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2D0CE6A" w14:textId="77777777" w:rsidR="009B3657" w:rsidRDefault="009B3657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74C8EB14" w14:textId="132A24C1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5AEF4717" w14:textId="77777777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28871BB1" w14:textId="77777777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  <w:p w14:paraId="17691E4B" w14:textId="77777777" w:rsidR="009B3657" w:rsidRDefault="009B3657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D50A48D" w14:textId="2F8B8B3B" w:rsidR="001F4AD9" w:rsidRPr="00354ACA" w:rsidRDefault="001F4AD9" w:rsidP="001F4AD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bCs/>
                <w:sz w:val="28"/>
                <w:szCs w:val="28"/>
              </w:rPr>
              <w:t>0,25</w:t>
            </w:r>
          </w:p>
        </w:tc>
      </w:tr>
      <w:tr w:rsidR="000848BA" w14:paraId="1FB31401" w14:textId="77777777" w:rsidTr="000848BA">
        <w:tc>
          <w:tcPr>
            <w:tcW w:w="1588" w:type="dxa"/>
          </w:tcPr>
          <w:p w14:paraId="0DB450A4" w14:textId="32A272C4" w:rsidR="000848BA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26F2C156" w14:textId="2D97DB71" w:rsidR="000848BA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(0,75 điểm)</w:t>
            </w:r>
          </w:p>
        </w:tc>
        <w:tc>
          <w:tcPr>
            <w:tcW w:w="7979" w:type="dxa"/>
          </w:tcPr>
          <w:p w14:paraId="241E1324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a) Giá của một sản phẩm sau khi giảm là:</w:t>
            </w:r>
          </w:p>
          <w:p w14:paraId="30D113A3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1 800 000 (1 – 10%) = 1 620 000 (đồng)</w:t>
            </w:r>
          </w:p>
          <w:p w14:paraId="5FEB1999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 xml:space="preserve">b)  Giá của một sản phẩm sau khi giảm thêm 5% so với giá đã giảm là: </w:t>
            </w:r>
          </w:p>
          <w:p w14:paraId="5941E410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lastRenderedPageBreak/>
              <w:t>1 620 000 (1 – 5%) = 1 539 000(đồng)</w:t>
            </w:r>
          </w:p>
          <w:p w14:paraId="4FD71FB7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Số tiền cửa hàng thu được sau khi bán hết lô hàng:</w:t>
            </w:r>
          </w:p>
          <w:p w14:paraId="0AE88A86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20. 1620000 + (50 – 20).1539000 = (đồng)</w:t>
            </w:r>
          </w:p>
          <w:p w14:paraId="1616DE65" w14:textId="77777777" w:rsidR="000848BA" w:rsidRPr="008D0CCB" w:rsidRDefault="000848BA" w:rsidP="000848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Số tiền vốn là 1500000. 50 = 75 000 000 (đồng)</w:t>
            </w:r>
          </w:p>
          <w:p w14:paraId="64526C3C" w14:textId="77777777" w:rsidR="009B3657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Vậy sau khi bán hết lô hàng nói trên, cửa hàng lời</w:t>
            </w:r>
          </w:p>
          <w:p w14:paraId="49EFD8F5" w14:textId="490F14FC" w:rsidR="000848BA" w:rsidRPr="008D0CCB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  <w:r w:rsidRPr="008D0CCB">
              <w:rPr>
                <w:color w:val="000000"/>
                <w:sz w:val="28"/>
                <w:szCs w:val="28"/>
              </w:rPr>
              <w:t>78 570 000 – 75 000 000 = 3570000 đồng.</w:t>
            </w:r>
          </w:p>
        </w:tc>
        <w:tc>
          <w:tcPr>
            <w:tcW w:w="1134" w:type="dxa"/>
          </w:tcPr>
          <w:p w14:paraId="735AFD71" w14:textId="77777777" w:rsidR="000848BA" w:rsidRPr="00354ACA" w:rsidRDefault="000848BA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04B9DE8D" w14:textId="77777777" w:rsidR="000848BA" w:rsidRPr="00354ACA" w:rsidRDefault="000848BA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  <w:r w:rsidRPr="00354ACA">
              <w:rPr>
                <w:rFonts w:eastAsia="Calibri"/>
                <w:bCs/>
                <w:sz w:val="28"/>
                <w:szCs w:val="28"/>
                <w:lang w:val="pt-BR"/>
              </w:rPr>
              <w:t>0,25</w:t>
            </w:r>
          </w:p>
          <w:p w14:paraId="699B7C7F" w14:textId="77777777" w:rsidR="000848BA" w:rsidRPr="00354ACA" w:rsidRDefault="000848BA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6045DC13" w14:textId="77777777" w:rsidR="009B3657" w:rsidRDefault="009B3657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0D03F399" w14:textId="36BBDE24" w:rsidR="000848BA" w:rsidRPr="00354ACA" w:rsidRDefault="000848BA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  <w:r w:rsidRPr="00354ACA">
              <w:rPr>
                <w:rFonts w:eastAsia="Calibri"/>
                <w:bCs/>
                <w:sz w:val="28"/>
                <w:szCs w:val="28"/>
                <w:lang w:val="pt-BR"/>
              </w:rPr>
              <w:lastRenderedPageBreak/>
              <w:t>0,25</w:t>
            </w:r>
          </w:p>
          <w:p w14:paraId="6BA4F7CA" w14:textId="77777777" w:rsidR="000848BA" w:rsidRPr="00354ACA" w:rsidRDefault="000848BA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1496F94A" w14:textId="77777777" w:rsidR="009B3657" w:rsidRDefault="009B3657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653E59E1" w14:textId="77777777" w:rsidR="009B3657" w:rsidRDefault="009B3657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6ABAC0E2" w14:textId="77777777" w:rsidR="009B3657" w:rsidRDefault="009B3657" w:rsidP="000848BA">
            <w:pPr>
              <w:spacing w:after="0" w:line="240" w:lineRule="auto"/>
              <w:jc w:val="center"/>
              <w:rPr>
                <w:rFonts w:eastAsia="Calibri"/>
                <w:bCs/>
                <w:sz w:val="28"/>
                <w:szCs w:val="28"/>
                <w:lang w:val="pt-BR"/>
              </w:rPr>
            </w:pPr>
          </w:p>
          <w:p w14:paraId="11630B3E" w14:textId="62A4E38F" w:rsidR="000848BA" w:rsidRPr="00354ACA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354ACA">
              <w:rPr>
                <w:rFonts w:eastAsia="Calibri"/>
                <w:bCs/>
                <w:sz w:val="28"/>
                <w:szCs w:val="28"/>
                <w:lang w:val="pt-BR"/>
              </w:rPr>
              <w:t>0,25</w:t>
            </w:r>
          </w:p>
        </w:tc>
      </w:tr>
      <w:tr w:rsidR="000848BA" w14:paraId="337E4DCD" w14:textId="77777777" w:rsidTr="009B3657">
        <w:tc>
          <w:tcPr>
            <w:tcW w:w="1588" w:type="dxa"/>
          </w:tcPr>
          <w:p w14:paraId="6724F53F" w14:textId="34A49E8E" w:rsidR="000848BA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6</w:t>
            </w:r>
          </w:p>
          <w:p w14:paraId="182221FB" w14:textId="0FE15D43" w:rsidR="000848BA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(0,75 điểm</w:t>
            </w: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14:paraId="0940027F" w14:textId="77777777" w:rsidR="000848BA" w:rsidRPr="00B52BAB" w:rsidRDefault="000848BA" w:rsidP="000848BA">
            <w:pPr>
              <w:spacing w:after="0" w:line="240" w:lineRule="auto"/>
              <w:ind w:right="-45"/>
              <w:rPr>
                <w:sz w:val="28"/>
                <w:szCs w:val="28"/>
              </w:rPr>
            </w:pPr>
            <w:r w:rsidRPr="00B52BAB">
              <w:rPr>
                <w:i/>
                <w:sz w:val="28"/>
                <w:szCs w:val="28"/>
                <w:lang w:val="es-ES"/>
              </w:rPr>
              <w:t xml:space="preserve"> </w:t>
            </w:r>
            <w:r w:rsidRPr="00B52B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6EC023F2" wp14:editId="5C2FE6F6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191770</wp:posOffset>
                  </wp:positionV>
                  <wp:extent cx="2396490" cy="736600"/>
                  <wp:effectExtent l="0" t="0" r="381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2" t="28102" r="11453" b="21168"/>
                          <a:stretch/>
                        </pic:blipFill>
                        <pic:spPr bwMode="auto">
                          <a:xfrm>
                            <a:off x="0" y="0"/>
                            <a:ext cx="23964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AC6ABF" w14:textId="77777777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</w:p>
          <w:p w14:paraId="2C880C76" w14:textId="77777777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</w:p>
          <w:p w14:paraId="7A52D412" w14:textId="77777777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</w:p>
          <w:p w14:paraId="569EA223" w14:textId="77777777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</w:p>
          <w:p w14:paraId="1EBEEC43" w14:textId="19869970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 xml:space="preserve">Xét tam giác ABC, ta có </w:t>
            </w:r>
          </w:p>
          <w:p w14:paraId="1D7A8E20" w14:textId="77777777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 xml:space="preserve">H là trung điểm của AB </w:t>
            </w:r>
          </w:p>
          <w:p w14:paraId="01AB158E" w14:textId="77777777" w:rsidR="000848BA" w:rsidRPr="00B52BAB" w:rsidRDefault="000848BA" w:rsidP="000848BA">
            <w:pPr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 xml:space="preserve">K là trung điểm của AC </w:t>
            </w:r>
          </w:p>
          <w:p w14:paraId="1B669758" w14:textId="77777777" w:rsidR="000848BA" w:rsidRPr="00B52BAB" w:rsidRDefault="000848BA" w:rsidP="000848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 xml:space="preserve">HK là đường trung bình của tam giác ABC </w:t>
            </w:r>
          </w:p>
          <w:p w14:paraId="49C8CBA2" w14:textId="77777777" w:rsidR="000848BA" w:rsidRPr="00B52BAB" w:rsidRDefault="000848BA" w:rsidP="000848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>HK =</w:t>
            </w:r>
            <w:r w:rsidRPr="00B52BAB">
              <w:rPr>
                <w:rFonts w:ascii="Calibri" w:hAnsi="Calibri"/>
                <w:position w:val="-24"/>
                <w:sz w:val="28"/>
                <w:szCs w:val="28"/>
              </w:rPr>
              <w:object w:dxaOrig="600" w:dyaOrig="620" w14:anchorId="0EEF3139">
                <v:shape id="_x0000_i1043" type="#_x0000_t75" style="width:30.65pt;height:30.65pt" o:ole="">
                  <v:imagedata r:id="rId42" o:title=""/>
                </v:shape>
                <o:OLEObject Type="Embed" ProgID="Equation.DSMT4" ShapeID="_x0000_i1043" DrawAspect="Content" ObjectID="_1733812011" r:id="rId43"/>
              </w:object>
            </w:r>
          </w:p>
          <w:p w14:paraId="3738ED54" w14:textId="77777777" w:rsidR="000848BA" w:rsidRPr="00B52BAB" w:rsidRDefault="000848BA" w:rsidP="000848B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>HK = 1,32: 2 = 0,66 (m)</w:t>
            </w:r>
          </w:p>
          <w:p w14:paraId="1DF58370" w14:textId="5BB9106A" w:rsidR="000848BA" w:rsidRPr="00B52BAB" w:rsidRDefault="000848BA" w:rsidP="000848BA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B52BAB">
              <w:rPr>
                <w:sz w:val="28"/>
                <w:szCs w:val="28"/>
              </w:rPr>
              <w:t>Vậy độ cao trụ đỡ HK là 0,66 m.</w:t>
            </w:r>
          </w:p>
          <w:p w14:paraId="707E6A48" w14:textId="77777777" w:rsidR="000848BA" w:rsidRPr="008D0CCB" w:rsidRDefault="000848BA" w:rsidP="000848BA">
            <w:pPr>
              <w:tabs>
                <w:tab w:val="center" w:pos="2552"/>
                <w:tab w:val="center" w:pos="7371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BC4283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5505895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663206C" w14:textId="77777777" w:rsidR="000848BA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03DFB657" w14:textId="32D63F65" w:rsidR="000848BA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604ACE4C" w14:textId="30D913D3" w:rsidR="009B3657" w:rsidRDefault="009B3657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12DA53CE" w14:textId="5CCDCA9E" w:rsidR="009B3657" w:rsidRDefault="009B3657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DE305DC" w14:textId="77777777" w:rsidR="009B3657" w:rsidRDefault="009B3657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862D8AF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431F8A70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B52BAB">
              <w:rPr>
                <w:bCs/>
                <w:sz w:val="28"/>
                <w:szCs w:val="28"/>
              </w:rPr>
              <w:t>0,25</w:t>
            </w:r>
          </w:p>
          <w:p w14:paraId="2C0ED4DD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5008E485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B52BAB">
              <w:rPr>
                <w:bCs/>
                <w:sz w:val="28"/>
                <w:szCs w:val="28"/>
              </w:rPr>
              <w:t>0,25</w:t>
            </w:r>
          </w:p>
          <w:p w14:paraId="0033B20A" w14:textId="77777777" w:rsidR="000848BA" w:rsidRPr="00B52BAB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14:paraId="3CC02CAA" w14:textId="65B78B39" w:rsidR="000848BA" w:rsidRPr="00354ACA" w:rsidRDefault="000848BA" w:rsidP="000848BA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B52BAB">
              <w:rPr>
                <w:bCs/>
                <w:sz w:val="28"/>
                <w:szCs w:val="28"/>
              </w:rPr>
              <w:t xml:space="preserve">0,25 </w:t>
            </w:r>
          </w:p>
        </w:tc>
      </w:tr>
    </w:tbl>
    <w:p w14:paraId="1CDD4455" w14:textId="6F932088" w:rsidR="00710ECB" w:rsidRDefault="00710ECB" w:rsidP="004B1F00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CB76916" w14:textId="660F6DCA" w:rsidR="003E678B" w:rsidRDefault="009F33B5" w:rsidP="009F33B5">
      <w:pPr>
        <w:spacing w:line="31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52BAB">
        <w:rPr>
          <w:rFonts w:ascii="Times New Roman" w:hAnsi="Times New Roman"/>
          <w:b/>
          <w:bCs/>
          <w:sz w:val="26"/>
          <w:szCs w:val="26"/>
        </w:rPr>
        <w:t>---HẾT---</w:t>
      </w:r>
    </w:p>
    <w:p w14:paraId="691FCB3E" w14:textId="35B1D6BF" w:rsidR="006D6CEE" w:rsidRPr="009F33B5" w:rsidRDefault="006D6CEE" w:rsidP="009F33B5">
      <w:pPr>
        <w:spacing w:line="319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6D6CEE" w:rsidRPr="009F33B5" w:rsidSect="004A08A0">
      <w:footerReference w:type="even" r:id="rId44"/>
      <w:pgSz w:w="11909" w:h="16834" w:code="9"/>
      <w:pgMar w:top="567" w:right="567" w:bottom="851" w:left="851" w:header="295" w:footer="13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011B" w14:textId="77777777" w:rsidR="00835983" w:rsidRDefault="00835983">
      <w:pPr>
        <w:spacing w:after="0" w:line="240" w:lineRule="auto"/>
      </w:pPr>
      <w:r>
        <w:separator/>
      </w:r>
    </w:p>
  </w:endnote>
  <w:endnote w:type="continuationSeparator" w:id="0">
    <w:p w14:paraId="39C63BE7" w14:textId="77777777" w:rsidR="00835983" w:rsidRDefault="0083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EE9A" w14:textId="32C37DB5" w:rsidR="00926F78" w:rsidRDefault="00926F7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4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24910B" w14:textId="77777777" w:rsidR="00926F78" w:rsidRDefault="00926F7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BFBE" w14:textId="77777777" w:rsidR="00835983" w:rsidRDefault="00835983">
      <w:pPr>
        <w:spacing w:after="0" w:line="240" w:lineRule="auto"/>
      </w:pPr>
      <w:r>
        <w:separator/>
      </w:r>
    </w:p>
  </w:footnote>
  <w:footnote w:type="continuationSeparator" w:id="0">
    <w:p w14:paraId="2EB37B0C" w14:textId="77777777" w:rsidR="00835983" w:rsidRDefault="0083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9C8CFF"/>
    <w:multiLevelType w:val="singleLevel"/>
    <w:tmpl w:val="909C8CFF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148995A"/>
    <w:multiLevelType w:val="singleLevel"/>
    <w:tmpl w:val="9148995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98C89B86"/>
    <w:multiLevelType w:val="singleLevel"/>
    <w:tmpl w:val="98C89B86"/>
    <w:lvl w:ilvl="0">
      <w:start w:val="35"/>
      <w:numFmt w:val="decimal"/>
      <w:suff w:val="space"/>
      <w:lvlText w:val="%1."/>
      <w:lvlJc w:val="left"/>
    </w:lvl>
  </w:abstractNum>
  <w:abstractNum w:abstractNumId="3" w15:restartNumberingAfterBreak="0">
    <w:nsid w:val="AB020970"/>
    <w:multiLevelType w:val="singleLevel"/>
    <w:tmpl w:val="AB020970"/>
    <w:lvl w:ilvl="0">
      <w:start w:val="1"/>
      <w:numFmt w:val="upperLetter"/>
      <w:suff w:val="space"/>
      <w:lvlText w:val="%1."/>
      <w:lvlJc w:val="left"/>
      <w:pPr>
        <w:ind w:left="139" w:firstLine="0"/>
      </w:pPr>
    </w:lvl>
  </w:abstractNum>
  <w:abstractNum w:abstractNumId="4" w15:restartNumberingAfterBreak="0">
    <w:nsid w:val="AFD20726"/>
    <w:multiLevelType w:val="singleLevel"/>
    <w:tmpl w:val="AFD20726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B2F0754C"/>
    <w:multiLevelType w:val="singleLevel"/>
    <w:tmpl w:val="B2F0754C"/>
    <w:lvl w:ilvl="0">
      <w:start w:val="4"/>
      <w:numFmt w:val="upperLetter"/>
      <w:suff w:val="space"/>
      <w:lvlText w:val="%1."/>
      <w:lvlJc w:val="left"/>
    </w:lvl>
  </w:abstractNum>
  <w:abstractNum w:abstractNumId="6" w15:restartNumberingAfterBreak="0">
    <w:nsid w:val="D1E297F0"/>
    <w:multiLevelType w:val="singleLevel"/>
    <w:tmpl w:val="D1E297F0"/>
    <w:lvl w:ilvl="0">
      <w:start w:val="8"/>
      <w:numFmt w:val="decimal"/>
      <w:suff w:val="space"/>
      <w:lvlText w:val="%1."/>
      <w:lvlJc w:val="left"/>
      <w:pPr>
        <w:ind w:left="220"/>
      </w:pPr>
    </w:lvl>
  </w:abstractNum>
  <w:abstractNum w:abstractNumId="7" w15:restartNumberingAfterBreak="0">
    <w:nsid w:val="D8A7651A"/>
    <w:multiLevelType w:val="singleLevel"/>
    <w:tmpl w:val="D8A7651A"/>
    <w:lvl w:ilvl="0">
      <w:start w:val="37"/>
      <w:numFmt w:val="decimal"/>
      <w:suff w:val="space"/>
      <w:lvlText w:val="%1."/>
      <w:lvlJc w:val="left"/>
    </w:lvl>
  </w:abstractNum>
  <w:abstractNum w:abstractNumId="8" w15:restartNumberingAfterBreak="0">
    <w:nsid w:val="F1A10667"/>
    <w:multiLevelType w:val="singleLevel"/>
    <w:tmpl w:val="F1A10667"/>
    <w:lvl w:ilvl="0">
      <w:start w:val="4"/>
      <w:numFmt w:val="upperLetter"/>
      <w:suff w:val="space"/>
      <w:lvlText w:val="%1."/>
      <w:lvlJc w:val="left"/>
    </w:lvl>
  </w:abstractNum>
  <w:abstractNum w:abstractNumId="9" w15:restartNumberingAfterBreak="0">
    <w:nsid w:val="FCCE2D7A"/>
    <w:multiLevelType w:val="singleLevel"/>
    <w:tmpl w:val="FCCE2D7A"/>
    <w:lvl w:ilvl="0">
      <w:start w:val="22"/>
      <w:numFmt w:val="decimal"/>
      <w:suff w:val="space"/>
      <w:lvlText w:val="%1."/>
      <w:lvlJc w:val="left"/>
    </w:lvl>
  </w:abstractNum>
  <w:abstractNum w:abstractNumId="10" w15:restartNumberingAfterBreak="0">
    <w:nsid w:val="00155CF4"/>
    <w:multiLevelType w:val="singleLevel"/>
    <w:tmpl w:val="00155CF4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071BB0FF"/>
    <w:multiLevelType w:val="singleLevel"/>
    <w:tmpl w:val="071BB0F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094C5E3B"/>
    <w:multiLevelType w:val="hybridMultilevel"/>
    <w:tmpl w:val="BFDE2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AB241"/>
    <w:multiLevelType w:val="singleLevel"/>
    <w:tmpl w:val="197AB241"/>
    <w:lvl w:ilvl="0">
      <w:start w:val="28"/>
      <w:numFmt w:val="decimal"/>
      <w:suff w:val="space"/>
      <w:lvlText w:val="%1."/>
      <w:lvlJc w:val="left"/>
    </w:lvl>
  </w:abstractNum>
  <w:abstractNum w:abstractNumId="14" w15:restartNumberingAfterBreak="0">
    <w:nsid w:val="2FE81188"/>
    <w:multiLevelType w:val="multilevel"/>
    <w:tmpl w:val="7E351485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03EB7"/>
    <w:multiLevelType w:val="hybridMultilevel"/>
    <w:tmpl w:val="BFDE2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F1BB8"/>
    <w:multiLevelType w:val="hybridMultilevel"/>
    <w:tmpl w:val="BFDE2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5448"/>
    <w:multiLevelType w:val="hybridMultilevel"/>
    <w:tmpl w:val="47D4F8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AE98D"/>
    <w:multiLevelType w:val="singleLevel"/>
    <w:tmpl w:val="37CAE98D"/>
    <w:lvl w:ilvl="0">
      <w:start w:val="33"/>
      <w:numFmt w:val="decimal"/>
      <w:suff w:val="space"/>
      <w:lvlText w:val="%1."/>
      <w:lvlJc w:val="left"/>
      <w:pPr>
        <w:ind w:left="342" w:firstLine="0"/>
      </w:pPr>
    </w:lvl>
  </w:abstractNum>
  <w:abstractNum w:abstractNumId="19" w15:restartNumberingAfterBreak="0">
    <w:nsid w:val="3D390380"/>
    <w:multiLevelType w:val="hybridMultilevel"/>
    <w:tmpl w:val="4BBA8C22"/>
    <w:lvl w:ilvl="0" w:tplc="FB86CC7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05830"/>
    <w:multiLevelType w:val="hybridMultilevel"/>
    <w:tmpl w:val="41326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369BA"/>
    <w:multiLevelType w:val="hybridMultilevel"/>
    <w:tmpl w:val="365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34A2"/>
    <w:multiLevelType w:val="singleLevel"/>
    <w:tmpl w:val="609634A2"/>
    <w:lvl w:ilvl="0">
      <w:start w:val="5"/>
      <w:numFmt w:val="decimal"/>
      <w:suff w:val="space"/>
      <w:lvlText w:val="%1."/>
      <w:lvlJc w:val="left"/>
    </w:lvl>
  </w:abstractNum>
  <w:abstractNum w:abstractNumId="23" w15:restartNumberingAfterBreak="0">
    <w:nsid w:val="68915393"/>
    <w:multiLevelType w:val="hybridMultilevel"/>
    <w:tmpl w:val="8AC4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84654"/>
    <w:multiLevelType w:val="hybridMultilevel"/>
    <w:tmpl w:val="8D36BC54"/>
    <w:lvl w:ilvl="0" w:tplc="651EC378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5296808"/>
    <w:multiLevelType w:val="hybridMultilevel"/>
    <w:tmpl w:val="41326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0243B"/>
    <w:multiLevelType w:val="singleLevel"/>
    <w:tmpl w:val="77C0243B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7E351485"/>
    <w:multiLevelType w:val="multilevel"/>
    <w:tmpl w:val="7E351485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50ACA"/>
    <w:multiLevelType w:val="hybridMultilevel"/>
    <w:tmpl w:val="BFDE2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30E18"/>
    <w:multiLevelType w:val="multilevel"/>
    <w:tmpl w:val="7E351485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17277026">
    <w:abstractNumId w:val="3"/>
  </w:num>
  <w:num w:numId="2" w16cid:durableId="1525361538">
    <w:abstractNumId w:val="22"/>
  </w:num>
  <w:num w:numId="3" w16cid:durableId="656035960">
    <w:abstractNumId w:val="0"/>
  </w:num>
  <w:num w:numId="4" w16cid:durableId="503206533">
    <w:abstractNumId w:val="6"/>
  </w:num>
  <w:num w:numId="5" w16cid:durableId="1603108066">
    <w:abstractNumId w:val="8"/>
  </w:num>
  <w:num w:numId="6" w16cid:durableId="1490750045">
    <w:abstractNumId w:val="5"/>
  </w:num>
  <w:num w:numId="7" w16cid:durableId="1836143054">
    <w:abstractNumId w:val="11"/>
  </w:num>
  <w:num w:numId="8" w16cid:durableId="1579483254">
    <w:abstractNumId w:val="4"/>
  </w:num>
  <w:num w:numId="9" w16cid:durableId="737245347">
    <w:abstractNumId w:val="9"/>
  </w:num>
  <w:num w:numId="10" w16cid:durableId="738357980">
    <w:abstractNumId w:val="26"/>
  </w:num>
  <w:num w:numId="11" w16cid:durableId="1488016996">
    <w:abstractNumId w:val="1"/>
  </w:num>
  <w:num w:numId="12" w16cid:durableId="1280868015">
    <w:abstractNumId w:val="10"/>
  </w:num>
  <w:num w:numId="13" w16cid:durableId="192497881">
    <w:abstractNumId w:val="2"/>
  </w:num>
  <w:num w:numId="14" w16cid:durableId="1129586271">
    <w:abstractNumId w:val="7"/>
  </w:num>
  <w:num w:numId="15" w16cid:durableId="7391401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001307">
    <w:abstractNumId w:val="13"/>
  </w:num>
  <w:num w:numId="17" w16cid:durableId="1020821013">
    <w:abstractNumId w:val="18"/>
  </w:num>
  <w:num w:numId="18" w16cid:durableId="822350028">
    <w:abstractNumId w:val="14"/>
  </w:num>
  <w:num w:numId="19" w16cid:durableId="1500080711">
    <w:abstractNumId w:val="29"/>
  </w:num>
  <w:num w:numId="20" w16cid:durableId="1774014554">
    <w:abstractNumId w:val="24"/>
  </w:num>
  <w:num w:numId="21" w16cid:durableId="1780224667">
    <w:abstractNumId w:val="17"/>
  </w:num>
  <w:num w:numId="22" w16cid:durableId="734402719">
    <w:abstractNumId w:val="21"/>
  </w:num>
  <w:num w:numId="23" w16cid:durableId="1029257633">
    <w:abstractNumId w:val="23"/>
  </w:num>
  <w:num w:numId="24" w16cid:durableId="659307574">
    <w:abstractNumId w:val="28"/>
  </w:num>
  <w:num w:numId="25" w16cid:durableId="1451123282">
    <w:abstractNumId w:val="25"/>
  </w:num>
  <w:num w:numId="26" w16cid:durableId="1854491409">
    <w:abstractNumId w:val="16"/>
  </w:num>
  <w:num w:numId="27" w16cid:durableId="1410037135">
    <w:abstractNumId w:val="15"/>
  </w:num>
  <w:num w:numId="28" w16cid:durableId="1527062874">
    <w:abstractNumId w:val="19"/>
  </w:num>
  <w:num w:numId="29" w16cid:durableId="476797669">
    <w:abstractNumId w:val="20"/>
  </w:num>
  <w:num w:numId="30" w16cid:durableId="335612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6F"/>
    <w:rsid w:val="00006135"/>
    <w:rsid w:val="00021FCD"/>
    <w:rsid w:val="00030B0C"/>
    <w:rsid w:val="0005121B"/>
    <w:rsid w:val="00052900"/>
    <w:rsid w:val="00065648"/>
    <w:rsid w:val="00065B7B"/>
    <w:rsid w:val="00070AD7"/>
    <w:rsid w:val="0007451F"/>
    <w:rsid w:val="000848BA"/>
    <w:rsid w:val="00084D50"/>
    <w:rsid w:val="000879EE"/>
    <w:rsid w:val="00093A68"/>
    <w:rsid w:val="000942C1"/>
    <w:rsid w:val="00094726"/>
    <w:rsid w:val="000A6E8C"/>
    <w:rsid w:val="000D294C"/>
    <w:rsid w:val="000E366E"/>
    <w:rsid w:val="000E6A4D"/>
    <w:rsid w:val="000F3FD9"/>
    <w:rsid w:val="000F5BEB"/>
    <w:rsid w:val="00114BB0"/>
    <w:rsid w:val="0011543B"/>
    <w:rsid w:val="00115CAD"/>
    <w:rsid w:val="00120208"/>
    <w:rsid w:val="0012320B"/>
    <w:rsid w:val="00127F41"/>
    <w:rsid w:val="00140682"/>
    <w:rsid w:val="00142FBC"/>
    <w:rsid w:val="0015574B"/>
    <w:rsid w:val="001603EF"/>
    <w:rsid w:val="00185238"/>
    <w:rsid w:val="00185976"/>
    <w:rsid w:val="00187809"/>
    <w:rsid w:val="001920FB"/>
    <w:rsid w:val="00196FE5"/>
    <w:rsid w:val="001B572E"/>
    <w:rsid w:val="001C18FF"/>
    <w:rsid w:val="001D0319"/>
    <w:rsid w:val="001D2DE4"/>
    <w:rsid w:val="001D3720"/>
    <w:rsid w:val="001E0090"/>
    <w:rsid w:val="001E53AF"/>
    <w:rsid w:val="001F46B1"/>
    <w:rsid w:val="001F4AD9"/>
    <w:rsid w:val="0024218C"/>
    <w:rsid w:val="00286722"/>
    <w:rsid w:val="00290AE0"/>
    <w:rsid w:val="002950F7"/>
    <w:rsid w:val="002A25DB"/>
    <w:rsid w:val="002A599F"/>
    <w:rsid w:val="002A76BE"/>
    <w:rsid w:val="002B0F6F"/>
    <w:rsid w:val="002B73B8"/>
    <w:rsid w:val="002C2BB3"/>
    <w:rsid w:val="002F0251"/>
    <w:rsid w:val="002F149D"/>
    <w:rsid w:val="002F1721"/>
    <w:rsid w:val="00323B88"/>
    <w:rsid w:val="00341D74"/>
    <w:rsid w:val="00341DA1"/>
    <w:rsid w:val="00347313"/>
    <w:rsid w:val="003534F7"/>
    <w:rsid w:val="00354ACA"/>
    <w:rsid w:val="003602CC"/>
    <w:rsid w:val="00360703"/>
    <w:rsid w:val="003611DE"/>
    <w:rsid w:val="003704E6"/>
    <w:rsid w:val="0037088B"/>
    <w:rsid w:val="003825B7"/>
    <w:rsid w:val="00382FDF"/>
    <w:rsid w:val="00395809"/>
    <w:rsid w:val="003A0E41"/>
    <w:rsid w:val="003A75BB"/>
    <w:rsid w:val="003C6CFE"/>
    <w:rsid w:val="003E678B"/>
    <w:rsid w:val="003F7EE4"/>
    <w:rsid w:val="00404C94"/>
    <w:rsid w:val="004056A8"/>
    <w:rsid w:val="00406667"/>
    <w:rsid w:val="0042534F"/>
    <w:rsid w:val="00430633"/>
    <w:rsid w:val="004368F7"/>
    <w:rsid w:val="00436A8B"/>
    <w:rsid w:val="0044315E"/>
    <w:rsid w:val="0044566C"/>
    <w:rsid w:val="00453358"/>
    <w:rsid w:val="004671FF"/>
    <w:rsid w:val="0046739A"/>
    <w:rsid w:val="00472E7A"/>
    <w:rsid w:val="00473AA1"/>
    <w:rsid w:val="00484D14"/>
    <w:rsid w:val="00492014"/>
    <w:rsid w:val="00496C51"/>
    <w:rsid w:val="004A08A0"/>
    <w:rsid w:val="004A7F55"/>
    <w:rsid w:val="004B1F00"/>
    <w:rsid w:val="004B457B"/>
    <w:rsid w:val="004B6CE0"/>
    <w:rsid w:val="004B7877"/>
    <w:rsid w:val="004C5A47"/>
    <w:rsid w:val="004D2FDD"/>
    <w:rsid w:val="00511978"/>
    <w:rsid w:val="0051475B"/>
    <w:rsid w:val="00520806"/>
    <w:rsid w:val="005323DC"/>
    <w:rsid w:val="005407EE"/>
    <w:rsid w:val="005451FE"/>
    <w:rsid w:val="00553E49"/>
    <w:rsid w:val="005662F5"/>
    <w:rsid w:val="0057349F"/>
    <w:rsid w:val="00573B6E"/>
    <w:rsid w:val="00574DD2"/>
    <w:rsid w:val="005768A1"/>
    <w:rsid w:val="00577BC0"/>
    <w:rsid w:val="00586152"/>
    <w:rsid w:val="00590052"/>
    <w:rsid w:val="005B5AD7"/>
    <w:rsid w:val="005C1724"/>
    <w:rsid w:val="005C6F78"/>
    <w:rsid w:val="005C7E40"/>
    <w:rsid w:val="005D0F1D"/>
    <w:rsid w:val="005D65CD"/>
    <w:rsid w:val="005D6817"/>
    <w:rsid w:val="005E4491"/>
    <w:rsid w:val="005E4713"/>
    <w:rsid w:val="005E5F76"/>
    <w:rsid w:val="005F3160"/>
    <w:rsid w:val="005F6770"/>
    <w:rsid w:val="005F6EAA"/>
    <w:rsid w:val="006135CB"/>
    <w:rsid w:val="00635E46"/>
    <w:rsid w:val="00650CDA"/>
    <w:rsid w:val="006571D7"/>
    <w:rsid w:val="00661D28"/>
    <w:rsid w:val="00670453"/>
    <w:rsid w:val="0067424E"/>
    <w:rsid w:val="006754E6"/>
    <w:rsid w:val="006755D1"/>
    <w:rsid w:val="006810D5"/>
    <w:rsid w:val="00691A96"/>
    <w:rsid w:val="006953C9"/>
    <w:rsid w:val="0069788E"/>
    <w:rsid w:val="006A06AE"/>
    <w:rsid w:val="006B348D"/>
    <w:rsid w:val="006B6CA6"/>
    <w:rsid w:val="006B7D7E"/>
    <w:rsid w:val="006C2382"/>
    <w:rsid w:val="006C55E1"/>
    <w:rsid w:val="006C681B"/>
    <w:rsid w:val="006D6CEE"/>
    <w:rsid w:val="006E3D68"/>
    <w:rsid w:val="006E507C"/>
    <w:rsid w:val="006E7566"/>
    <w:rsid w:val="006E75C2"/>
    <w:rsid w:val="006F12DA"/>
    <w:rsid w:val="006F33C5"/>
    <w:rsid w:val="00710ECB"/>
    <w:rsid w:val="0071215C"/>
    <w:rsid w:val="00712367"/>
    <w:rsid w:val="0071427B"/>
    <w:rsid w:val="007142B2"/>
    <w:rsid w:val="007154E5"/>
    <w:rsid w:val="00721132"/>
    <w:rsid w:val="007267CC"/>
    <w:rsid w:val="00733DC4"/>
    <w:rsid w:val="00735CD3"/>
    <w:rsid w:val="00740B9B"/>
    <w:rsid w:val="00765BAE"/>
    <w:rsid w:val="00772D29"/>
    <w:rsid w:val="00776AD9"/>
    <w:rsid w:val="00782515"/>
    <w:rsid w:val="00783FD9"/>
    <w:rsid w:val="00787E29"/>
    <w:rsid w:val="00791AAD"/>
    <w:rsid w:val="007A4D83"/>
    <w:rsid w:val="007A784E"/>
    <w:rsid w:val="007B61E6"/>
    <w:rsid w:val="007C2716"/>
    <w:rsid w:val="007D5F31"/>
    <w:rsid w:val="007D7C0E"/>
    <w:rsid w:val="007E12E6"/>
    <w:rsid w:val="007F30A8"/>
    <w:rsid w:val="007F33E7"/>
    <w:rsid w:val="007F3FA0"/>
    <w:rsid w:val="00802D09"/>
    <w:rsid w:val="00805681"/>
    <w:rsid w:val="00806F37"/>
    <w:rsid w:val="00814B40"/>
    <w:rsid w:val="00820FCE"/>
    <w:rsid w:val="00835983"/>
    <w:rsid w:val="00843820"/>
    <w:rsid w:val="00854F5A"/>
    <w:rsid w:val="00856E56"/>
    <w:rsid w:val="0087561C"/>
    <w:rsid w:val="00881547"/>
    <w:rsid w:val="00884032"/>
    <w:rsid w:val="008962EC"/>
    <w:rsid w:val="008B1197"/>
    <w:rsid w:val="008B160F"/>
    <w:rsid w:val="008B1964"/>
    <w:rsid w:val="008C41B7"/>
    <w:rsid w:val="008C7FF7"/>
    <w:rsid w:val="008D0CCB"/>
    <w:rsid w:val="008D2323"/>
    <w:rsid w:val="008D5222"/>
    <w:rsid w:val="008E16E7"/>
    <w:rsid w:val="008F502A"/>
    <w:rsid w:val="00907751"/>
    <w:rsid w:val="00924D0A"/>
    <w:rsid w:val="00924F22"/>
    <w:rsid w:val="00926F78"/>
    <w:rsid w:val="009346EE"/>
    <w:rsid w:val="0094500B"/>
    <w:rsid w:val="009456F5"/>
    <w:rsid w:val="0095657C"/>
    <w:rsid w:val="00976F4D"/>
    <w:rsid w:val="009776A5"/>
    <w:rsid w:val="009806E4"/>
    <w:rsid w:val="00991DAC"/>
    <w:rsid w:val="00993639"/>
    <w:rsid w:val="009953A8"/>
    <w:rsid w:val="009B1BAD"/>
    <w:rsid w:val="009B3657"/>
    <w:rsid w:val="009B42EC"/>
    <w:rsid w:val="009C04A7"/>
    <w:rsid w:val="009C4A12"/>
    <w:rsid w:val="009E04C0"/>
    <w:rsid w:val="009E06CD"/>
    <w:rsid w:val="009E51F4"/>
    <w:rsid w:val="009E5345"/>
    <w:rsid w:val="009F33B5"/>
    <w:rsid w:val="009F39A8"/>
    <w:rsid w:val="009F78A5"/>
    <w:rsid w:val="00A04A38"/>
    <w:rsid w:val="00A06007"/>
    <w:rsid w:val="00A07B15"/>
    <w:rsid w:val="00A15E29"/>
    <w:rsid w:val="00A22CD6"/>
    <w:rsid w:val="00A324E2"/>
    <w:rsid w:val="00A32E6A"/>
    <w:rsid w:val="00A435CD"/>
    <w:rsid w:val="00A44FBB"/>
    <w:rsid w:val="00A53BDE"/>
    <w:rsid w:val="00A55FB2"/>
    <w:rsid w:val="00A71785"/>
    <w:rsid w:val="00A76598"/>
    <w:rsid w:val="00A7739B"/>
    <w:rsid w:val="00A80CD8"/>
    <w:rsid w:val="00A97EE1"/>
    <w:rsid w:val="00AC27E0"/>
    <w:rsid w:val="00AC32DD"/>
    <w:rsid w:val="00AD00AE"/>
    <w:rsid w:val="00AD2166"/>
    <w:rsid w:val="00AD2966"/>
    <w:rsid w:val="00AE4755"/>
    <w:rsid w:val="00B14A99"/>
    <w:rsid w:val="00B22F80"/>
    <w:rsid w:val="00B2773F"/>
    <w:rsid w:val="00B44AFB"/>
    <w:rsid w:val="00B52BAB"/>
    <w:rsid w:val="00B55FDB"/>
    <w:rsid w:val="00B60E57"/>
    <w:rsid w:val="00B65013"/>
    <w:rsid w:val="00B704A4"/>
    <w:rsid w:val="00B715C0"/>
    <w:rsid w:val="00B75DC3"/>
    <w:rsid w:val="00B77131"/>
    <w:rsid w:val="00B84370"/>
    <w:rsid w:val="00B90F80"/>
    <w:rsid w:val="00B94C95"/>
    <w:rsid w:val="00B96B63"/>
    <w:rsid w:val="00BA0E05"/>
    <w:rsid w:val="00BA567D"/>
    <w:rsid w:val="00BA591C"/>
    <w:rsid w:val="00BB6DB9"/>
    <w:rsid w:val="00BD5550"/>
    <w:rsid w:val="00BE79E8"/>
    <w:rsid w:val="00BF596B"/>
    <w:rsid w:val="00C06639"/>
    <w:rsid w:val="00C33E0F"/>
    <w:rsid w:val="00C375F0"/>
    <w:rsid w:val="00C55455"/>
    <w:rsid w:val="00C60E3B"/>
    <w:rsid w:val="00C667CF"/>
    <w:rsid w:val="00C71AF2"/>
    <w:rsid w:val="00C776C9"/>
    <w:rsid w:val="00C82BC1"/>
    <w:rsid w:val="00C9584D"/>
    <w:rsid w:val="00CC6C62"/>
    <w:rsid w:val="00CD433D"/>
    <w:rsid w:val="00CF122D"/>
    <w:rsid w:val="00CF68E0"/>
    <w:rsid w:val="00D01739"/>
    <w:rsid w:val="00D05B39"/>
    <w:rsid w:val="00D07EF8"/>
    <w:rsid w:val="00D150E6"/>
    <w:rsid w:val="00D23DD4"/>
    <w:rsid w:val="00D266BA"/>
    <w:rsid w:val="00D324F5"/>
    <w:rsid w:val="00D35E39"/>
    <w:rsid w:val="00D45F9E"/>
    <w:rsid w:val="00D46234"/>
    <w:rsid w:val="00D70EA0"/>
    <w:rsid w:val="00D72DA5"/>
    <w:rsid w:val="00D80256"/>
    <w:rsid w:val="00D90AD3"/>
    <w:rsid w:val="00DB3033"/>
    <w:rsid w:val="00DB682D"/>
    <w:rsid w:val="00DD4C7E"/>
    <w:rsid w:val="00DD6F7F"/>
    <w:rsid w:val="00DE5643"/>
    <w:rsid w:val="00DE6342"/>
    <w:rsid w:val="00DF3E93"/>
    <w:rsid w:val="00DF4DE1"/>
    <w:rsid w:val="00DF4EF3"/>
    <w:rsid w:val="00E21C24"/>
    <w:rsid w:val="00E21FB5"/>
    <w:rsid w:val="00E26B34"/>
    <w:rsid w:val="00E40172"/>
    <w:rsid w:val="00E42924"/>
    <w:rsid w:val="00E57D3F"/>
    <w:rsid w:val="00E62FEB"/>
    <w:rsid w:val="00E664B7"/>
    <w:rsid w:val="00E66F2C"/>
    <w:rsid w:val="00E80863"/>
    <w:rsid w:val="00E81DD5"/>
    <w:rsid w:val="00E862E3"/>
    <w:rsid w:val="00E86FBE"/>
    <w:rsid w:val="00E95575"/>
    <w:rsid w:val="00EB5AB5"/>
    <w:rsid w:val="00EB6DB0"/>
    <w:rsid w:val="00EC5CA2"/>
    <w:rsid w:val="00ED0BCF"/>
    <w:rsid w:val="00ED29E0"/>
    <w:rsid w:val="00EE2D13"/>
    <w:rsid w:val="00EE67A8"/>
    <w:rsid w:val="00EF7A85"/>
    <w:rsid w:val="00F07D93"/>
    <w:rsid w:val="00F201FE"/>
    <w:rsid w:val="00F317B0"/>
    <w:rsid w:val="00F32A43"/>
    <w:rsid w:val="00F37232"/>
    <w:rsid w:val="00F4075F"/>
    <w:rsid w:val="00F46BAC"/>
    <w:rsid w:val="00F730C4"/>
    <w:rsid w:val="00F80516"/>
    <w:rsid w:val="00F85866"/>
    <w:rsid w:val="00F92AED"/>
    <w:rsid w:val="00F963C0"/>
    <w:rsid w:val="00FB0CCA"/>
    <w:rsid w:val="00FB15AF"/>
    <w:rsid w:val="00FC2D59"/>
    <w:rsid w:val="00FC706A"/>
    <w:rsid w:val="00FD20B4"/>
    <w:rsid w:val="00FD24BD"/>
    <w:rsid w:val="00FE7BC0"/>
    <w:rsid w:val="00FF1A81"/>
    <w:rsid w:val="04180E81"/>
    <w:rsid w:val="054E3899"/>
    <w:rsid w:val="06C950D3"/>
    <w:rsid w:val="08BC3E51"/>
    <w:rsid w:val="0B005F1C"/>
    <w:rsid w:val="0B334E62"/>
    <w:rsid w:val="0C1D0CA7"/>
    <w:rsid w:val="0D0173A1"/>
    <w:rsid w:val="0EAD056B"/>
    <w:rsid w:val="0EC420C3"/>
    <w:rsid w:val="0ECB1AEA"/>
    <w:rsid w:val="10C30C5B"/>
    <w:rsid w:val="11F81132"/>
    <w:rsid w:val="1207401C"/>
    <w:rsid w:val="13642DDD"/>
    <w:rsid w:val="146B5B8E"/>
    <w:rsid w:val="14FF76C0"/>
    <w:rsid w:val="154E20B1"/>
    <w:rsid w:val="190579D3"/>
    <w:rsid w:val="1C4A3945"/>
    <w:rsid w:val="1C5721CA"/>
    <w:rsid w:val="1C842E64"/>
    <w:rsid w:val="1C8B6E63"/>
    <w:rsid w:val="1E6D4365"/>
    <w:rsid w:val="1FAB27FE"/>
    <w:rsid w:val="20BC3C4E"/>
    <w:rsid w:val="21596D94"/>
    <w:rsid w:val="22241693"/>
    <w:rsid w:val="222C0C9D"/>
    <w:rsid w:val="22AB69C3"/>
    <w:rsid w:val="22C817C5"/>
    <w:rsid w:val="22D5000C"/>
    <w:rsid w:val="233B7D73"/>
    <w:rsid w:val="24F92836"/>
    <w:rsid w:val="25E40798"/>
    <w:rsid w:val="2725762C"/>
    <w:rsid w:val="27D03611"/>
    <w:rsid w:val="2867213A"/>
    <w:rsid w:val="28AE286C"/>
    <w:rsid w:val="2B0E5F61"/>
    <w:rsid w:val="2B782B5C"/>
    <w:rsid w:val="2C1C3BE4"/>
    <w:rsid w:val="2C6B1CD0"/>
    <w:rsid w:val="2C8F4612"/>
    <w:rsid w:val="2CB971BE"/>
    <w:rsid w:val="2EFB0FA1"/>
    <w:rsid w:val="2F421715"/>
    <w:rsid w:val="2F6A4E58"/>
    <w:rsid w:val="2F8B1227"/>
    <w:rsid w:val="3153563E"/>
    <w:rsid w:val="31900060"/>
    <w:rsid w:val="321056BE"/>
    <w:rsid w:val="326D2ABE"/>
    <w:rsid w:val="32791973"/>
    <w:rsid w:val="33F730E9"/>
    <w:rsid w:val="34273BE5"/>
    <w:rsid w:val="34C643A6"/>
    <w:rsid w:val="354634FE"/>
    <w:rsid w:val="37A15207"/>
    <w:rsid w:val="39BC1544"/>
    <w:rsid w:val="3A673B8D"/>
    <w:rsid w:val="3A9A0F33"/>
    <w:rsid w:val="3B29751D"/>
    <w:rsid w:val="3C3A2F1E"/>
    <w:rsid w:val="3CC1711C"/>
    <w:rsid w:val="3D4E20C3"/>
    <w:rsid w:val="3E6334E7"/>
    <w:rsid w:val="3ECE7923"/>
    <w:rsid w:val="40813F6B"/>
    <w:rsid w:val="40F16427"/>
    <w:rsid w:val="44232320"/>
    <w:rsid w:val="44C272D9"/>
    <w:rsid w:val="44E97439"/>
    <w:rsid w:val="44EF65A4"/>
    <w:rsid w:val="44FE7409"/>
    <w:rsid w:val="468F4C82"/>
    <w:rsid w:val="48992AA7"/>
    <w:rsid w:val="4B5F0D68"/>
    <w:rsid w:val="4BAA3CF9"/>
    <w:rsid w:val="4C100E02"/>
    <w:rsid w:val="4C3569B6"/>
    <w:rsid w:val="4D223231"/>
    <w:rsid w:val="4EDB021A"/>
    <w:rsid w:val="4EFE2863"/>
    <w:rsid w:val="4F832800"/>
    <w:rsid w:val="4FCC4C7C"/>
    <w:rsid w:val="552A0EE1"/>
    <w:rsid w:val="581143C0"/>
    <w:rsid w:val="58570781"/>
    <w:rsid w:val="588F7B50"/>
    <w:rsid w:val="59887B59"/>
    <w:rsid w:val="59A25C54"/>
    <w:rsid w:val="59EC52D0"/>
    <w:rsid w:val="5A752440"/>
    <w:rsid w:val="5D54142D"/>
    <w:rsid w:val="5D5B2C12"/>
    <w:rsid w:val="5DC77B73"/>
    <w:rsid w:val="5DD31C25"/>
    <w:rsid w:val="5DDE127F"/>
    <w:rsid w:val="5EB45A1C"/>
    <w:rsid w:val="5F434264"/>
    <w:rsid w:val="61275481"/>
    <w:rsid w:val="61A46678"/>
    <w:rsid w:val="638D02D0"/>
    <w:rsid w:val="63AD5010"/>
    <w:rsid w:val="6441529E"/>
    <w:rsid w:val="651D59F4"/>
    <w:rsid w:val="65403B0D"/>
    <w:rsid w:val="66147EEA"/>
    <w:rsid w:val="66A21F50"/>
    <w:rsid w:val="672777C9"/>
    <w:rsid w:val="68BB7523"/>
    <w:rsid w:val="6AC31723"/>
    <w:rsid w:val="6BDA1EFA"/>
    <w:rsid w:val="6BED5D79"/>
    <w:rsid w:val="6D0240E7"/>
    <w:rsid w:val="6D7F7524"/>
    <w:rsid w:val="6EEA72A5"/>
    <w:rsid w:val="6FA952BF"/>
    <w:rsid w:val="6FEA4288"/>
    <w:rsid w:val="705A20F0"/>
    <w:rsid w:val="70BB3D3D"/>
    <w:rsid w:val="71CD543C"/>
    <w:rsid w:val="720329D9"/>
    <w:rsid w:val="72624C08"/>
    <w:rsid w:val="72B5311F"/>
    <w:rsid w:val="739354AF"/>
    <w:rsid w:val="78A23BD3"/>
    <w:rsid w:val="7918726C"/>
    <w:rsid w:val="791A71CF"/>
    <w:rsid w:val="79F0364A"/>
    <w:rsid w:val="7A440793"/>
    <w:rsid w:val="7A952010"/>
    <w:rsid w:val="7BC13896"/>
    <w:rsid w:val="7DBC5505"/>
    <w:rsid w:val="7EDE0280"/>
    <w:rsid w:val="7F890487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47D6208B"/>
  <w15:chartTrackingRefBased/>
  <w15:docId w15:val="{61B5E6EF-8C0D-4F5D-97D5-3558B0DF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B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ind w:left="119"/>
      <w:outlineLvl w:val="1"/>
    </w:pPr>
    <w:rPr>
      <w:rFonts w:ascii="VNI-Times" w:hAnsi="VNI-Times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667"/>
    <w:pPr>
      <w:keepNext/>
      <w:keepLines/>
      <w:spacing w:before="40" w:after="0" w:line="240" w:lineRule="auto"/>
      <w:ind w:left="720" w:right="130" w:hanging="806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NI-Times" w:hAnsi="VNI-Times"/>
      <w:b/>
      <w:i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"/>
    <w:basedOn w:val="Normal"/>
    <w:link w:val="ListParagraphCh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pPr>
      <w:ind w:left="720"/>
    </w:pPr>
    <w:rPr>
      <w:rFonts w:eastAsia="Calibri"/>
    </w:rPr>
  </w:style>
  <w:style w:type="paragraph" w:customStyle="1" w:styleId="NoSpacing2">
    <w:name w:val="No Spacing2"/>
    <w:uiPriority w:val="99"/>
    <w:qFormat/>
    <w:rPr>
      <w:rFonts w:eastAsia="Calibri"/>
      <w:sz w:val="22"/>
      <w:szCs w:val="22"/>
    </w:rPr>
  </w:style>
  <w:style w:type="paragraph" w:customStyle="1" w:styleId="text-b">
    <w:name w:val="text-b"/>
    <w:basedOn w:val="Normal"/>
    <w:pPr>
      <w:spacing w:before="40" w:after="20" w:line="264" w:lineRule="auto"/>
      <w:jc w:val="both"/>
    </w:pPr>
    <w:rPr>
      <w:rFonts w:ascii=".VnTime" w:hAnsi=".VnTime"/>
      <w:sz w:val="26"/>
      <w:szCs w:val="26"/>
    </w:rPr>
  </w:style>
  <w:style w:type="paragraph" w:styleId="NoSpacing">
    <w:name w:val="No Spacing"/>
    <w:qFormat/>
    <w:rPr>
      <w:rFonts w:ascii="Times New Roman" w:hAnsi="Times New Roman"/>
      <w:sz w:val="22"/>
      <w:szCs w:val="22"/>
    </w:rPr>
  </w:style>
  <w:style w:type="character" w:customStyle="1" w:styleId="fontstyle01">
    <w:name w:val="fontstyle01"/>
    <w:rsid w:val="00CD433D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7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66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B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aliases w:val="bullet Char,Cita extensa Char,HPL01 Char,Colorful List - Accent 13 Char"/>
    <w:link w:val="ListParagraph"/>
    <w:uiPriority w:val="34"/>
    <w:qFormat/>
    <w:rsid w:val="00A765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To Vinh An</cp:lastModifiedBy>
  <cp:revision>49</cp:revision>
  <cp:lastPrinted>2022-12-19T02:16:00Z</cp:lastPrinted>
  <dcterms:created xsi:type="dcterms:W3CDTF">2022-12-19T01:55:00Z</dcterms:created>
  <dcterms:modified xsi:type="dcterms:W3CDTF">2022-12-29T02:40:00Z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AC825EED6AF2468B82C3753A4D761457</vt:lpwstr>
  </property>
</Properties>
</file>