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30 - Lesson 1: GETTING STARTED</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Introduce the topic Our Customs And Traditions through the Getting Started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use key lexical items related to family customs, community traditions, festivals, and social manners.</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and read for the main idea and selected details.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2.1.TC1a: Find relevant digital information and join a teacher-guided project channel safely.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and say at least four words: custom, tradition, worship, offering,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main topic and two details from the conversation by choosing or pointing.</w:t>
            </w:r>
          </w:p>
          <w:p>
            <w:pPr>
              <w:keepNext w:val="0"/>
              <w:keepLines w:val="0"/>
              <w:numPr>
                <w:ilvl w:val="0"/>
                <w:numId w:val="10"/>
              </w:numPr>
              <w:spacing w:before="0" w:after="20" w:line="252" w:lineRule="auto"/>
            </w:pPr>
            <w:r>
              <w:rPr>
                <w:rFonts w:ascii="Times New Roman" w:hAnsi="Times New Roman" w:eastAsia="Times New Roman"/>
                <w:b w:val="0"/>
                <w:color w:val="000000"/>
                <w:sz w:val="22"/>
              </w:rPr>
              <w:t>use one short sentence frame to talk about the unit topic.</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INTRODUCTION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background knowledge and lead into the unit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topic pictures and prediction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name familiar ideas and predict the conversation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Warm-up: Picture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projects three pictures connected with our customs and traditions and asks what students can see.</w:t>
            </w:r>
          </w:p>
          <w:p>
            <w:pPr>
              <w:keepNext w:val="0"/>
              <w:keepLines w:val="0"/>
              <w:numPr>
                <w:ilvl w:val="0"/>
                <w:numId w:val="10"/>
              </w:numPr>
              <w:spacing w:before="0" w:after="20" w:line="252" w:lineRule="auto"/>
            </w:pPr>
            <w:r>
              <w:rPr>
                <w:rFonts w:ascii="Times New Roman" w:hAnsi="Times New Roman" w:eastAsia="Times New Roman"/>
                <w:b w:val="0"/>
                <w:color w:val="000000"/>
                <w:sz w:val="22"/>
              </w:rPr>
              <w:t>Ss think individually, compare in pairs, and share one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records key words on the board and introduces the unit title and learning goals.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5: OUR CUSTOMS AND TRADITIONS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Book pp. 50-51</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words: custom, tradition, worship, offering</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PRESENTATION - GETTING STARTED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set the context and teach essential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and read; identify speakers, setting, and topic</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the main idea and key vocabulary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 1: Listen and read</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mở Google Hình ảnh tìm hình thật cho các từ/cụm từ: custom, tradition, worship, offering; chọn hình phù hợp để kiểm chứng nghĩa.</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context, introduces the characters, and pre-teaches selected words through pictures, gestures, or short definitions.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scan the picture, predict the topic, then listen and follow the conversation in the book.</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twice; Ss underline topic words and compare their predictions.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selected lines; T checks meaning and pronunciation.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in context</w:t>
            </w:r>
          </w:p>
          <w:p>
            <w:pPr>
              <w:keepNext w:val="0"/>
              <w:keepLines w:val="0"/>
              <w:numPr>
                <w:ilvl w:val="0"/>
                <w:numId w:val="10"/>
              </w:numPr>
              <w:spacing w:before="0" w:after="20" w:line="252" w:lineRule="auto"/>
            </w:pPr>
            <w:r>
              <w:rPr>
                <w:rFonts w:ascii="Times New Roman" w:hAnsi="Times New Roman" w:eastAsia="Times New Roman"/>
                <w:b w:val="0"/>
                <w:color w:val="000000"/>
                <w:sz w:val="22"/>
              </w:rPr>
              <w:t>custom</w:t>
            </w:r>
          </w:p>
          <w:p>
            <w:pPr>
              <w:keepNext w:val="0"/>
              <w:keepLines w:val="0"/>
              <w:numPr>
                <w:ilvl w:val="0"/>
                <w:numId w:val="10"/>
              </w:numPr>
              <w:spacing w:before="0" w:after="20" w:line="252" w:lineRule="auto"/>
            </w:pPr>
            <w:r>
              <w:rPr>
                <w:rFonts w:ascii="Times New Roman" w:hAnsi="Times New Roman" w:eastAsia="Times New Roman"/>
                <w:b w:val="0"/>
                <w:color w:val="000000"/>
                <w:sz w:val="22"/>
              </w:rPr>
              <w:t>tradition</w:t>
            </w:r>
          </w:p>
          <w:p>
            <w:pPr>
              <w:keepNext w:val="0"/>
              <w:keepLines w:val="0"/>
              <w:numPr>
                <w:ilvl w:val="0"/>
                <w:numId w:val="10"/>
              </w:numPr>
              <w:spacing w:before="0" w:after="20" w:line="252" w:lineRule="auto"/>
            </w:pPr>
            <w:r>
              <w:rPr>
                <w:rFonts w:ascii="Times New Roman" w:hAnsi="Times New Roman" w:eastAsia="Times New Roman"/>
                <w:b w:val="0"/>
                <w:color w:val="000000"/>
                <w:sz w:val="22"/>
              </w:rPr>
              <w:t>worship</w:t>
            </w:r>
          </w:p>
          <w:p>
            <w:pPr>
              <w:keepNext w:val="0"/>
              <w:keepLines w:val="0"/>
              <w:numPr>
                <w:ilvl w:val="0"/>
                <w:numId w:val="10"/>
              </w:numPr>
              <w:spacing w:before="0" w:after="20" w:line="252" w:lineRule="auto"/>
            </w:pPr>
            <w:r>
              <w:rPr>
                <w:rFonts w:ascii="Times New Roman" w:hAnsi="Times New Roman" w:eastAsia="Times New Roman"/>
                <w:b w:val="0"/>
                <w:color w:val="000000"/>
                <w:sz w:val="22"/>
              </w:rPr>
              <w:t>offering</w:t>
            </w:r>
          </w:p>
          <w:p>
            <w:pPr>
              <w:keepNext w:val="0"/>
              <w:keepLines w:val="0"/>
              <w:numPr>
                <w:ilvl w:val="0"/>
                <w:numId w:val="10"/>
              </w:numPr>
              <w:spacing w:before="0" w:after="20" w:line="252" w:lineRule="auto"/>
            </w:pPr>
            <w:r>
              <w:rPr>
                <w:rFonts w:ascii="Times New Roman" w:hAnsi="Times New Roman" w:eastAsia="Times New Roman"/>
                <w:b w:val="0"/>
                <w:color w:val="000000"/>
                <w:sz w:val="22"/>
              </w:rPr>
              <w:t>table manners</w:t>
            </w:r>
          </w:p>
          <w:p>
            <w:pPr>
              <w:keepNext w:val="0"/>
              <w:keepLines w:val="0"/>
              <w:numPr>
                <w:ilvl w:val="0"/>
                <w:numId w:val="10"/>
              </w:numPr>
              <w:spacing w:before="0" w:after="20" w:line="252" w:lineRule="auto"/>
            </w:pPr>
            <w:r>
              <w:rPr>
                <w:rFonts w:ascii="Times New Roman" w:hAnsi="Times New Roman" w:eastAsia="Times New Roman"/>
                <w:b w:val="0"/>
                <w:color w:val="000000"/>
                <w:sz w:val="22"/>
              </w:rPr>
              <w:t>family event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listening-reading comprehension and consolidate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comprehension and word/picture tasks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details and use new words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2-4: Comprehension and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Ss to complete the textbook comprehension task independently before rereading.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evidence in the conversation, compare answers, and correct false or incomplete statements.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word/picture or categorising task; T checks answers and elicits additional examples.</w:t>
            </w:r>
          </w:p>
          <w:p>
            <w:pPr>
              <w:keepNext w:val="0"/>
              <w:keepLines w:val="0"/>
              <w:numPr>
                <w:ilvl w:val="0"/>
                <w:numId w:val="10"/>
              </w:numPr>
              <w:spacing w:before="0" w:after="20" w:line="252" w:lineRule="auto"/>
            </w:pPr>
            <w:r>
              <w:rPr>
                <w:rFonts w:ascii="Times New Roman" w:hAnsi="Times New Roman" w:eastAsia="Times New Roman"/>
                <w:b w:val="0"/>
                <w:color w:val="000000"/>
                <w:sz w:val="22"/>
              </w:rPr>
              <w:t>T provides reduced choices and visual support for students who need it.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Suggested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Main topic and setting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Two or three evidence-based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Active vocabulary: custom, tradition, worship, offering, table manners, family event, festival, generation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LAUNCH (6')</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personalise unit language and introduce the unit project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short pair exchange and project workflow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 short response and understand the seven-lesson project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Pair talk and project launch</w:t>
            </w:r>
          </w:p>
          <w:p>
            <w:pPr>
              <w:keepNext w:val="0"/>
              <w:keepLines/>
              <w:spacing w:before="20" w:after="20" w:line="252" w:lineRule="auto"/>
            </w:pPr>
            <w:r>
              <w:rPr>
                <w:rFonts w:ascii="Times New Roman" w:hAnsi="Times New Roman" w:eastAsia="Times New Roman"/>
                <w:b/>
                <w:color w:val="FF0000"/>
                <w:sz w:val="22"/>
              </w:rPr>
              <w:t>NLS: 3.1.TC1a; 2.1.TC1a</w:t>
              <w:br/>
            </w:r>
            <w:r>
              <w:rPr>
                <w:rFonts w:ascii="Times New Roman" w:hAnsi="Times New Roman" w:eastAsia="Times New Roman"/>
                <w:color w:val="FF0000"/>
                <w:sz w:val="22"/>
              </w:rPr>
              <w:t>HS xem sản phẩm số mẫu, thống nhất công cụ và phân công nhiệm vụ trên kênh lớp do GV hướng dẫn; không chia sẻ thông tin cá nhân.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use one teacher-provided question frame to talk about the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project 'A CUSTOM OR TRADITION IN OUR HOME TOWN' and shows a short sample or mock-up.</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of four choose roles: language editor, researcher, designer/editor, and presenter.</w:t>
            </w:r>
          </w:p>
          <w:p>
            <w:pPr>
              <w:keepNext w:val="0"/>
              <w:keepLines w:val="0"/>
              <w:numPr>
                <w:ilvl w:val="0"/>
                <w:numId w:val="10"/>
              </w:numPr>
              <w:spacing w:before="0" w:after="20" w:line="252" w:lineRule="auto"/>
            </w:pPr>
            <w:r>
              <w:rPr>
                <w:rFonts w:ascii="Times New Roman" w:hAnsi="Times New Roman" w:eastAsia="Times New Roman"/>
                <w:b w:val="0"/>
                <w:color w:val="000000"/>
                <w:sz w:val="22"/>
              </w:rPr>
              <w:t>T explains the workflow: brainstorm (Lessons 1-2), script (3-4), research/rehearse (5), create/submit (6), present/evaluate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A CUSTOM OR TRADITION IN OUR HOME TOWN</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report explaining what the custom is, who practises it, where, when, how, and why</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review the conversation and collect two initial ideas.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31 - Lesson 2: A CLOSER LOOK 1</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words and phrases related to family customs, community traditions, festivals, and social manners.</w:t>
      </w:r>
    </w:p>
    <w:p>
      <w:pPr>
        <w:keepNext w:val="0"/>
        <w:keepLines w:val="0"/>
        <w:numPr>
          <w:ilvl w:val="0"/>
          <w:numId w:val="10"/>
        </w:numPr>
        <w:spacing w:before="0" w:after="20" w:line="252" w:lineRule="auto"/>
      </w:pPr>
      <w:r>
        <w:rPr>
          <w:rFonts w:ascii="Times New Roman" w:hAnsi="Times New Roman" w:eastAsia="Times New Roman"/>
          <w:b w:val="0"/>
          <w:color w:val="000000"/>
          <w:sz w:val="22"/>
        </w:rPr>
        <w:t>Pronounce sounds /n/ and /ŋ/ correctly in familiar words and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the new vocabulary in controlled and communicative tasks.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Use digital dictionaries/audio and create a short voice recording for self-correction.</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match three familiar words or phrases, including custom, tradition, worship, with pictures or meanings.</w:t>
            </w:r>
          </w:p>
          <w:p>
            <w:pPr>
              <w:keepNext w:val="0"/>
              <w:keepLines w:val="0"/>
              <w:numPr>
                <w:ilvl w:val="0"/>
                <w:numId w:val="10"/>
              </w:numPr>
              <w:spacing w:before="0" w:after="20" w:line="252" w:lineRule="auto"/>
            </w:pPr>
            <w:r>
              <w:rPr>
                <w:rFonts w:ascii="Times New Roman" w:hAnsi="Times New Roman" w:eastAsia="Times New Roman"/>
                <w:b w:val="0"/>
                <w:color w:val="000000"/>
                <w:sz w:val="22"/>
              </w:rPr>
              <w:t>repeat two words illustrating sounds /n/ and /ŋ/ after the teacher or recording.</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two supported vocabulary items and say one short model sentence.</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and activate unit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digital or paper word race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familiar words and collocations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race</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pictures or definitions one at a time; teams write the matching word or phrase.</w:t>
            </w:r>
          </w:p>
          <w:p>
            <w:pPr>
              <w:keepNext w:val="0"/>
              <w:keepLines w:val="0"/>
              <w:numPr>
                <w:ilvl w:val="0"/>
                <w:numId w:val="10"/>
              </w:numPr>
              <w:spacing w:before="0" w:after="20" w:line="252" w:lineRule="auto"/>
            </w:pPr>
            <w:r>
              <w:rPr>
                <w:rFonts w:ascii="Times New Roman" w:hAnsi="Times New Roman" w:eastAsia="Times New Roman"/>
                <w:b w:val="0"/>
                <w:color w:val="000000"/>
                <w:sz w:val="22"/>
              </w:rPr>
              <w:t>Ss explain one connection between the words and the unit topic.</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custom</w:t>
            </w:r>
          </w:p>
          <w:p>
            <w:pPr>
              <w:keepNext w:val="0"/>
              <w:keepLines w:val="0"/>
              <w:numPr>
                <w:ilvl w:val="0"/>
                <w:numId w:val="10"/>
              </w:numPr>
              <w:spacing w:before="0" w:after="20" w:line="252" w:lineRule="auto"/>
            </w:pPr>
            <w:r>
              <w:rPr>
                <w:rFonts w:ascii="Times New Roman" w:hAnsi="Times New Roman" w:eastAsia="Times New Roman"/>
                <w:b w:val="0"/>
                <w:color w:val="000000"/>
                <w:sz w:val="22"/>
              </w:rPr>
              <w:t>tradition</w:t>
            </w:r>
          </w:p>
          <w:p>
            <w:pPr>
              <w:keepNext w:val="0"/>
              <w:keepLines w:val="0"/>
              <w:numPr>
                <w:ilvl w:val="0"/>
                <w:numId w:val="10"/>
              </w:numPr>
              <w:spacing w:before="0" w:after="20" w:line="252" w:lineRule="auto"/>
            </w:pPr>
            <w:r>
              <w:rPr>
                <w:rFonts w:ascii="Times New Roman" w:hAnsi="Times New Roman" w:eastAsia="Times New Roman"/>
                <w:b w:val="0"/>
                <w:color w:val="000000"/>
                <w:sz w:val="22"/>
              </w:rPr>
              <w:t>worship</w:t>
            </w:r>
          </w:p>
          <w:p>
            <w:pPr>
              <w:keepNext w:val="0"/>
              <w:keepLines w:val="0"/>
              <w:numPr>
                <w:ilvl w:val="0"/>
                <w:numId w:val="10"/>
              </w:numPr>
              <w:spacing w:before="0" w:after="20" w:line="252" w:lineRule="auto"/>
            </w:pPr>
            <w:r>
              <w:rPr>
                <w:rFonts w:ascii="Times New Roman" w:hAnsi="Times New Roman" w:eastAsia="Times New Roman"/>
                <w:b w:val="0"/>
                <w:color w:val="000000"/>
                <w:sz w:val="22"/>
              </w:rPr>
              <w:t>offering</w:t>
            </w:r>
          </w:p>
          <w:p>
            <w:pPr>
              <w:keepNext w:val="0"/>
              <w:keepLines w:val="0"/>
              <w:numPr>
                <w:ilvl w:val="0"/>
                <w:numId w:val="10"/>
              </w:numPr>
              <w:spacing w:before="0" w:after="20" w:line="252" w:lineRule="auto"/>
            </w:pPr>
            <w:r>
              <w:rPr>
                <w:rFonts w:ascii="Times New Roman" w:hAnsi="Times New Roman" w:eastAsia="Times New Roman"/>
                <w:b w:val="0"/>
                <w:color w:val="000000"/>
                <w:sz w:val="22"/>
              </w:rPr>
              <w:t>table manners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VOCABULARY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organise topic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word meanings, collocations, and categories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match, classify, and pronounce new items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Tasks 1-2: Build a word bank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Google Hình ảnh hoặc từ điển số để tra cứu local custom, family tradition, festival etiquette, interview with older family members; đối chiếu hình, nghĩa và cách dùng trước khi ghi vào bảng từ.</w:t>
            </w:r>
          </w:p>
          <w:p>
            <w:pPr>
              <w:keepNext w:val="0"/>
              <w:keepLines w:val="0"/>
              <w:numPr>
                <w:ilvl w:val="0"/>
                <w:numId w:val="10"/>
              </w:numPr>
              <w:spacing w:before="0" w:after="20" w:line="252" w:lineRule="auto"/>
            </w:pPr>
            <w:r>
              <w:rPr>
                <w:rFonts w:ascii="Times New Roman" w:hAnsi="Times New Roman" w:eastAsia="Times New Roman"/>
                <w:b w:val="0"/>
                <w:color w:val="000000"/>
                <w:sz w:val="22"/>
              </w:rPr>
              <w:t>T models the first matching/classifying item and checks the task instructions.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work individually, compare in pairs, and explain the clue used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collocations and asks Ss to add one familiar example to each category.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custom</w:t>
            </w:r>
          </w:p>
          <w:p>
            <w:pPr>
              <w:keepNext w:val="0"/>
              <w:keepLines w:val="0"/>
              <w:numPr>
                <w:ilvl w:val="0"/>
                <w:numId w:val="10"/>
              </w:numPr>
              <w:spacing w:before="0" w:after="20" w:line="252" w:lineRule="auto"/>
            </w:pPr>
            <w:r>
              <w:rPr>
                <w:rFonts w:ascii="Times New Roman" w:hAnsi="Times New Roman" w:eastAsia="Times New Roman"/>
                <w:b w:val="0"/>
                <w:color w:val="000000"/>
                <w:sz w:val="22"/>
              </w:rPr>
              <w:t>tradition</w:t>
            </w:r>
          </w:p>
          <w:p>
            <w:pPr>
              <w:keepNext w:val="0"/>
              <w:keepLines w:val="0"/>
              <w:numPr>
                <w:ilvl w:val="0"/>
                <w:numId w:val="10"/>
              </w:numPr>
              <w:spacing w:before="0" w:after="20" w:line="252" w:lineRule="auto"/>
            </w:pPr>
            <w:r>
              <w:rPr>
                <w:rFonts w:ascii="Times New Roman" w:hAnsi="Times New Roman" w:eastAsia="Times New Roman"/>
                <w:b w:val="0"/>
                <w:color w:val="000000"/>
                <w:sz w:val="22"/>
              </w:rPr>
              <w:t>worship</w:t>
            </w:r>
          </w:p>
          <w:p>
            <w:pPr>
              <w:keepNext w:val="0"/>
              <w:keepLines w:val="0"/>
              <w:numPr>
                <w:ilvl w:val="0"/>
                <w:numId w:val="10"/>
              </w:numPr>
              <w:spacing w:before="0" w:after="20" w:line="252" w:lineRule="auto"/>
            </w:pPr>
            <w:r>
              <w:rPr>
                <w:rFonts w:ascii="Times New Roman" w:hAnsi="Times New Roman" w:eastAsia="Times New Roman"/>
                <w:b w:val="0"/>
                <w:color w:val="000000"/>
                <w:sz w:val="22"/>
              </w:rPr>
              <w:t>offering</w:t>
            </w:r>
          </w:p>
          <w:p>
            <w:pPr>
              <w:keepNext w:val="0"/>
              <w:keepLines w:val="0"/>
              <w:numPr>
                <w:ilvl w:val="0"/>
                <w:numId w:val="10"/>
              </w:numPr>
              <w:spacing w:before="0" w:after="20" w:line="252" w:lineRule="auto"/>
            </w:pPr>
            <w:r>
              <w:rPr>
                <w:rFonts w:ascii="Times New Roman" w:hAnsi="Times New Roman" w:eastAsia="Times New Roman"/>
                <w:b w:val="0"/>
                <w:color w:val="000000"/>
                <w:sz w:val="22"/>
              </w:rPr>
              <w:t>table manners</w:t>
            </w:r>
          </w:p>
          <w:p>
            <w:pPr>
              <w:keepNext w:val="0"/>
              <w:keepLines w:val="0"/>
              <w:numPr>
                <w:ilvl w:val="0"/>
                <w:numId w:val="10"/>
              </w:numPr>
              <w:spacing w:before="0" w:after="20" w:line="252" w:lineRule="auto"/>
            </w:pPr>
            <w:r>
              <w:rPr>
                <w:rFonts w:ascii="Times New Roman" w:hAnsi="Times New Roman" w:eastAsia="Times New Roman"/>
                <w:b w:val="0"/>
                <w:color w:val="000000"/>
                <w:sz w:val="22"/>
              </w:rPr>
              <w:t>family event</w:t>
            </w:r>
          </w:p>
          <w:p>
            <w:pPr>
              <w:keepNext w:val="0"/>
              <w:keepLines w:val="0"/>
              <w:numPr>
                <w:ilvl w:val="0"/>
                <w:numId w:val="10"/>
              </w:numPr>
              <w:spacing w:before="0" w:after="20" w:line="252" w:lineRule="auto"/>
            </w:pPr>
            <w:r>
              <w:rPr>
                <w:rFonts w:ascii="Times New Roman" w:hAnsi="Times New Roman" w:eastAsia="Times New Roman"/>
                <w:b w:val="0"/>
                <w:color w:val="000000"/>
                <w:sz w:val="22"/>
              </w:rPr>
              <w:t>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generation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PRONUNCIATION PRACTICE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identify and pronounce sounds /n/ and /ŋ/</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listen, sort, repeat, and use target sounds/stress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recognise the feature and pronounce words in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Pronunciation tasks</w:t>
            </w:r>
          </w:p>
          <w:p>
            <w:pPr>
              <w:keepNext w:val="0"/>
              <w:keepLines/>
              <w:spacing w:before="20" w:after="20" w:line="252" w:lineRule="auto"/>
            </w:pPr>
            <w:r>
              <w:rPr>
                <w:rFonts w:ascii="Times New Roman" w:hAnsi="Times New Roman" w:eastAsia="Times New Roman"/>
                <w:b/>
                <w:color w:val="FF0000"/>
                <w:sz w:val="22"/>
              </w:rPr>
              <w:t>NLS: 1.1.TC1c; 3.1.TC1a</w:t>
              <w:br/>
            </w:r>
            <w:r>
              <w:rPr>
                <w:rFonts w:ascii="Times New Roman" w:hAnsi="Times New Roman" w:eastAsia="Times New Roman"/>
                <w:color w:val="FF0000"/>
                <w:sz w:val="22"/>
              </w:rPr>
              <w:t>HS nghe mẫu trên Sachmem.vn/từ điển số, ghi âm 4 từ hoặc 2 câu, nghe lại và so sánh với mẫu để tự sửa.</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Ss listen and notice the target sounds or stress pattern.</w:t>
            </w:r>
          </w:p>
          <w:p>
            <w:pPr>
              <w:keepNext w:val="0"/>
              <w:keepLines w:val="0"/>
              <w:numPr>
                <w:ilvl w:val="0"/>
                <w:numId w:val="10"/>
              </w:numPr>
              <w:spacing w:before="0" w:after="20" w:line="252" w:lineRule="auto"/>
            </w:pPr>
            <w:r>
              <w:rPr>
                <w:rFonts w:ascii="Times New Roman" w:hAnsi="Times New Roman" w:eastAsia="Times New Roman"/>
                <w:b w:val="0"/>
                <w:color w:val="000000"/>
                <w:sz w:val="22"/>
              </w:rPr>
              <w:t>Ss sort the sample words, repeat chorally and individually, and mark the target feature.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textbook sentences; T gives focused feedback on mouth position, final sound, or stress.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Sounds /n/ and /ŋ/</w:t>
            </w:r>
          </w:p>
          <w:p>
            <w:pPr>
              <w:keepNext w:val="0"/>
              <w:keepLines w:val="0"/>
              <w:numPr>
                <w:ilvl w:val="0"/>
                <w:numId w:val="10"/>
              </w:numPr>
              <w:spacing w:before="0" w:after="20" w:line="252" w:lineRule="auto"/>
            </w:pPr>
            <w:r>
              <w:rPr>
                <w:rFonts w:ascii="Times New Roman" w:hAnsi="Times New Roman" w:eastAsia="Times New Roman"/>
                <w:b w:val="0"/>
                <w:color w:val="000000"/>
                <w:sz w:val="22"/>
              </w:rPr>
              <w:t>knife</w:t>
            </w:r>
          </w:p>
          <w:p>
            <w:pPr>
              <w:keepNext w:val="0"/>
              <w:keepLines w:val="0"/>
              <w:numPr>
                <w:ilvl w:val="0"/>
                <w:numId w:val="10"/>
              </w:numPr>
              <w:spacing w:before="0" w:after="20" w:line="252" w:lineRule="auto"/>
            </w:pPr>
            <w:r>
              <w:rPr>
                <w:rFonts w:ascii="Times New Roman" w:hAnsi="Times New Roman" w:eastAsia="Times New Roman"/>
                <w:b w:val="0"/>
                <w:color w:val="000000"/>
                <w:sz w:val="22"/>
              </w:rPr>
              <w:t>know</w:t>
            </w:r>
          </w:p>
          <w:p>
            <w:pPr>
              <w:keepNext w:val="0"/>
              <w:keepLines w:val="0"/>
              <w:numPr>
                <w:ilvl w:val="0"/>
                <w:numId w:val="10"/>
              </w:numPr>
              <w:spacing w:before="0" w:after="20" w:line="252" w:lineRule="auto"/>
            </w:pPr>
            <w:r>
              <w:rPr>
                <w:rFonts w:ascii="Times New Roman" w:hAnsi="Times New Roman" w:eastAsia="Times New Roman"/>
                <w:b w:val="0"/>
                <w:color w:val="000000"/>
                <w:sz w:val="22"/>
              </w:rPr>
              <w:t>honour</w:t>
            </w:r>
          </w:p>
          <w:p>
            <w:pPr>
              <w:keepNext w:val="0"/>
              <w:keepLines w:val="0"/>
              <w:numPr>
                <w:ilvl w:val="0"/>
                <w:numId w:val="10"/>
              </w:numPr>
              <w:spacing w:before="0" w:after="20" w:line="252" w:lineRule="auto"/>
            </w:pPr>
            <w:r>
              <w:rPr>
                <w:rFonts w:ascii="Times New Roman" w:hAnsi="Times New Roman" w:eastAsia="Times New Roman"/>
                <w:b w:val="0"/>
                <w:color w:val="000000"/>
                <w:sz w:val="22"/>
              </w:rPr>
              <w:t>sing</w:t>
            </w:r>
          </w:p>
          <w:p>
            <w:pPr>
              <w:keepNext w:val="0"/>
              <w:keepLines w:val="0"/>
              <w:numPr>
                <w:ilvl w:val="0"/>
                <w:numId w:val="10"/>
              </w:numPr>
              <w:spacing w:before="0" w:after="20" w:line="252" w:lineRule="auto"/>
            </w:pPr>
            <w:r>
              <w:rPr>
                <w:rFonts w:ascii="Times New Roman" w:hAnsi="Times New Roman" w:eastAsia="Times New Roman"/>
                <w:b w:val="0"/>
                <w:color w:val="000000"/>
                <w:sz w:val="22"/>
              </w:rPr>
              <w:t>bringing</w:t>
            </w:r>
          </w:p>
          <w:p>
            <w:pPr>
              <w:keepNext w:val="0"/>
              <w:keepLines w:val="0"/>
              <w:numPr>
                <w:ilvl w:val="0"/>
                <w:numId w:val="10"/>
              </w:numPr>
              <w:spacing w:before="0" w:after="20" w:line="252" w:lineRule="auto"/>
            </w:pPr>
            <w:r>
              <w:rPr>
                <w:rFonts w:ascii="Times New Roman" w:hAnsi="Times New Roman" w:eastAsia="Times New Roman"/>
                <w:b w:val="0"/>
                <w:color w:val="000000"/>
                <w:sz w:val="22"/>
              </w:rPr>
              <w:t>thanksgiving</w:t>
            </w:r>
          </w:p>
          <w:p>
            <w:pPr>
              <w:keepNext w:val="0"/>
              <w:keepLines w:val="0"/>
              <w:numPr>
                <w:ilvl w:val="0"/>
                <w:numId w:val="10"/>
              </w:numPr>
              <w:spacing w:before="0" w:after="20" w:line="252" w:lineRule="auto"/>
            </w:pPr>
            <w:r>
              <w:rPr>
                <w:rFonts w:ascii="Times New Roman" w:hAnsi="Times New Roman" w:eastAsia="Times New Roman"/>
                <w:b w:val="0"/>
                <w:color w:val="000000"/>
                <w:sz w:val="22"/>
              </w:rPr>
              <w:t>Practice in short sentences.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HOMEWORK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vocabulary and pronunciation communicatively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mini dialogue or one-minute challenge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accurate topic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Mini production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choose four new words and create two meaningful sentences or a short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Selected pairs perform; classmates listen for vocabulary and pronunciation targets.</w:t>
            </w:r>
          </w:p>
          <w:p>
            <w:pPr>
              <w:keepNext w:val="0"/>
              <w:keepLines w:val="0"/>
              <w:numPr>
                <w:ilvl w:val="0"/>
                <w:numId w:val="10"/>
              </w:numPr>
              <w:spacing w:before="0" w:after="20" w:line="252" w:lineRule="auto"/>
            </w:pPr>
            <w:r>
              <w:rPr>
                <w:rFonts w:ascii="Times New Roman" w:hAnsi="Times New Roman" w:eastAsia="Times New Roman"/>
                <w:b w:val="0"/>
                <w:color w:val="000000"/>
                <w:sz w:val="22"/>
              </w:rPr>
              <w:t>T gives feedback and assigns workbook practice.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Expected output</w:t>
            </w:r>
          </w:p>
          <w:p>
            <w:pPr>
              <w:keepNext w:val="0"/>
              <w:keepLines w:val="0"/>
              <w:numPr>
                <w:ilvl w:val="0"/>
                <w:numId w:val="10"/>
              </w:numPr>
              <w:spacing w:before="0" w:after="20" w:line="252" w:lineRule="auto"/>
            </w:pPr>
            <w:r>
              <w:rPr>
                <w:rFonts w:ascii="Times New Roman" w:hAnsi="Times New Roman" w:eastAsia="Times New Roman"/>
                <w:b w:val="0"/>
                <w:color w:val="000000"/>
                <w:sz w:val="22"/>
              </w:rPr>
              <w:t>Two correct topic sentences</w:t>
            </w:r>
          </w:p>
          <w:p>
            <w:pPr>
              <w:keepNext w:val="0"/>
              <w:keepLines w:val="0"/>
              <w:numPr>
                <w:ilvl w:val="0"/>
                <w:numId w:val="10"/>
              </w:numPr>
              <w:spacing w:before="0" w:after="20" w:line="252" w:lineRule="auto"/>
            </w:pPr>
            <w:r>
              <w:rPr>
                <w:rFonts w:ascii="Times New Roman" w:hAnsi="Times New Roman" w:eastAsia="Times New Roman"/>
                <w:b w:val="0"/>
                <w:color w:val="000000"/>
                <w:sz w:val="22"/>
              </w:rPr>
              <w:t>One accurately pronounced target word in each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Project: collect copyright-appropriate images and record their sources.</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32 - Lesson 3: A CLOSER LOOK 2</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Understand the form and use of Zero article.</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controlled grammar exercises and explain the choice in familiar contexts.</w:t>
      </w:r>
    </w:p>
    <w:p>
      <w:pPr>
        <w:keepNext w:val="0"/>
        <w:keepLines w:val="0"/>
        <w:numPr>
          <w:ilvl w:val="0"/>
          <w:numId w:val="10"/>
        </w:numPr>
        <w:spacing w:before="0" w:after="20" w:line="252" w:lineRule="auto"/>
      </w:pPr>
      <w:r>
        <w:rPr>
          <w:rFonts w:ascii="Times New Roman" w:hAnsi="Times New Roman" w:eastAsia="Times New Roman"/>
          <w:b w:val="0"/>
          <w:color w:val="000000"/>
          <w:sz w:val="22"/>
        </w:rPr>
        <w:t>Use the target structure to produce short meaningful sentences.</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2.1.TC1a: Create and share short digital language content and respond to feedback.</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the model for zero article with colour or symbol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simple items using a word bank or two choices.</w:t>
            </w:r>
          </w:p>
          <w:p>
            <w:pPr>
              <w:keepNext w:val="0"/>
              <w:keepLines w:val="0"/>
              <w:numPr>
                <w:ilvl w:val="0"/>
                <w:numId w:val="10"/>
              </w:numPr>
              <w:spacing w:before="0" w:after="20" w:line="252" w:lineRule="auto"/>
            </w:pPr>
            <w:r>
              <w:rPr>
                <w:rFonts w:ascii="Times New Roman" w:hAnsi="Times New Roman" w:eastAsia="Times New Roman"/>
                <w:b w:val="0"/>
                <w:color w:val="000000"/>
                <w:sz w:val="22"/>
              </w:rPr>
              <w:t>arrange or copy two correct sentences and read one aloud.</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NOTICING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recall examples and identify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sentence comparison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notice form and meaning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noticing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three model sentences from the unit context and highlights the target forms.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compare the examples, identify similarities, and predict the grammar rule.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Zero article</w:t>
            </w:r>
          </w:p>
          <w:p>
            <w:pPr>
              <w:keepNext w:val="0"/>
              <w:keepLines w:val="0"/>
              <w:numPr>
                <w:ilvl w:val="0"/>
                <w:numId w:val="10"/>
              </w:numPr>
              <w:spacing w:before="0" w:after="20" w:line="252" w:lineRule="auto"/>
            </w:pPr>
            <w:r>
              <w:rPr>
                <w:rFonts w:ascii="Times New Roman" w:hAnsi="Times New Roman" w:eastAsia="Times New Roman"/>
                <w:b w:val="0"/>
                <w:color w:val="000000"/>
                <w:sz w:val="22"/>
              </w:rPr>
              <w:t>We have breakfast together on Sundays.</w:t>
            </w:r>
          </w:p>
          <w:p>
            <w:pPr>
              <w:keepNext w:val="0"/>
              <w:keepLines w:val="0"/>
              <w:numPr>
                <w:ilvl w:val="0"/>
                <w:numId w:val="10"/>
              </w:numPr>
              <w:spacing w:before="0" w:after="20" w:line="252" w:lineRule="auto"/>
            </w:pPr>
            <w:r>
              <w:rPr>
                <w:rFonts w:ascii="Times New Roman" w:hAnsi="Times New Roman" w:eastAsia="Times New Roman"/>
                <w:b w:val="0"/>
                <w:color w:val="000000"/>
                <w:sz w:val="22"/>
              </w:rPr>
              <w:t>Vietnamese people value family traditions.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GRAMMAR PRESENTATION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clarify form, use, and common errors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rule, formula, examples, and checking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understand when and how to use the structure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Form and use</w:t>
            </w:r>
          </w:p>
          <w:p>
            <w:pPr>
              <w:keepNext w:val="0"/>
              <w:keepLines w:val="0"/>
              <w:numPr>
                <w:ilvl w:val="0"/>
                <w:numId w:val="10"/>
              </w:numPr>
              <w:spacing w:before="0" w:after="20" w:line="252" w:lineRule="auto"/>
            </w:pPr>
            <w:r>
              <w:rPr>
                <w:rFonts w:ascii="Times New Roman" w:hAnsi="Times New Roman" w:eastAsia="Times New Roman"/>
                <w:b w:val="0"/>
                <w:color w:val="000000"/>
                <w:sz w:val="22"/>
              </w:rPr>
              <w:t>T elicits the rule, presents the formula, and uses a short timeline/diagram or colour coding when appropriate.</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copy the formula, analyse the examples, and answer concept-checking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contrasts correct and common incorrect forms.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formula</w:t>
            </w:r>
          </w:p>
          <w:p>
            <w:pPr>
              <w:keepNext w:val="0"/>
              <w:keepLines w:val="0"/>
              <w:numPr>
                <w:ilvl w:val="0"/>
                <w:numId w:val="10"/>
              </w:numPr>
              <w:spacing w:before="0" w:after="20" w:line="252" w:lineRule="auto"/>
            </w:pPr>
            <w:r>
              <w:rPr>
                <w:rFonts w:ascii="Times New Roman" w:hAnsi="Times New Roman" w:eastAsia="Times New Roman"/>
                <w:b w:val="0"/>
                <w:color w:val="000000"/>
                <w:sz w:val="22"/>
              </w:rPr>
              <w:t>Use no article before plural or uncountable nouns when speaking generally, and before names of meals, languages, most countries, streets, and festivals where the rules require it.</w:t>
            </w:r>
          </w:p>
          <w:p>
            <w:pPr>
              <w:keepNext w:val="0"/>
              <w:keepLines w:val="0"/>
              <w:numPr>
                <w:ilvl w:val="0"/>
                <w:numId w:val="10"/>
              </w:numPr>
              <w:spacing w:before="0" w:after="20" w:line="252" w:lineRule="auto"/>
            </w:pPr>
            <w:r>
              <w:rPr>
                <w:rFonts w:ascii="Times New Roman" w:hAnsi="Times New Roman" w:eastAsia="Times New Roman"/>
                <w:b w:val="0"/>
                <w:color w:val="000000"/>
                <w:sz w:val="22"/>
              </w:rPr>
              <w:t>We have breakfast together on Sundays.</w:t>
            </w:r>
          </w:p>
          <w:p>
            <w:pPr>
              <w:keepNext w:val="0"/>
              <w:keepLines w:val="0"/>
              <w:numPr>
                <w:ilvl w:val="0"/>
                <w:numId w:val="10"/>
              </w:numPr>
              <w:spacing w:before="0" w:after="20" w:line="252" w:lineRule="auto"/>
            </w:pPr>
            <w:r>
              <w:rPr>
                <w:rFonts w:ascii="Times New Roman" w:hAnsi="Times New Roman" w:eastAsia="Times New Roman"/>
                <w:b w:val="0"/>
                <w:color w:val="000000"/>
                <w:sz w:val="22"/>
              </w:rPr>
              <w:t>Vietnamese people value family traditions.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Tet is an important festival in Viet Nam.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CONTROLLED PRACTICE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accuracy through textbook tasks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multiple choice, gap-fill, rearranging, or sentence transformation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choose correct forms and explain their choices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Textbook grammar tasks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bài tập Google Forms/Quizizz do GV cung cấp, đọc phản hồi tự động, sửa lỗi và ghi lại một quy tắc cần nhớ.</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first task individually and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locate the clue for each answer; T checks and clarifies errors.</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second task and correct one deliberately incorrect example.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 53</w:t>
            </w:r>
          </w:p>
          <w:p>
            <w:pPr>
              <w:keepNext w:val="0"/>
              <w:keepLines w:val="0"/>
              <w:numPr>
                <w:ilvl w:val="0"/>
                <w:numId w:val="10"/>
              </w:numPr>
              <w:spacing w:before="0" w:after="20" w:line="252" w:lineRule="auto"/>
            </w:pPr>
            <w:r>
              <w:rPr>
                <w:rFonts w:ascii="Times New Roman" w:hAnsi="Times New Roman" w:eastAsia="Times New Roman"/>
                <w:b w:val="0"/>
                <w:color w:val="000000"/>
                <w:sz w:val="22"/>
              </w:rPr>
              <w:t>Suggested checking: form - meaning - word order - punctuation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We have breakfast together on Sundays.</w:t>
            </w:r>
          </w:p>
          <w:p>
            <w:pPr>
              <w:keepNext w:val="0"/>
              <w:keepLines w:val="0"/>
              <w:numPr>
                <w:ilvl w:val="0"/>
                <w:numId w:val="10"/>
              </w:numPr>
              <w:spacing w:before="0" w:after="20" w:line="252" w:lineRule="auto"/>
            </w:pPr>
            <w:r>
              <w:rPr>
                <w:rFonts w:ascii="Times New Roman" w:hAnsi="Times New Roman" w:eastAsia="Times New Roman"/>
                <w:b w:val="0"/>
                <w:color w:val="000000"/>
                <w:sz w:val="22"/>
              </w:rPr>
              <w:t>Vietnamese people value family traditions.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Tet is an important festival in Viet Nam.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APPLICATION AND PROJECT SCRIPT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grammar to create meaningful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shared sentence creation and script drafting</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create and improve project sentences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Sentence workshop</w:t>
            </w:r>
          </w:p>
          <w:p>
            <w:pPr>
              <w:keepNext w:val="0"/>
              <w:keepLines/>
              <w:spacing w:before="20" w:after="20" w:line="252" w:lineRule="auto"/>
            </w:pPr>
            <w:r>
              <w:rPr>
                <w:rFonts w:ascii="Times New Roman" w:hAnsi="Times New Roman" w:eastAsia="Times New Roman"/>
                <w:b/>
                <w:color w:val="FF0000"/>
                <w:sz w:val="22"/>
              </w:rPr>
              <w:t>NLS: 2.1.TC1a; 3.1.TC1a</w:t>
              <w:br/>
            </w:r>
            <w:r>
              <w:rPr>
                <w:rFonts w:ascii="Times New Roman" w:hAnsi="Times New Roman" w:eastAsia="Times New Roman"/>
                <w:color w:val="FF0000"/>
                <w:sz w:val="22"/>
              </w:rPr>
              <w:t>Mỗi nhóm nhập một câu lên Padlet/Google Slides dùng chung, góp ý lịch sự và chỉnh sửa câu theo phản hồi.</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draft four sentences for the project 'A CUSTOM OR TRADITION IN OUR HOME TOWN' using the target grammar.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posts one sentence to the shared class slide/Padlet and comments on another group's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revise their sentences and save the corrected version for the project script.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language check</w:t>
            </w:r>
          </w:p>
          <w:p>
            <w:pPr>
              <w:keepNext w:val="0"/>
              <w:keepLines w:val="0"/>
              <w:numPr>
                <w:ilvl w:val="0"/>
                <w:numId w:val="10"/>
              </w:numPr>
              <w:spacing w:before="0" w:after="20" w:line="252" w:lineRule="auto"/>
            </w:pPr>
            <w:r>
              <w:rPr>
                <w:rFonts w:ascii="Times New Roman" w:hAnsi="Times New Roman" w:eastAsia="Times New Roman"/>
                <w:b w:val="0"/>
                <w:color w:val="000000"/>
                <w:sz w:val="22"/>
              </w:rPr>
              <w:t>Use no article before plural or uncountable nouns when speaking generally, and before names of meals, languages, most countries, streets, and festivals where the rules require it.</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expand the four sentences into a short script.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33 - Lesson 4: COMMUNICATION</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everyday English for giving advice.</w:t>
      </w:r>
    </w:p>
    <w:p>
      <w:pPr>
        <w:keepNext w:val="0"/>
        <w:keepLines w:val="0"/>
        <w:numPr>
          <w:ilvl w:val="0"/>
          <w:numId w:val="10"/>
        </w:numPr>
        <w:spacing w:before="0" w:after="20" w:line="252" w:lineRule="auto"/>
      </w:pPr>
      <w:r>
        <w:rPr>
          <w:rFonts w:ascii="Times New Roman" w:hAnsi="Times New Roman" w:eastAsia="Times New Roman"/>
          <w:b w:val="0"/>
          <w:color w:val="000000"/>
          <w:sz w:val="22"/>
        </w:rPr>
        <w:t>Ask and answer topic-related questions in pairs or groups.</w:t>
      </w:r>
    </w:p>
    <w:p>
      <w:pPr>
        <w:keepNext w:val="0"/>
        <w:keepLines w:val="0"/>
        <w:numPr>
          <w:ilvl w:val="0"/>
          <w:numId w:val="10"/>
        </w:numPr>
        <w:spacing w:before="0" w:after="20" w:line="252" w:lineRule="auto"/>
      </w:pPr>
      <w:r>
        <w:rPr>
          <w:rFonts w:ascii="Times New Roman" w:hAnsi="Times New Roman" w:eastAsia="Times New Roman"/>
          <w:b w:val="0"/>
          <w:color w:val="000000"/>
          <w:sz w:val="22"/>
        </w:rPr>
        <w:t>Organise ideas collected from a short interview or discussion.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3.1.TC1a; 3.2.TC1a: Transform interview data into a structured digital storyboard.</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one functional-language question and answer from a model dialogue.</w:t>
            </w:r>
          </w:p>
          <w:p>
            <w:pPr>
              <w:keepNext w:val="0"/>
              <w:keepLines w:val="0"/>
              <w:numPr>
                <w:ilvl w:val="0"/>
                <w:numId w:val="10"/>
              </w:numPr>
              <w:spacing w:before="0" w:after="20" w:line="252" w:lineRule="auto"/>
            </w:pPr>
            <w:r>
              <w:rPr>
                <w:rFonts w:ascii="Times New Roman" w:hAnsi="Times New Roman" w:eastAsia="Times New Roman"/>
                <w:b w:val="0"/>
                <w:color w:val="000000"/>
                <w:sz w:val="22"/>
              </w:rPr>
              <w:t>take one supported turn in a short pair exchange.</w:t>
            </w:r>
          </w:p>
          <w:p>
            <w:pPr>
              <w:keepNext w:val="0"/>
              <w:keepLines w:val="0"/>
              <w:numPr>
                <w:ilvl w:val="0"/>
                <w:numId w:val="10"/>
              </w:numPr>
              <w:spacing w:before="0" w:after="20" w:line="252" w:lineRule="auto"/>
            </w:pPr>
            <w:r>
              <w:rPr>
                <w:rFonts w:ascii="Times New Roman" w:hAnsi="Times New Roman" w:eastAsia="Times New Roman"/>
                <w:b w:val="0"/>
                <w:color w:val="000000"/>
                <w:sz w:val="22"/>
              </w:rPr>
              <w:t>record two short answers and place them in the correct storyboard box.</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review topic language and create a communicative need</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questions and responses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respond using familiar language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Quick conversation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asks two personal/topic questions; Ss answer briefly, then compare with a partner.</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functional-language goal.</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Giving advice</w:t>
            </w:r>
          </w:p>
          <w:p>
            <w:pPr>
              <w:keepNext w:val="0"/>
              <w:keepLines w:val="0"/>
              <w:numPr>
                <w:ilvl w:val="0"/>
                <w:numId w:val="10"/>
              </w:numPr>
              <w:spacing w:before="0" w:after="20" w:line="252" w:lineRule="auto"/>
            </w:pPr>
            <w:r>
              <w:rPr>
                <w:rFonts w:ascii="Times New Roman" w:hAnsi="Times New Roman" w:eastAsia="Times New Roman"/>
                <w:b w:val="0"/>
                <w:color w:val="000000"/>
                <w:sz w:val="22"/>
              </w:rPr>
              <w:t>A: Could you tell me about Vietnamese table manners? B: You should wait for the oldest person to start eating.</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EVERYDAY ENGLISH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practise giving advice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model dialogue, noticing, substitution, and role-play</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the functional expressions appropriately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notice, and practise</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or reads the model dialogue; Ss underline the functional expressions.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practise the dialogue, then replace underlined information with their own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intonation, politeness, and appropriacy.</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Model</w:t>
            </w:r>
          </w:p>
          <w:p>
            <w:pPr>
              <w:keepNext w:val="0"/>
              <w:keepLines w:val="0"/>
              <w:numPr>
                <w:ilvl w:val="0"/>
                <w:numId w:val="10"/>
              </w:numPr>
              <w:spacing w:before="0" w:after="20" w:line="252" w:lineRule="auto"/>
            </w:pPr>
            <w:r>
              <w:rPr>
                <w:rFonts w:ascii="Times New Roman" w:hAnsi="Times New Roman" w:eastAsia="Times New Roman"/>
                <w:b w:val="0"/>
                <w:color w:val="000000"/>
                <w:sz w:val="22"/>
              </w:rPr>
              <w:t>A: Could you tell me about Vietnamese table manners? B: You should wait for the oldest person to start eating.</w:t>
            </w:r>
          </w:p>
          <w:p>
            <w:pPr>
              <w:keepNext w:val="0"/>
              <w:keepLines w:val="0"/>
              <w:numPr>
                <w:ilvl w:val="0"/>
                <w:numId w:val="10"/>
              </w:numPr>
              <w:spacing w:before="0" w:after="20" w:line="252" w:lineRule="auto"/>
            </w:pPr>
            <w:r>
              <w:rPr>
                <w:rFonts w:ascii="Times New Roman" w:hAnsi="Times New Roman" w:eastAsia="Times New Roman"/>
                <w:b w:val="0"/>
                <w:color w:val="000000"/>
                <w:sz w:val="22"/>
              </w:rPr>
              <w:t>Useful response: ask one follow-up question.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COMMUNICATION TASK (20')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develop interaction and topic knowledge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information exchange, interview, or cultural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collect, compare, and report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Interview and report</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tra cứu một thông tin ngắn về local custom, family tradition, festival etiquette, interview with older family members; chọn nguồn phù hợp và ghi lại tên trang/nguồn hình.</w:t>
            </w:r>
          </w:p>
          <w:p>
            <w:pPr>
              <w:keepNext w:val="0"/>
              <w:keepLines w:val="0"/>
              <w:numPr>
                <w:ilvl w:val="0"/>
                <w:numId w:val="10"/>
              </w:numPr>
              <w:spacing w:before="0" w:after="20" w:line="252" w:lineRule="auto"/>
            </w:pPr>
            <w:r>
              <w:rPr>
                <w:rFonts w:ascii="Times New Roman" w:hAnsi="Times New Roman" w:eastAsia="Times New Roman"/>
                <w:b w:val="0"/>
                <w:color w:val="000000"/>
                <w:sz w:val="22"/>
              </w:rPr>
              <w:t>T sets the task: talking about a normal family event.</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three short questions and note their own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interview each other, record keywords, and report one similarity or difference.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monitors target language and supports students with sentence frames.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frame</w:t>
            </w:r>
          </w:p>
          <w:p>
            <w:pPr>
              <w:keepNext w:val="0"/>
              <w:keepLines w:val="0"/>
              <w:numPr>
                <w:ilvl w:val="0"/>
                <w:numId w:val="10"/>
              </w:numPr>
              <w:spacing w:before="0" w:after="20" w:line="252" w:lineRule="auto"/>
            </w:pPr>
            <w:r>
              <w:rPr>
                <w:rFonts w:ascii="Times New Roman" w:hAnsi="Times New Roman" w:eastAsia="Times New Roman"/>
                <w:b w:val="0"/>
                <w:color w:val="000000"/>
                <w:sz w:val="22"/>
              </w:rPr>
              <w:t>Question - short answer - reason/example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vocabulary: custom, tradition, worship, offering, table manners, family event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DIGITAL STORYBOARD (8')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transform oral data into a project plan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storyboard with text, visuals, audio, and sources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organise a logical digital product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Project planning</w:t>
            </w:r>
          </w:p>
          <w:p>
            <w:pPr>
              <w:keepNext w:val="0"/>
              <w:keepLines/>
              <w:spacing w:before="20" w:after="20" w:line="252" w:lineRule="auto"/>
            </w:pPr>
            <w:r>
              <w:rPr>
                <w:rFonts w:ascii="Times New Roman" w:hAnsi="Times New Roman" w:eastAsia="Times New Roman"/>
                <w:b/>
                <w:color w:val="FF0000"/>
                <w:sz w:val="22"/>
              </w:rPr>
              <w:t>NLS: 3.1.TC1a; 3.2.TC1a</w:t>
              <w:br/>
            </w:r>
            <w:r>
              <w:rPr>
                <w:rFonts w:ascii="Times New Roman" w:hAnsi="Times New Roman" w:eastAsia="Times New Roman"/>
                <w:color w:val="FF0000"/>
                <w:sz w:val="22"/>
              </w:rPr>
              <w:t>HS chuyển dữ liệu phỏng vấn thành storyboard, dự kiến văn bản-hình ảnh-lời thoại và chuẩn bị nhập vào Canva/CapCut/Google Slides.</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the most useful interview/research information.</w:t>
            </w:r>
          </w:p>
          <w:p>
            <w:pPr>
              <w:keepNext w:val="0"/>
              <w:keepLines w:val="0"/>
              <w:numPr>
                <w:ilvl w:val="0"/>
                <w:numId w:val="10"/>
              </w:numPr>
              <w:spacing w:before="0" w:after="20" w:line="252" w:lineRule="auto"/>
            </w:pPr>
            <w:r>
              <w:rPr>
                <w:rFonts w:ascii="Times New Roman" w:hAnsi="Times New Roman" w:eastAsia="Times New Roman"/>
                <w:b w:val="0"/>
                <w:color w:val="000000"/>
                <w:sz w:val="22"/>
              </w:rPr>
              <w:t>Ss place information into five storyboard sections: title, key information, examples/details, message, and sources.</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the storyboard for sequence, language, source notes, and role allocation.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A CUSTOM OR TRADITION IN OUR HOME TOWN</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report explaining what the custom is, who practises it, where, when, how, and why</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storyboard and prepare media files at home.</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34 - Lesson 5: SKILLS 1 - READING AND SPEAKING</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Read for general and specific information in a local festival and the customs practised there.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context to identify meanings of selected words.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speaking skills by talking about a normal family event.</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Search and select relevant information, then record a short oral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recognise four reading keywords: festival, ceremony, participant, custom.</w:t>
            </w:r>
          </w:p>
          <w:p>
            <w:pPr>
              <w:keepNext w:val="0"/>
              <w:keepLines w:val="0"/>
              <w:numPr>
                <w:ilvl w:val="0"/>
                <w:numId w:val="10"/>
              </w:numPr>
              <w:spacing w:before="0" w:after="20" w:line="252" w:lineRule="auto"/>
            </w:pPr>
            <w:r>
              <w:rPr>
                <w:rFonts w:ascii="Times New Roman" w:hAnsi="Times New Roman" w:eastAsia="Times New Roman"/>
                <w:b w:val="0"/>
                <w:color w:val="000000"/>
                <w:sz w:val="22"/>
              </w:rPr>
              <w:t>find two specific details in the text with highlighted clues.</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or two prepared sentences in the speaking task.</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PRE-READING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knowledge and predict text content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 title, and guiding questions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make reasonable predictions</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 the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shows the title/picture connected with a local festival and the customs practised there and asks two guiding questions.</w:t>
            </w:r>
          </w:p>
          <w:p>
            <w:pPr>
              <w:keepNext w:val="0"/>
              <w:keepLines w:val="0"/>
              <w:numPr>
                <w:ilvl w:val="0"/>
                <w:numId w:val="10"/>
              </w:numPr>
              <w:spacing w:before="0" w:after="20" w:line="252" w:lineRule="auto"/>
            </w:pPr>
            <w:r>
              <w:rPr>
                <w:rFonts w:ascii="Times New Roman" w:hAnsi="Times New Roman" w:eastAsia="Times New Roman"/>
                <w:b w:val="0"/>
                <w:color w:val="000000"/>
                <w:sz w:val="22"/>
              </w:rPr>
              <w:t>Ss discuss in pairs and note two predictions.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topic</w:t>
            </w:r>
          </w:p>
          <w:p>
            <w:pPr>
              <w:keepNext w:val="0"/>
              <w:keepLines w:val="0"/>
              <w:numPr>
                <w:ilvl w:val="0"/>
                <w:numId w:val="10"/>
              </w:numPr>
              <w:spacing w:before="0" w:after="20" w:line="252" w:lineRule="auto"/>
            </w:pPr>
            <w:r>
              <w:rPr>
                <w:rFonts w:ascii="Times New Roman" w:hAnsi="Times New Roman" w:eastAsia="Times New Roman"/>
                <w:b w:val="0"/>
                <w:color w:val="000000"/>
                <w:sz w:val="22"/>
              </w:rPr>
              <w:t>a local festival and the customs practised there</w:t>
            </w:r>
          </w:p>
          <w:p>
            <w:pPr>
              <w:keepNext w:val="0"/>
              <w:keepLines w:val="0"/>
              <w:numPr>
                <w:ilvl w:val="0"/>
                <w:numId w:val="10"/>
              </w:numPr>
              <w:spacing w:before="0" w:after="20" w:line="252" w:lineRule="auto"/>
            </w:pPr>
            <w:r>
              <w:rPr>
                <w:rFonts w:ascii="Times New Roman" w:hAnsi="Times New Roman" w:eastAsia="Times New Roman"/>
                <w:b w:val="0"/>
                <w:color w:val="000000"/>
                <w:sz w:val="22"/>
              </w:rPr>
              <w:t>Keywords: festival, ceremony, participant, custom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WHILE-READING 1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read for gist and infer word meaning</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skimming and vocabulary-in-context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identify the main idea and meanings from context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Skim and match</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tìm một hình ảnh/thông tin nền về local custom, family tradition, festival etiquette, interview with older family members, so sánh với bài đọc và chỉ giữ thông tin liên quan từ nguồn rõ ràng.</w:t>
            </w:r>
          </w:p>
          <w:p>
            <w:pPr>
              <w:keepNext w:val="0"/>
              <w:keepLines w:val="0"/>
              <w:numPr>
                <w:ilvl w:val="0"/>
                <w:numId w:val="10"/>
              </w:numPr>
              <w:spacing w:before="0" w:after="20" w:line="252" w:lineRule="auto"/>
            </w:pPr>
            <w:r>
              <w:rPr>
                <w:rFonts w:ascii="Times New Roman" w:hAnsi="Times New Roman" w:eastAsia="Times New Roman"/>
                <w:b w:val="0"/>
                <w:color w:val="000000"/>
                <w:sz w:val="22"/>
              </w:rPr>
              <w:t>Ss skim the text under a time limit and choose the best main idea.</w:t>
            </w:r>
          </w:p>
          <w:p>
            <w:pPr>
              <w:keepNext w:val="0"/>
              <w:keepLines w:val="0"/>
              <w:numPr>
                <w:ilvl w:val="0"/>
                <w:numId w:val="10"/>
              </w:numPr>
              <w:spacing w:before="0" w:after="20" w:line="252" w:lineRule="auto"/>
            </w:pPr>
            <w:r>
              <w:rPr>
                <w:rFonts w:ascii="Times New Roman" w:hAnsi="Times New Roman" w:eastAsia="Times New Roman"/>
                <w:b w:val="0"/>
                <w:color w:val="000000"/>
                <w:sz w:val="22"/>
              </w:rPr>
              <w:t>Ss locate each target word, read the surrounding sentence, and match it with a meaning.</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justify answers with a clue from the text.</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Reading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Skim headings/first sentences; ignore difficult details on the first reading.</w:t>
            </w:r>
          </w:p>
          <w:p>
            <w:pPr>
              <w:keepNext w:val="0"/>
              <w:keepLines w:val="0"/>
              <w:numPr>
                <w:ilvl w:val="0"/>
                <w:numId w:val="10"/>
              </w:numPr>
              <w:spacing w:before="0" w:after="20" w:line="252" w:lineRule="auto"/>
            </w:pPr>
            <w:r>
              <w:rPr>
                <w:rFonts w:ascii="Times New Roman" w:hAnsi="Times New Roman" w:eastAsia="Times New Roman"/>
                <w:b w:val="0"/>
                <w:color w:val="000000"/>
                <w:sz w:val="22"/>
              </w:rPr>
              <w:t>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ceremony</w:t>
            </w:r>
          </w:p>
          <w:p>
            <w:pPr>
              <w:keepNext w:val="0"/>
              <w:keepLines w:val="0"/>
              <w:numPr>
                <w:ilvl w:val="0"/>
                <w:numId w:val="10"/>
              </w:numPr>
              <w:spacing w:before="0" w:after="20" w:line="252" w:lineRule="auto"/>
            </w:pPr>
            <w:r>
              <w:rPr>
                <w:rFonts w:ascii="Times New Roman" w:hAnsi="Times New Roman" w:eastAsia="Times New Roman"/>
                <w:b w:val="0"/>
                <w:color w:val="000000"/>
                <w:sz w:val="22"/>
              </w:rPr>
              <w:t>participant</w:t>
            </w:r>
          </w:p>
          <w:p>
            <w:pPr>
              <w:keepNext w:val="0"/>
              <w:keepLines w:val="0"/>
              <w:numPr>
                <w:ilvl w:val="0"/>
                <w:numId w:val="10"/>
              </w:numPr>
              <w:spacing w:before="0" w:after="20" w:line="252" w:lineRule="auto"/>
            </w:pPr>
            <w:r>
              <w:rPr>
                <w:rFonts w:ascii="Times New Roman" w:hAnsi="Times New Roman" w:eastAsia="Times New Roman"/>
                <w:b w:val="0"/>
                <w:color w:val="000000"/>
                <w:sz w:val="22"/>
              </w:rPr>
              <w:t>custom</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WHILE-READING 2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scan for specific information and evidence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detail questions, completion, or True/False task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locate and cite textual evidence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Scan for details</w:t>
            </w:r>
          </w:p>
          <w:p>
            <w:pPr>
              <w:keepNext w:val="0"/>
              <w:keepLines w:val="0"/>
              <w:numPr>
                <w:ilvl w:val="0"/>
                <w:numId w:val="10"/>
              </w:numPr>
              <w:spacing w:before="0" w:after="20" w:line="252" w:lineRule="auto"/>
            </w:pPr>
            <w:r>
              <w:rPr>
                <w:rFonts w:ascii="Times New Roman" w:hAnsi="Times New Roman" w:eastAsia="Times New Roman"/>
                <w:b w:val="0"/>
                <w:color w:val="000000"/>
                <w:sz w:val="22"/>
              </w:rPr>
              <w:t>Ss underline key words in the questions and scan for matching ideas.</w:t>
            </w:r>
          </w:p>
          <w:p>
            <w:pPr>
              <w:keepNext w:val="0"/>
              <w:keepLines w:val="0"/>
              <w:numPr>
                <w:ilvl w:val="0"/>
                <w:numId w:val="10"/>
              </w:numPr>
              <w:spacing w:before="0" w:after="20" w:line="252" w:lineRule="auto"/>
            </w:pPr>
            <w:r>
              <w:rPr>
                <w:rFonts w:ascii="Times New Roman" w:hAnsi="Times New Roman" w:eastAsia="Times New Roman"/>
                <w:b w:val="0"/>
                <w:color w:val="000000"/>
                <w:sz w:val="22"/>
              </w:rPr>
              <w:t>Ss answer independently, compare in pairs, and underline evidence.</w:t>
            </w:r>
          </w:p>
          <w:p>
            <w:pPr>
              <w:keepNext w:val="0"/>
              <w:keepLines w:val="0"/>
              <w:numPr>
                <w:ilvl w:val="0"/>
                <w:numId w:val="10"/>
              </w:numPr>
              <w:spacing w:before="0" w:after="20" w:line="252" w:lineRule="auto"/>
            </w:pPr>
            <w:r>
              <w:rPr>
                <w:rFonts w:ascii="Times New Roman" w:hAnsi="Times New Roman" w:eastAsia="Times New Roman"/>
                <w:b w:val="0"/>
                <w:color w:val="000000"/>
                <w:sz w:val="22"/>
              </w:rPr>
              <w:t>T confirms answers and corrects unsupported guesses.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Key content</w:t>
            </w:r>
          </w:p>
          <w:p>
            <w:pPr>
              <w:keepNext w:val="0"/>
              <w:keepLines w:val="0"/>
              <w:numPr>
                <w:ilvl w:val="0"/>
                <w:numId w:val="10"/>
              </w:numPr>
              <w:spacing w:before="0" w:after="20" w:line="252" w:lineRule="auto"/>
            </w:pPr>
            <w:r>
              <w:rPr>
                <w:rFonts w:ascii="Times New Roman" w:hAnsi="Times New Roman" w:eastAsia="Times New Roman"/>
                <w:b w:val="0"/>
                <w:color w:val="000000"/>
                <w:sz w:val="22"/>
              </w:rPr>
              <w:t>A festival text usually presents time, place, activities, and meanings.</w:t>
            </w:r>
          </w:p>
          <w:p>
            <w:pPr>
              <w:keepNext w:val="0"/>
              <w:keepLines w:val="0"/>
              <w:numPr>
                <w:ilvl w:val="0"/>
                <w:numId w:val="10"/>
              </w:numPr>
              <w:spacing w:before="0" w:after="20" w:line="252" w:lineRule="auto"/>
            </w:pPr>
            <w:r>
              <w:rPr>
                <w:rFonts w:ascii="Times New Roman" w:hAnsi="Times New Roman" w:eastAsia="Times New Roman"/>
                <w:b w:val="0"/>
                <w:color w:val="000000"/>
                <w:sz w:val="22"/>
              </w:rPr>
              <w:t>Local customs express community beliefs and values.</w:t>
            </w:r>
          </w:p>
          <w:p>
            <w:pPr>
              <w:keepNext w:val="0"/>
              <w:keepLines w:val="0"/>
              <w:numPr>
                <w:ilvl w:val="0"/>
                <w:numId w:val="10"/>
              </w:numPr>
              <w:spacing w:before="0" w:after="20" w:line="252" w:lineRule="auto"/>
            </w:pPr>
            <w:r>
              <w:rPr>
                <w:rFonts w:ascii="Times New Roman" w:hAnsi="Times New Roman" w:eastAsia="Times New Roman"/>
                <w:b w:val="0"/>
                <w:color w:val="000000"/>
                <w:sz w:val="22"/>
              </w:rPr>
              <w:t>Visitors should learn rules and behave respectfully.</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SPEAKING AND PROJECT REHEARSAL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use reading language in a personal spoken response</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pair/group speaking with notes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present a clear short response</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 from notes</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dùng thiết bị nhóm ghi âm phần trình bày 30-45 giây, nghe lại và tự đánh giá nội dung, độ rõ, phát âm trước khi chọn bản tốt nhất.</w:t>
            </w:r>
          </w:p>
          <w:p>
            <w:pPr>
              <w:keepNext w:val="0"/>
              <w:keepLines w:val="0"/>
              <w:numPr>
                <w:ilvl w:val="0"/>
                <w:numId w:val="10"/>
              </w:numPr>
              <w:spacing w:before="0" w:after="20" w:line="252" w:lineRule="auto"/>
            </w:pPr>
            <w:r>
              <w:rPr>
                <w:rFonts w:ascii="Times New Roman" w:hAnsi="Times New Roman" w:eastAsia="Times New Roman"/>
                <w:b w:val="0"/>
                <w:color w:val="000000"/>
                <w:sz w:val="22"/>
              </w:rPr>
              <w:t>Ss prepare and answer two questions for talking about a normal family event.</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listen and give one content comment and one language comment.</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record a 30-45 second rehearsal for the project and select the clearest version.</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Speaking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Answer the question directly</w:t>
            </w:r>
          </w:p>
          <w:p>
            <w:pPr>
              <w:keepNext w:val="0"/>
              <w:keepLines w:val="0"/>
              <w:numPr>
                <w:ilvl w:val="0"/>
                <w:numId w:val="10"/>
              </w:numPr>
              <w:spacing w:before="0" w:after="20" w:line="252" w:lineRule="auto"/>
            </w:pPr>
            <w:r>
              <w:rPr>
                <w:rFonts w:ascii="Times New Roman" w:hAnsi="Times New Roman" w:eastAsia="Times New Roman"/>
                <w:b w:val="0"/>
                <w:color w:val="000000"/>
                <w:sz w:val="22"/>
              </w:rPr>
              <w:t>Give one reason or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unit vocabulary and clear pronunciation</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35 - Lesson 6: SKILLS 2 - LISTENING AND WRITING</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Listen for specific information in activities at a traditional 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Plan and write an email giving advice on taking part in a 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Edit a short text for content, target language, spelling, and punctuation.</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1.1.TC1c; 3.1.TC1a; 3.2.TC1a: Control digital audio and integrate text, images, and sound in a group product.</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identify the listening topic and complete two or three selected details from a word bank.</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a planning frame with three short notes.</w:t>
            </w:r>
          </w:p>
          <w:p>
            <w:pPr>
              <w:keepNext w:val="0"/>
              <w:keepLines w:val="0"/>
              <w:numPr>
                <w:ilvl w:val="0"/>
                <w:numId w:val="10"/>
              </w:numPr>
              <w:spacing w:before="0" w:after="20" w:line="252" w:lineRule="auto"/>
            </w:pPr>
            <w:r>
              <w:rPr>
                <w:rFonts w:ascii="Times New Roman" w:hAnsi="Times New Roman" w:eastAsia="Times New Roman"/>
                <w:b w:val="0"/>
                <w:color w:val="000000"/>
                <w:sz w:val="22"/>
              </w:rPr>
              <w:t>write or copy three to four sentences using sentence starters.</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PRE-LISTENING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prepare for the listening context and vocabulary</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picture/title prediction and key-word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predict likely information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introduces the listening topic: activities at a traditional 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Ss study the task, underline key words, and predict possible answers or answer types.</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Listening strategy</w:t>
            </w:r>
          </w:p>
          <w:p>
            <w:pPr>
              <w:keepNext w:val="0"/>
              <w:keepLines w:val="0"/>
              <w:numPr>
                <w:ilvl w:val="0"/>
                <w:numId w:val="10"/>
              </w:numPr>
              <w:spacing w:before="0" w:after="20" w:line="252" w:lineRule="auto"/>
            </w:pPr>
            <w:r>
              <w:rPr>
                <w:rFonts w:ascii="Times New Roman" w:hAnsi="Times New Roman" w:eastAsia="Times New Roman"/>
                <w:b w:val="0"/>
                <w:color w:val="000000"/>
                <w:sz w:val="22"/>
              </w:rPr>
              <w:t>Predict whether each gap needs a name, number, noun, verb, or adjective.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WHILE-LISTENING (18')</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listen for general and specific information</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first listening for gist; second/third listening for details</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complete selected information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Listen and check</w:t>
            </w:r>
          </w:p>
          <w:p>
            <w:pPr>
              <w:keepNext w:val="0"/>
              <w:keepLines/>
              <w:spacing w:before="20" w:after="20" w:line="252" w:lineRule="auto"/>
            </w:pPr>
            <w:r>
              <w:rPr>
                <w:rFonts w:ascii="Times New Roman" w:hAnsi="Times New Roman" w:eastAsia="Times New Roman"/>
                <w:b/>
                <w:color w:val="FF0000"/>
                <w:sz w:val="22"/>
              </w:rPr>
              <w:t>NLS: 1.1.TC1c</w:t>
              <w:br/>
            </w:r>
            <w:r>
              <w:rPr>
                <w:rFonts w:ascii="Times New Roman" w:hAnsi="Times New Roman" w:eastAsia="Times New Roman"/>
                <w:color w:val="FF0000"/>
                <w:sz w:val="22"/>
              </w:rPr>
              <w:t>HS sử dụng học liệu số/Sachmem.vn với thao tác phát-tạm dừng-nghe lại để thu thập từ khóa, sau đó đối chiếu với bạn.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the recording once for the main idea; Ss compare their prediction.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T plays it again; Ss complete the textbook task and compare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A final listening is used to check difficult items and identify the evidence phrase.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Student's Book pp. 57-58</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activities at a traditional 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Check spelling, numbers, and word limit.</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PRE-WRITING (10')</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generate and organise writing ideas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notes, outline, and language checklist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prepare a logical plan</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Plan the writing</w:t>
            </w:r>
          </w:p>
          <w:p>
            <w:pPr>
              <w:keepNext w:val="0"/>
              <w:keepLines w:val="0"/>
              <w:numPr>
                <w:ilvl w:val="0"/>
                <w:numId w:val="10"/>
              </w:numPr>
              <w:spacing w:before="0" w:after="20" w:line="252" w:lineRule="auto"/>
            </w:pPr>
            <w:r>
              <w:rPr>
                <w:rFonts w:ascii="Times New Roman" w:hAnsi="Times New Roman" w:eastAsia="Times New Roman"/>
                <w:b w:val="0"/>
                <w:color w:val="000000"/>
                <w:sz w:val="22"/>
              </w:rPr>
              <w:t>T clarifies the writing task: an email giving advice on taking part in a 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a planning frame with topic sentence, two or three supporting details, and closing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check whether the notes answer the task and use target vocabulary/grammar.</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plan</w:t>
            </w:r>
          </w:p>
          <w:p>
            <w:pPr>
              <w:keepNext w:val="0"/>
              <w:keepLines w:val="0"/>
              <w:numPr>
                <w:ilvl w:val="0"/>
                <w:numId w:val="10"/>
              </w:numPr>
              <w:spacing w:before="0" w:after="20" w:line="252" w:lineRule="auto"/>
            </w:pPr>
            <w:r>
              <w:rPr>
                <w:rFonts w:ascii="Times New Roman" w:hAnsi="Times New Roman" w:eastAsia="Times New Roman"/>
                <w:b w:val="0"/>
                <w:color w:val="000000"/>
                <w:sz w:val="22"/>
              </w:rPr>
              <w:t>Topic sentence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1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Supporting idea 2 + example</w:t>
            </w:r>
          </w:p>
          <w:p>
            <w:pPr>
              <w:keepNext w:val="0"/>
              <w:keepLines w:val="0"/>
              <w:numPr>
                <w:ilvl w:val="0"/>
                <w:numId w:val="10"/>
              </w:numPr>
              <w:spacing w:before="0" w:after="20" w:line="252" w:lineRule="auto"/>
            </w:pPr>
            <w:r>
              <w:rPr>
                <w:rFonts w:ascii="Times New Roman" w:hAnsi="Times New Roman" w:eastAsia="Times New Roman"/>
                <w:b w:val="0"/>
                <w:color w:val="000000"/>
                <w:sz w:val="22"/>
              </w:rPr>
              <w:t>Closing sentence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WHILE-WRITING AND DIGITAL CREATION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write, edit, and integrate the project script</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individual paragraph and group digital product</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produce an edited paragraph and a near-final project</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Write, peer-edit, and create</w:t>
            </w:r>
          </w:p>
          <w:p>
            <w:pPr>
              <w:keepNext w:val="0"/>
              <w:keepLines/>
              <w:spacing w:before="20" w:after="20" w:line="252" w:lineRule="auto"/>
            </w:pPr>
            <w:r>
              <w:rPr>
                <w:rFonts w:ascii="Times New Roman" w:hAnsi="Times New Roman" w:eastAsia="Times New Roman"/>
                <w:b/>
                <w:color w:val="FF0000"/>
                <w:sz w:val="22"/>
              </w:rPr>
              <w:t>NLS: 3.1.TC1a; 3.2.TC1a; 2.1.TC1a</w:t>
              <w:br/>
            </w:r>
            <w:r>
              <w:rPr>
                <w:rFonts w:ascii="Times New Roman" w:hAnsi="Times New Roman" w:eastAsia="Times New Roman"/>
                <w:color w:val="FF0000"/>
                <w:sz w:val="22"/>
              </w:rPr>
              <w:t>HS tích hợp chữ-hình ảnh-âm thanh bằng Canva/CapCut/Google Slides, ghi nguồn hình và nộp file/link qua kênh do GV quy định.</w:t>
            </w:r>
          </w:p>
          <w:p>
            <w:pPr>
              <w:keepNext w:val="0"/>
              <w:keepLines w:val="0"/>
              <w:numPr>
                <w:ilvl w:val="0"/>
                <w:numId w:val="10"/>
              </w:numPr>
              <w:spacing w:before="0" w:after="20" w:line="252" w:lineRule="auto"/>
            </w:pPr>
            <w:r>
              <w:rPr>
                <w:rFonts w:ascii="Times New Roman" w:hAnsi="Times New Roman" w:eastAsia="Times New Roman"/>
                <w:b w:val="0"/>
                <w:color w:val="000000"/>
                <w:sz w:val="22"/>
              </w:rPr>
              <w:t>Ss write about 70 words from their notes and use the checklist for self-correction.</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exchange work and mark one strength and one point to revise.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select corrected sentences for the project, integrate media, and test audio/readability.</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submit the file or link through the channel specified by the teacher before Lesson 7.</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Writing checklist</w:t>
            </w:r>
          </w:p>
          <w:p>
            <w:pPr>
              <w:keepNext w:val="0"/>
              <w:keepLines w:val="0"/>
              <w:numPr>
                <w:ilvl w:val="0"/>
                <w:numId w:val="10"/>
              </w:numPr>
              <w:spacing w:before="0" w:after="20" w:line="252" w:lineRule="auto"/>
            </w:pPr>
            <w:r>
              <w:rPr>
                <w:rFonts w:ascii="Times New Roman" w:hAnsi="Times New Roman" w:eastAsia="Times New Roman"/>
                <w:b w:val="0"/>
                <w:color w:val="000000"/>
                <w:sz w:val="22"/>
              </w:rPr>
              <w:t>Content complete and logically ordered</w:t>
            </w:r>
          </w:p>
          <w:p>
            <w:pPr>
              <w:keepNext w:val="0"/>
              <w:keepLines w:val="0"/>
              <w:numPr>
                <w:ilvl w:val="0"/>
                <w:numId w:val="10"/>
              </w:numPr>
              <w:spacing w:before="0" w:after="20" w:line="252" w:lineRule="auto"/>
            </w:pPr>
            <w:r>
              <w:rPr>
                <w:rFonts w:ascii="Times New Roman" w:hAnsi="Times New Roman" w:eastAsia="Times New Roman"/>
                <w:b w:val="0"/>
                <w:color w:val="000000"/>
                <w:sz w:val="22"/>
              </w:rPr>
              <w:t>Target vocabulary and grammar accurate</w:t>
            </w:r>
          </w:p>
          <w:p>
            <w:pPr>
              <w:keepNext w:val="0"/>
              <w:keepLines w:val="0"/>
              <w:numPr>
                <w:ilvl w:val="0"/>
                <w:numId w:val="10"/>
              </w:numPr>
              <w:spacing w:before="0" w:after="20" w:line="252" w:lineRule="auto"/>
            </w:pPr>
            <w:r>
              <w:rPr>
                <w:rFonts w:ascii="Times New Roman" w:hAnsi="Times New Roman" w:eastAsia="Times New Roman"/>
                <w:b w:val="0"/>
                <w:color w:val="000000"/>
                <w:sz w:val="22"/>
              </w:rPr>
              <w:t>Capital letters, punctuation, and spelling checked</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report explaining what the custom is, who practises it, where, when, how, and why</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tbl>
      <w:tblPr>
        <w:tblStyle w:val="TableGrid"/>
        <w:tblW w:type="dxa" w:w="10368"/>
        <w:jc w:val="left"/>
        <w:tblLayout w:type="fixed"/>
        <w:tblLook w:firstColumn="1" w:firstRow="1" w:lastColumn="0" w:lastRow="0" w:noHBand="0" w:noVBand="1" w:val="04A0"/>
        <w:tblInd w:w="100" w:type="dxa"/>
      </w:tblPr>
      <w:tblGrid>
        <w:gridCol w:w="3100"/>
        <w:gridCol w:w="7268"/>
      </w:tblGrid>
      <w:tr>
        <w:tc>
          <w:tcPr>
            <w:tcW w:type="dxa" w:w="31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0"/>
              </w:rPr>
              <w:t>Date of planning: …/…/20…</w:t>
            </w:r>
          </w:p>
          <w:p>
            <w:pPr>
              <w:keepNext w:val="0"/>
              <w:keepLines w:val="0"/>
              <w:spacing w:before="0" w:after="0" w:line="252" w:lineRule="auto"/>
            </w:pPr>
            <w:r>
              <w:rPr>
                <w:rFonts w:ascii="Times New Roman" w:hAnsi="Times New Roman" w:eastAsia="Times New Roman"/>
                <w:color w:val="000000"/>
                <w:sz w:val="20"/>
              </w:rPr>
              <w:t>Date of teaching: …/…/20…</w:t>
            </w:r>
          </w:p>
          <w:p>
            <w:pPr>
              <w:keepNext w:val="0"/>
              <w:keepLines w:val="0"/>
              <w:spacing w:before="0" w:after="0" w:line="252" w:lineRule="auto"/>
            </w:pPr>
            <w:r>
              <w:rPr>
                <w:rFonts w:ascii="Times New Roman" w:hAnsi="Times New Roman" w:eastAsia="Times New Roman"/>
                <w:color w:val="000000"/>
                <w:sz w:val="20"/>
              </w:rPr>
              <w:t>WEEK: ………</w:t>
            </w:r>
          </w:p>
        </w:tc>
        <w:tc>
          <w:tcPr>
            <w:tcW w:type="dxa" w:w="7268"/>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26"/>
              </w:rPr>
              <w:t>UNIT 5: OUR CUSTOMS AND TRADITIONS</w:t>
              <w:br/>
            </w:r>
            <w:r>
              <w:rPr>
                <w:rFonts w:ascii="Times New Roman" w:hAnsi="Times New Roman" w:eastAsia="Times New Roman"/>
                <w:b/>
                <w:color w:val="FF0000"/>
                <w:sz w:val="24"/>
              </w:rPr>
              <w:t>Period 36 - Lesson 7: LOOKING BACK AND PROJECT</w:t>
            </w:r>
          </w:p>
        </w:tc>
      </w:tr>
    </w:tbl>
    <w:p>
      <w:pPr>
        <w:keepNext w:val="0"/>
        <w:keepLines w:val="0"/>
        <w:spacing w:before="0" w:after="40" w:line="252" w:lineRule="auto"/>
      </w:pPr>
      <w:r>
        <w:rPr>
          <w:rFonts w:ascii="Times New Roman" w:hAnsi="Times New Roman" w:eastAsia="Times New Roman"/>
          <w:b w:val="0"/>
          <w:i w:val="0"/>
          <w:color w:val="000000"/>
          <w:sz w:val="22"/>
        </w:rPr>
      </w:r>
    </w:p>
    <w:p>
      <w:pPr>
        <w:keepNext/>
        <w:keepLines/>
        <w:spacing w:before="0" w:after="40" w:line="252" w:lineRule="auto"/>
      </w:pPr>
      <w:r>
        <w:rPr>
          <w:rFonts w:ascii="Times New Roman" w:hAnsi="Times New Roman" w:eastAsia="Times New Roman"/>
          <w:b/>
          <w:i w:val="0"/>
          <w:color w:val="FF0000"/>
          <w:sz w:val="25"/>
        </w:rPr>
        <w:t>I. OBJECTIVES</w:t>
      </w:r>
    </w:p>
    <w:p>
      <w:pPr>
        <w:keepNext/>
        <w:keepLines/>
        <w:spacing w:before="0" w:after="0" w:line="252" w:lineRule="auto"/>
      </w:pPr>
      <w:r>
        <w:rPr>
          <w:rFonts w:ascii="Times New Roman" w:hAnsi="Times New Roman" w:eastAsia="Times New Roman"/>
          <w:b/>
          <w:i w:val="0"/>
          <w:color w:val="1F4E79"/>
          <w:sz w:val="23"/>
        </w:rPr>
        <w:t>1. Knowledge</w:t>
      </w:r>
    </w:p>
    <w:p>
      <w:pPr>
        <w:keepNext w:val="0"/>
        <w:keepLines w:val="0"/>
        <w:numPr>
          <w:ilvl w:val="0"/>
          <w:numId w:val="10"/>
        </w:numPr>
        <w:spacing w:before="0" w:after="20" w:line="252" w:lineRule="auto"/>
      </w:pPr>
      <w:r>
        <w:rPr>
          <w:rFonts w:ascii="Times New Roman" w:hAnsi="Times New Roman" w:eastAsia="Times New Roman"/>
          <w:b w:val="0"/>
          <w:color w:val="000000"/>
          <w:sz w:val="22"/>
        </w:rPr>
        <w:t>Review the vocabulary, pronunciation, and grammar of the unit.</w:t>
      </w:r>
    </w:p>
    <w:p>
      <w:pPr>
        <w:keepNext w:val="0"/>
        <w:keepLines w:val="0"/>
        <w:numPr>
          <w:ilvl w:val="0"/>
          <w:numId w:val="10"/>
        </w:numPr>
        <w:spacing w:before="0" w:after="20" w:line="252" w:lineRule="auto"/>
      </w:pPr>
      <w:r>
        <w:rPr>
          <w:rFonts w:ascii="Times New Roman" w:hAnsi="Times New Roman" w:eastAsia="Times New Roman"/>
          <w:b w:val="0"/>
          <w:color w:val="000000"/>
          <w:sz w:val="22"/>
        </w:rPr>
        <w:t>Apply unit language in an integrated digital project.</w:t>
      </w:r>
    </w:p>
    <w:p>
      <w:pPr>
        <w:keepNext w:val="0"/>
        <w:keepLines w:val="0"/>
        <w:numPr>
          <w:ilvl w:val="0"/>
          <w:numId w:val="10"/>
        </w:numPr>
        <w:spacing w:before="0" w:after="20" w:line="252" w:lineRule="auto"/>
      </w:pPr>
      <w:r>
        <w:rPr>
          <w:rFonts w:ascii="Times New Roman" w:hAnsi="Times New Roman" w:eastAsia="Times New Roman"/>
          <w:b w:val="0"/>
          <w:color w:val="000000"/>
          <w:sz w:val="22"/>
        </w:rPr>
        <w:t>Present, evaluate, and improve a group product using a clear rubric.</w:t>
      </w:r>
    </w:p>
    <w:p>
      <w:pPr>
        <w:keepNext/>
        <w:keepLines/>
        <w:spacing w:before="0" w:after="0" w:line="252" w:lineRule="auto"/>
      </w:pPr>
      <w:r>
        <w:rPr>
          <w:rFonts w:ascii="Times New Roman" w:hAnsi="Times New Roman" w:eastAsia="Times New Roman"/>
          <w:b/>
          <w:i w:val="0"/>
          <w:color w:val="1F4E79"/>
          <w:sz w:val="23"/>
        </w:rPr>
        <w:t>2. Competence</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communication, collaboration, creativity, critical thinking, problem solving, and self-study skills.</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individual, pair, and group tasks actively; give evidence-based explanations and constructive feedback.</w:t>
      </w:r>
    </w:p>
    <w:p>
      <w:pPr>
        <w:keepNext/>
        <w:keepLines/>
        <w:spacing w:before="0" w:after="0" w:line="252" w:lineRule="auto"/>
      </w:pPr>
      <w:r>
        <w:rPr>
          <w:rFonts w:ascii="Times New Roman" w:hAnsi="Times New Roman" w:eastAsia="Times New Roman"/>
          <w:b/>
          <w:i w:val="0"/>
          <w:color w:val="1F4E79"/>
          <w:sz w:val="23"/>
        </w:rPr>
        <w:t>Digital Competence</w:t>
      </w:r>
    </w:p>
    <w:p>
      <w:pPr>
        <w:keepNext w:val="0"/>
        <w:keepLines w:val="0"/>
        <w:numPr>
          <w:ilvl w:val="0"/>
          <w:numId w:val="10"/>
        </w:numPr>
        <w:spacing w:before="0" w:after="20" w:line="252" w:lineRule="auto"/>
      </w:pPr>
      <w:r>
        <w:rPr>
          <w:rFonts w:ascii="Times New Roman" w:hAnsi="Times New Roman" w:eastAsia="Times New Roman"/>
          <w:b w:val="0"/>
          <w:color w:val="17365D"/>
          <w:sz w:val="22"/>
        </w:rPr>
        <w:t>2.1.TC1a; 3.2.TC1a: Share, present, and evaluate digital products safely and respectfully.</w:t>
      </w:r>
    </w:p>
    <w:p>
      <w:pPr>
        <w:keepNext/>
        <w:keepLines/>
        <w:spacing w:before="0" w:after="0" w:line="252" w:lineRule="auto"/>
      </w:pPr>
      <w:r>
        <w:rPr>
          <w:rFonts w:ascii="Times New Roman" w:hAnsi="Times New Roman" w:eastAsia="Times New Roman"/>
          <w:b/>
          <w:i w:val="0"/>
          <w:color w:val="1F4E79"/>
          <w:sz w:val="23"/>
        </w:rPr>
        <w:t>3. Qualities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Develop respect for family and community traditions and appropriate cultural behaviour; cooperate respectfully and complete assigned roles.</w:t>
      </w:r>
    </w:p>
    <w:tbl>
      <w:tblPr>
        <w:tblStyle w:val="TableGrid"/>
        <w:tblW w:type="dxa" w:w="10368"/>
        <w:jc w:val="left"/>
        <w:tblLayout w:type="fixed"/>
        <w:tblLook w:firstColumn="1" w:firstRow="1" w:lastColumn="0" w:lastRow="0" w:noHBand="0" w:noVBand="1" w:val="04A0"/>
        <w:tblInd w:w="100" w:type="dxa"/>
      </w:tblPr>
      <w:tblGrid>
        <w:gridCol w:w="10368"/>
      </w:tblGrid>
      <w:tr>
        <w:tc>
          <w:tcPr>
            <w:tcW w:type="dxa" w:w="10368"/>
            <w:tcMar>
              <w:top w:w="70" w:type="dxa"/>
              <w:start w:w="100" w:type="dxa"/>
              <w:bottom w:w="70" w:type="dxa"/>
              <w:end w:w="100" w:type="dxa"/>
            </w:tcMar>
            <w:vAlign w:val="top"/>
            <w:shd w:fill="FFF2CC"/>
          </w:tcPr>
          <w:p>
            <w:pPr>
              <w:keepNext/>
              <w:keepLines w:val="0"/>
              <w:spacing w:before="0" w:after="0" w:line="252" w:lineRule="auto"/>
              <w:jc w:val="left"/>
            </w:pPr>
            <w:r>
              <w:rPr>
                <w:rFonts w:ascii="Times New Roman" w:hAnsi="Times New Roman" w:eastAsia="Times New Roman"/>
                <w:b/>
                <w:color w:val="FF0000"/>
                <w:sz w:val="22"/>
              </w:rPr>
              <w:t>OBJECTIVES FOR STUDENTS WITH DISABILITIES</w:t>
            </w:r>
          </w:p>
          <w:p>
            <w:pPr>
              <w:keepNext w:val="0"/>
              <w:keepLines w:val="0"/>
              <w:numPr>
                <w:ilvl w:val="0"/>
                <w:numId w:val="10"/>
              </w:numPr>
              <w:spacing w:before="0" w:after="20" w:line="252" w:lineRule="auto"/>
            </w:pPr>
            <w:r>
              <w:rPr>
                <w:rFonts w:ascii="Times New Roman" w:hAnsi="Times New Roman" w:eastAsia="Times New Roman"/>
                <w:b w:val="0"/>
                <w:color w:val="000000"/>
                <w:sz w:val="22"/>
              </w:rPr>
              <w:t>recall at least four familiar words from the unit with picture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complete three selected review items with teacher support.</w:t>
            </w:r>
          </w:p>
          <w:p>
            <w:pPr>
              <w:keepNext w:val="0"/>
              <w:keepLines w:val="0"/>
              <w:numPr>
                <w:ilvl w:val="0"/>
                <w:numId w:val="10"/>
              </w:numPr>
              <w:spacing w:before="0" w:after="20" w:line="252" w:lineRule="auto"/>
            </w:pPr>
            <w:r>
              <w:rPr>
                <w:rFonts w:ascii="Times New Roman" w:hAnsi="Times New Roman" w:eastAsia="Times New Roman"/>
                <w:b w:val="0"/>
                <w:color w:val="000000"/>
                <w:sz w:val="22"/>
              </w:rPr>
              <w:t>show one picture or slide and say one or two prepared sentences with the group.</w:t>
            </w:r>
          </w:p>
        </w:tc>
      </w:tr>
    </w:tbl>
    <w:p>
      <w:pPr>
        <w:keepNext/>
        <w:keepLines/>
        <w:spacing w:before="60" w:after="20" w:line="252" w:lineRule="auto"/>
      </w:pPr>
      <w:r>
        <w:rPr>
          <w:rFonts w:ascii="Times New Roman" w:hAnsi="Times New Roman" w:eastAsia="Times New Roman"/>
          <w:b/>
          <w:i w:val="0"/>
          <w:color w:val="FF0000"/>
          <w:sz w:val="24"/>
        </w:rPr>
        <w:t>II. TEACHING AIDS</w:t>
      </w:r>
    </w:p>
    <w:p>
      <w:pPr>
        <w:keepNext w:val="0"/>
        <w:keepLines w:val="0"/>
        <w:numPr>
          <w:ilvl w:val="0"/>
          <w:numId w:val="10"/>
        </w:numPr>
        <w:spacing w:before="0" w:after="20" w:line="252" w:lineRule="auto"/>
      </w:pPr>
      <w:r>
        <w:rPr>
          <w:rFonts w:ascii="Times New Roman" w:hAnsi="Times New Roman" w:eastAsia="Times New Roman"/>
          <w:b w:val="0"/>
          <w:color w:val="000000"/>
          <w:sz w:val="22"/>
        </w:rPr>
        <w:t>Teacher: Grade 8 Student's Book, laptop, projector/TV, pictures, cards, and prepared digital links.</w:t>
      </w:r>
    </w:p>
    <w:p>
      <w:pPr>
        <w:keepNext w:val="0"/>
        <w:keepLines w:val="0"/>
        <w:numPr>
          <w:ilvl w:val="0"/>
          <w:numId w:val="10"/>
        </w:numPr>
        <w:spacing w:before="0" w:after="20" w:line="252" w:lineRule="auto"/>
      </w:pPr>
      <w:r>
        <w:rPr>
          <w:rFonts w:ascii="Times New Roman" w:hAnsi="Times New Roman" w:eastAsia="Times New Roman"/>
          <w:b w:val="0"/>
          <w:color w:val="000000"/>
          <w:sz w:val="22"/>
        </w:rPr>
        <w:t>Students: Student's Book, notebook, learning materials, and a shared device when assigned.</w:t>
      </w:r>
    </w:p>
    <w:p>
      <w:pPr>
        <w:keepNext w:val="0"/>
        <w:keepLines w:val="0"/>
        <w:numPr>
          <w:ilvl w:val="0"/>
          <w:numId w:val="10"/>
        </w:numPr>
        <w:spacing w:before="0" w:after="20" w:line="252" w:lineRule="auto"/>
      </w:pPr>
      <w:r>
        <w:rPr>
          <w:rFonts w:ascii="Times New Roman" w:hAnsi="Times New Roman" w:eastAsia="Times New Roman"/>
          <w:b w:val="0"/>
          <w:color w:val="000000"/>
          <w:sz w:val="22"/>
        </w:rPr>
        <w:t>Digital resources: Sachmem.vn, digital dictionary, Google Forms/Quizizz, Canva/CapCut/Google Slides, and the class LMS/email/Zalo channel.</w:t>
      </w:r>
    </w:p>
    <w:p>
      <w:pPr>
        <w:keepNext/>
        <w:keepLines/>
        <w:spacing w:before="60" w:after="20" w:line="252" w:lineRule="auto"/>
      </w:pPr>
      <w:r>
        <w:rPr>
          <w:rFonts w:ascii="Times New Roman" w:hAnsi="Times New Roman" w:eastAsia="Times New Roman"/>
          <w:b/>
          <w:i w:val="0"/>
          <w:color w:val="FF0000"/>
          <w:sz w:val="24"/>
        </w:rPr>
        <w:t>III. PROCEDURE</w:t>
      </w:r>
    </w:p>
    <w:p>
      <w:pPr>
        <w:keepNext w:val="0"/>
        <w:keepLines w:val="0"/>
        <w:spacing w:before="0" w:after="40" w:line="252" w:lineRule="auto"/>
      </w:pPr>
      <w:r>
        <w:rPr>
          <w:rFonts w:ascii="Times New Roman" w:hAnsi="Times New Roman" w:eastAsia="Times New Roman"/>
          <w:b w:val="0"/>
          <w:i/>
          <w:color w:val="1F4E79"/>
          <w:sz w:val="21"/>
        </w:rPr>
        <w:t>Each activity follows four steps: Deliver the task - Implement the task - Discuss - Give comments or feedback.</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1. WARM-UP AND REVIEW (5')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activate unit language and identify areas for review</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quick retrieval game</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recall vocabulary and grammar</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Unit challenge</w:t>
            </w:r>
          </w:p>
          <w:p>
            <w:pPr>
              <w:keepNext w:val="0"/>
              <w:keepLines w:val="0"/>
              <w:numPr>
                <w:ilvl w:val="0"/>
                <w:numId w:val="10"/>
              </w:numPr>
              <w:spacing w:before="0" w:after="20" w:line="252" w:lineRule="auto"/>
            </w:pPr>
            <w:r>
              <w:rPr>
                <w:rFonts w:ascii="Times New Roman" w:hAnsi="Times New Roman" w:eastAsia="Times New Roman"/>
                <w:b w:val="0"/>
                <w:color w:val="000000"/>
                <w:sz w:val="22"/>
              </w:rPr>
              <w:t>Teams identify words from pictures/definitions and make one correct sentence for each point.</w:t>
            </w:r>
          </w:p>
          <w:p>
            <w:pPr>
              <w:keepNext w:val="0"/>
              <w:keepLines w:val="0"/>
              <w:numPr>
                <w:ilvl w:val="0"/>
                <w:numId w:val="10"/>
              </w:numPr>
              <w:spacing w:before="0" w:after="20" w:line="252" w:lineRule="auto"/>
            </w:pPr>
            <w:r>
              <w:rPr>
                <w:rFonts w:ascii="Times New Roman" w:hAnsi="Times New Roman" w:eastAsia="Times New Roman"/>
                <w:b w:val="0"/>
                <w:color w:val="000000"/>
                <w:sz w:val="22"/>
              </w:rPr>
              <w:t>T notes common errors to address during Looking Back.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Review focus</w:t>
            </w:r>
          </w:p>
          <w:p>
            <w:pPr>
              <w:keepNext w:val="0"/>
              <w:keepLines w:val="0"/>
              <w:numPr>
                <w:ilvl w:val="0"/>
                <w:numId w:val="10"/>
              </w:numPr>
              <w:spacing w:before="0" w:after="20" w:line="252" w:lineRule="auto"/>
            </w:pPr>
            <w:r>
              <w:rPr>
                <w:rFonts w:ascii="Times New Roman" w:hAnsi="Times New Roman" w:eastAsia="Times New Roman"/>
                <w:b w:val="0"/>
                <w:color w:val="000000"/>
                <w:sz w:val="22"/>
              </w:rPr>
              <w:t>family customs, community traditions, festivals, and social manners</w:t>
            </w:r>
          </w:p>
          <w:p>
            <w:pPr>
              <w:keepNext w:val="0"/>
              <w:keepLines w:val="0"/>
              <w:numPr>
                <w:ilvl w:val="0"/>
                <w:numId w:val="10"/>
              </w:numPr>
              <w:spacing w:before="0" w:after="20" w:line="252" w:lineRule="auto"/>
            </w:pPr>
            <w:r>
              <w:rPr>
                <w:rFonts w:ascii="Times New Roman" w:hAnsi="Times New Roman" w:eastAsia="Times New Roman"/>
                <w:b w:val="0"/>
                <w:color w:val="000000"/>
                <w:sz w:val="22"/>
              </w:rPr>
              <w:t>Zero article</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2. LOOKING BACK - VOCABULARY (12')</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lexical items and collocations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textbook vocabulary review</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use vocabulary accurately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Vocabulary review</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textbook task independently and compare answers.</w:t>
            </w:r>
          </w:p>
          <w:p>
            <w:pPr>
              <w:keepNext w:val="0"/>
              <w:keepLines w:val="0"/>
              <w:numPr>
                <w:ilvl w:val="0"/>
                <w:numId w:val="10"/>
              </w:numPr>
              <w:spacing w:before="0" w:after="20" w:line="252" w:lineRule="auto"/>
            </w:pPr>
            <w:r>
              <w:rPr>
                <w:rFonts w:ascii="Times New Roman" w:hAnsi="Times New Roman" w:eastAsia="Times New Roman"/>
                <w:b w:val="0"/>
                <w:color w:val="000000"/>
                <w:sz w:val="22"/>
              </w:rPr>
              <w:t>Pairs explain one clue or collocation for each answer.</w:t>
            </w:r>
          </w:p>
          <w:p>
            <w:pPr>
              <w:keepNext w:val="0"/>
              <w:keepLines w:val="0"/>
              <w:numPr>
                <w:ilvl w:val="0"/>
                <w:numId w:val="10"/>
              </w:numPr>
              <w:spacing w:before="0" w:after="20" w:line="252" w:lineRule="auto"/>
            </w:pPr>
            <w:r>
              <w:rPr>
                <w:rFonts w:ascii="Times New Roman" w:hAnsi="Times New Roman" w:eastAsia="Times New Roman"/>
                <w:b w:val="0"/>
                <w:color w:val="000000"/>
                <w:sz w:val="22"/>
              </w:rPr>
              <w:t>T checks and asks Ss to add one new example to the unit word bank.</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Core vocabulary</w:t>
            </w:r>
          </w:p>
          <w:p>
            <w:pPr>
              <w:keepNext w:val="0"/>
              <w:keepLines w:val="0"/>
              <w:numPr>
                <w:ilvl w:val="0"/>
                <w:numId w:val="10"/>
              </w:numPr>
              <w:spacing w:before="0" w:after="20" w:line="252" w:lineRule="auto"/>
            </w:pPr>
            <w:r>
              <w:rPr>
                <w:rFonts w:ascii="Times New Roman" w:hAnsi="Times New Roman" w:eastAsia="Times New Roman"/>
                <w:b w:val="0"/>
                <w:color w:val="000000"/>
                <w:sz w:val="22"/>
              </w:rPr>
              <w:t>custom</w:t>
            </w:r>
          </w:p>
          <w:p>
            <w:pPr>
              <w:keepNext w:val="0"/>
              <w:keepLines w:val="0"/>
              <w:numPr>
                <w:ilvl w:val="0"/>
                <w:numId w:val="10"/>
              </w:numPr>
              <w:spacing w:before="0" w:after="20" w:line="252" w:lineRule="auto"/>
            </w:pPr>
            <w:r>
              <w:rPr>
                <w:rFonts w:ascii="Times New Roman" w:hAnsi="Times New Roman" w:eastAsia="Times New Roman"/>
                <w:b w:val="0"/>
                <w:color w:val="000000"/>
                <w:sz w:val="22"/>
              </w:rPr>
              <w:t>tradition</w:t>
            </w:r>
          </w:p>
          <w:p>
            <w:pPr>
              <w:keepNext w:val="0"/>
              <w:keepLines w:val="0"/>
              <w:numPr>
                <w:ilvl w:val="0"/>
                <w:numId w:val="10"/>
              </w:numPr>
              <w:spacing w:before="0" w:after="20" w:line="252" w:lineRule="auto"/>
            </w:pPr>
            <w:r>
              <w:rPr>
                <w:rFonts w:ascii="Times New Roman" w:hAnsi="Times New Roman" w:eastAsia="Times New Roman"/>
                <w:b w:val="0"/>
                <w:color w:val="000000"/>
                <w:sz w:val="22"/>
              </w:rPr>
              <w:t>worship</w:t>
            </w:r>
          </w:p>
          <w:p>
            <w:pPr>
              <w:keepNext w:val="0"/>
              <w:keepLines w:val="0"/>
              <w:numPr>
                <w:ilvl w:val="0"/>
                <w:numId w:val="10"/>
              </w:numPr>
              <w:spacing w:before="0" w:after="20" w:line="252" w:lineRule="auto"/>
            </w:pPr>
            <w:r>
              <w:rPr>
                <w:rFonts w:ascii="Times New Roman" w:hAnsi="Times New Roman" w:eastAsia="Times New Roman"/>
                <w:b w:val="0"/>
                <w:color w:val="000000"/>
                <w:sz w:val="22"/>
              </w:rPr>
              <w:t>offering</w:t>
            </w:r>
          </w:p>
          <w:p>
            <w:pPr>
              <w:keepNext w:val="0"/>
              <w:keepLines w:val="0"/>
              <w:numPr>
                <w:ilvl w:val="0"/>
                <w:numId w:val="10"/>
              </w:numPr>
              <w:spacing w:before="0" w:after="20" w:line="252" w:lineRule="auto"/>
            </w:pPr>
            <w:r>
              <w:rPr>
                <w:rFonts w:ascii="Times New Roman" w:hAnsi="Times New Roman" w:eastAsia="Times New Roman"/>
                <w:b w:val="0"/>
                <w:color w:val="000000"/>
                <w:sz w:val="22"/>
              </w:rPr>
              <w:t>table manners</w:t>
            </w:r>
          </w:p>
          <w:p>
            <w:pPr>
              <w:keepNext w:val="0"/>
              <w:keepLines w:val="0"/>
              <w:numPr>
                <w:ilvl w:val="0"/>
                <w:numId w:val="10"/>
              </w:numPr>
              <w:spacing w:before="0" w:after="20" w:line="252" w:lineRule="auto"/>
            </w:pPr>
            <w:r>
              <w:rPr>
                <w:rFonts w:ascii="Times New Roman" w:hAnsi="Times New Roman" w:eastAsia="Times New Roman"/>
                <w:b w:val="0"/>
                <w:color w:val="000000"/>
                <w:sz w:val="22"/>
              </w:rPr>
              <w:t>family event</w:t>
            </w:r>
          </w:p>
          <w:p>
            <w:pPr>
              <w:keepNext w:val="0"/>
              <w:keepLines w:val="0"/>
              <w:numPr>
                <w:ilvl w:val="0"/>
                <w:numId w:val="10"/>
              </w:numPr>
              <w:spacing w:before="0" w:after="20" w:line="252" w:lineRule="auto"/>
            </w:pPr>
            <w:r>
              <w:rPr>
                <w:rFonts w:ascii="Times New Roman" w:hAnsi="Times New Roman" w:eastAsia="Times New Roman"/>
                <w:b w:val="0"/>
                <w:color w:val="000000"/>
                <w:sz w:val="22"/>
              </w:rPr>
              <w:t>festival</w:t>
            </w:r>
          </w:p>
          <w:p>
            <w:pPr>
              <w:keepNext w:val="0"/>
              <w:keepLines w:val="0"/>
              <w:numPr>
                <w:ilvl w:val="0"/>
                <w:numId w:val="10"/>
              </w:numPr>
              <w:spacing w:before="0" w:after="20" w:line="252" w:lineRule="auto"/>
            </w:pPr>
            <w:r>
              <w:rPr>
                <w:rFonts w:ascii="Times New Roman" w:hAnsi="Times New Roman" w:eastAsia="Times New Roman"/>
                <w:b w:val="0"/>
                <w:color w:val="000000"/>
                <w:sz w:val="22"/>
              </w:rPr>
              <w:t>generation</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3. LOOKING BACK - GRAMMAR (13')</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consolidate the target grammar</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completion, transformation, and sentence creation</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correct errors and use the structure meaningfully</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Grammar review</w:t>
            </w:r>
          </w:p>
          <w:p>
            <w:pPr>
              <w:keepNext w:val="0"/>
              <w:keepLines/>
              <w:spacing w:before="20" w:after="20" w:line="252" w:lineRule="auto"/>
            </w:pPr>
            <w:r>
              <w:rPr>
                <w:rFonts w:ascii="Times New Roman" w:hAnsi="Times New Roman" w:eastAsia="Times New Roman"/>
                <w:b/>
                <w:color w:val="FF0000"/>
                <w:sz w:val="22"/>
              </w:rPr>
              <w:t>NLS: 3.1.TC1a</w:t>
              <w:br/>
            </w:r>
            <w:r>
              <w:rPr>
                <w:rFonts w:ascii="Times New Roman" w:hAnsi="Times New Roman" w:eastAsia="Times New Roman"/>
                <w:color w:val="FF0000"/>
                <w:sz w:val="22"/>
              </w:rPr>
              <w:t>HS hoàn thành phiếu tự đánh giá số ngắn, xác định một nội dung đã làm tốt và một nội dung cần luyện thêm.</w:t>
            </w:r>
          </w:p>
          <w:p>
            <w:pPr>
              <w:keepNext w:val="0"/>
              <w:keepLines w:val="0"/>
              <w:numPr>
                <w:ilvl w:val="0"/>
                <w:numId w:val="10"/>
              </w:numPr>
              <w:spacing w:before="0" w:after="20" w:line="252" w:lineRule="auto"/>
            </w:pPr>
            <w:r>
              <w:rPr>
                <w:rFonts w:ascii="Times New Roman" w:hAnsi="Times New Roman" w:eastAsia="Times New Roman"/>
                <w:b w:val="0"/>
                <w:color w:val="000000"/>
                <w:sz w:val="22"/>
              </w:rPr>
              <w:t>Ss complete the grammar tasks and cross-check in pairs.</w:t>
            </w:r>
          </w:p>
          <w:p>
            <w:pPr>
              <w:keepNext w:val="0"/>
              <w:keepLines w:val="0"/>
              <w:numPr>
                <w:ilvl w:val="0"/>
                <w:numId w:val="10"/>
              </w:numPr>
              <w:spacing w:before="0" w:after="20" w:line="252" w:lineRule="auto"/>
            </w:pPr>
            <w:r>
              <w:rPr>
                <w:rFonts w:ascii="Times New Roman" w:hAnsi="Times New Roman" w:eastAsia="Times New Roman"/>
                <w:b w:val="0"/>
                <w:color w:val="000000"/>
                <w:sz w:val="22"/>
              </w:rPr>
              <w:t>T displays common errors; groups correct and explain them.</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student writes one true sentence using the target structure.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Zero article</w:t>
            </w:r>
          </w:p>
          <w:p>
            <w:pPr>
              <w:keepNext w:val="0"/>
              <w:keepLines w:val="0"/>
              <w:numPr>
                <w:ilvl w:val="0"/>
                <w:numId w:val="10"/>
              </w:numPr>
              <w:spacing w:before="0" w:after="20" w:line="252" w:lineRule="auto"/>
            </w:pPr>
            <w:r>
              <w:rPr>
                <w:rFonts w:ascii="Times New Roman" w:hAnsi="Times New Roman" w:eastAsia="Times New Roman"/>
                <w:b w:val="0"/>
                <w:color w:val="000000"/>
                <w:sz w:val="22"/>
              </w:rPr>
              <w:t>Use no article before plural or uncountable nouns when speaking generally, and before names of meals, languages, most countries, streets, and festivals where the rules require it.</w:t>
            </w:r>
          </w:p>
          <w:p>
            <w:pPr>
              <w:keepNext w:val="0"/>
              <w:keepLines w:val="0"/>
              <w:numPr>
                <w:ilvl w:val="0"/>
                <w:numId w:val="10"/>
              </w:numPr>
              <w:spacing w:before="0" w:after="20" w:line="252" w:lineRule="auto"/>
            </w:pPr>
            <w:r>
              <w:rPr>
                <w:rFonts w:ascii="Times New Roman" w:hAnsi="Times New Roman" w:eastAsia="Times New Roman"/>
                <w:b w:val="0"/>
                <w:color w:val="000000"/>
                <w:sz w:val="22"/>
              </w:rPr>
              <w:t>We have breakfast together on Sundays.</w:t>
            </w:r>
          </w:p>
          <w:p>
            <w:pPr>
              <w:keepNext w:val="0"/>
              <w:keepLines w:val="0"/>
              <w:numPr>
                <w:ilvl w:val="0"/>
                <w:numId w:val="10"/>
              </w:numPr>
              <w:spacing w:before="0" w:after="20" w:line="252" w:lineRule="auto"/>
            </w:pPr>
            <w:r>
              <w:rPr>
                <w:rFonts w:ascii="Times New Roman" w:hAnsi="Times New Roman" w:eastAsia="Times New Roman"/>
                <w:b w:val="0"/>
                <w:color w:val="000000"/>
                <w:sz w:val="22"/>
              </w:rPr>
              <w:t>Vietnamese people value family traditions.</w:t>
            </w:r>
          </w:p>
        </w:tc>
      </w:tr>
    </w:tbl>
    <w:p>
      <w:pPr>
        <w:keepNext w:val="0"/>
        <w:keepLines w:val="0"/>
        <w:spacing w:before="0" w:after="40" w:line="252" w:lineRule="auto"/>
      </w:pPr>
      <w:r>
        <w:rPr>
          <w:rFonts w:ascii="Times New Roman" w:hAnsi="Times New Roman" w:eastAsia="Times New Roman"/>
          <w:b w:val="0"/>
          <w:i w:val="0"/>
          <w:color w:val="000000"/>
          <w:sz w:val="22"/>
        </w:rPr>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10368"/>
            <w:gridSpan w:val="2"/>
            <w:tcMar>
              <w:top w:w="70" w:type="dxa"/>
              <w:start w:w="100" w:type="dxa"/>
              <w:bottom w:w="70" w:type="dxa"/>
              <w:end w:w="100" w:type="dxa"/>
            </w:tcMar>
            <w:vAlign w:val="top"/>
            <w:shd w:fill="D9EAF7"/>
          </w:tcPr>
          <w:p>
            <w:pPr>
              <w:keepNext/>
              <w:keepLines w:val="0"/>
              <w:spacing w:before="0" w:after="0" w:line="252" w:lineRule="auto"/>
              <w:jc w:val="center"/>
            </w:pPr>
            <w:r>
              <w:rPr>
                <w:rFonts w:ascii="Times New Roman" w:hAnsi="Times New Roman" w:eastAsia="Times New Roman"/>
                <w:b/>
                <w:color w:val="1F4E79"/>
                <w:sz w:val="23"/>
              </w:rPr>
              <w:t>4. PROJECT - DIGITAL GALLERY WALK (15')</w:t>
            </w:r>
          </w:p>
        </w:tc>
      </w:tr>
      <w:tr>
        <w:tc>
          <w:tcPr>
            <w:tcW w:type="dxa" w:w="10368"/>
            <w:gridSpan w:val="2"/>
            <w:tcMar>
              <w:top w:w="70" w:type="dxa"/>
              <w:start w:w="100" w:type="dxa"/>
              <w:bottom w:w="70" w:type="dxa"/>
              <w:end w:w="100" w:type="dxa"/>
            </w:tcMar>
            <w:vAlign w:val="top"/>
            <w:shd w:fill="EEF5FB"/>
          </w:tcPr>
          <w:p>
            <w:pPr>
              <w:keepNext w:val="0"/>
              <w:keepLines w:val="0"/>
              <w:spacing w:before="0" w:after="20" w:line="252" w:lineRule="auto"/>
            </w:pPr>
            <w:r>
              <w:rPr>
                <w:rFonts w:ascii="Times New Roman" w:hAnsi="Times New Roman" w:eastAsia="Times New Roman"/>
                <w:b/>
                <w:color w:val="1F4E79"/>
                <w:sz w:val="22"/>
              </w:rPr>
              <w:t xml:space="preserve">Aims: </w:t>
            </w:r>
            <w:r>
              <w:rPr>
                <w:rFonts w:ascii="Times New Roman" w:hAnsi="Times New Roman" w:eastAsia="Times New Roman"/>
                <w:color w:val="000000"/>
                <w:sz w:val="22"/>
              </w:rPr>
              <w:t>present and evaluate integrated digital products</w:t>
            </w:r>
          </w:p>
          <w:p>
            <w:pPr>
              <w:keepNext w:val="0"/>
              <w:keepLines w:val="0"/>
              <w:spacing w:before="0" w:after="20" w:line="252" w:lineRule="auto"/>
            </w:pPr>
            <w:r>
              <w:rPr>
                <w:rFonts w:ascii="Times New Roman" w:hAnsi="Times New Roman" w:eastAsia="Times New Roman"/>
                <w:b/>
                <w:color w:val="1F4E79"/>
                <w:sz w:val="22"/>
              </w:rPr>
              <w:t xml:space="preserve">Content: </w:t>
            </w:r>
            <w:r>
              <w:rPr>
                <w:rFonts w:ascii="Times New Roman" w:hAnsi="Times New Roman" w:eastAsia="Times New Roman"/>
                <w:color w:val="000000"/>
                <w:sz w:val="22"/>
              </w:rPr>
              <w:t>group presentation and peer feedback</w:t>
              <w:br/>
            </w:r>
            <w:r>
              <w:rPr>
                <w:rFonts w:ascii="Times New Roman" w:hAnsi="Times New Roman" w:eastAsia="Times New Roman"/>
                <w:b/>
                <w:color w:val="1F4E79"/>
                <w:sz w:val="22"/>
              </w:rPr>
              <w:t xml:space="preserve">Outcome: </w:t>
            </w:r>
            <w:r>
              <w:rPr>
                <w:rFonts w:ascii="Times New Roman" w:hAnsi="Times New Roman" w:eastAsia="Times New Roman"/>
                <w:color w:val="000000"/>
                <w:sz w:val="22"/>
              </w:rPr>
              <w:t>students demonstrate language, digital creation, collaboration, and safe sharing</w:t>
              <w:br/>
            </w:r>
            <w:r>
              <w:rPr>
                <w:rFonts w:ascii="Times New Roman" w:hAnsi="Times New Roman" w:eastAsia="Times New Roman"/>
                <w:b/>
                <w:color w:val="1F4E79"/>
                <w:sz w:val="22"/>
              </w:rPr>
              <w:t xml:space="preserve">Organisation: </w:t>
            </w:r>
            <w:r>
              <w:rPr>
                <w:rFonts w:ascii="Times New Roman" w:hAnsi="Times New Roman" w:eastAsia="Times New Roman"/>
                <w:color w:val="000000"/>
                <w:sz w:val="22"/>
              </w:rPr>
              <w:t>Teacher's instructions and monitored individual/pair/group work.</w:t>
            </w:r>
          </w:p>
        </w:tc>
      </w:tr>
      <w:tr>
        <w:tc>
          <w:tcPr>
            <w:tcW w:type="dxa" w:w="642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TEACHER AND STUDENTS' ACTIVITIES</w:t>
            </w:r>
          </w:p>
        </w:tc>
        <w:tc>
          <w:tcPr>
            <w:tcW w:type="dxa" w:w="394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CONTENTS</w:t>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Present, evaluate, and improve</w:t>
            </w:r>
          </w:p>
          <w:p>
            <w:pPr>
              <w:keepNext w:val="0"/>
              <w:keepLines/>
              <w:spacing w:before="20" w:after="20" w:line="252" w:lineRule="auto"/>
            </w:pPr>
            <w:r>
              <w:rPr>
                <w:rFonts w:ascii="Times New Roman" w:hAnsi="Times New Roman" w:eastAsia="Times New Roman"/>
                <w:b/>
                <w:color w:val="FF0000"/>
                <w:sz w:val="22"/>
              </w:rPr>
              <w:t>NLS: 3.2.TC1a; 2.1.TC1a</w:t>
              <w:br/>
            </w:r>
            <w:r>
              <w:rPr>
                <w:rFonts w:ascii="Times New Roman" w:hAnsi="Times New Roman" w:eastAsia="Times New Roman"/>
                <w:color w:val="FF0000"/>
                <w:sz w:val="22"/>
              </w:rPr>
              <w:t>HS trình chiếu sản phẩm số, phản hồi lịch sự theo rubric, sử dụng tư liệu phù hợp và ghi nguồn hình/âm thanh khi cần.</w:t>
            </w:r>
          </w:p>
          <w:p>
            <w:pPr>
              <w:keepNext w:val="0"/>
              <w:keepLines w:val="0"/>
              <w:numPr>
                <w:ilvl w:val="0"/>
                <w:numId w:val="10"/>
              </w:numPr>
              <w:spacing w:before="0" w:after="20" w:line="252" w:lineRule="auto"/>
            </w:pPr>
            <w:r>
              <w:rPr>
                <w:rFonts w:ascii="Times New Roman" w:hAnsi="Times New Roman" w:eastAsia="Times New Roman"/>
                <w:b w:val="0"/>
                <w:color w:val="000000"/>
                <w:sz w:val="22"/>
              </w:rPr>
              <w:t>T opens submitted products for the project 'A CUSTOM OR TRADITION IN OUR HOME TOWN' and confirms presentation order.</w:t>
            </w:r>
          </w:p>
          <w:p>
            <w:pPr>
              <w:keepNext w:val="0"/>
              <w:keepLines w:val="0"/>
              <w:numPr>
                <w:ilvl w:val="0"/>
                <w:numId w:val="10"/>
              </w:numPr>
              <w:spacing w:before="0" w:after="20" w:line="252" w:lineRule="auto"/>
            </w:pPr>
            <w:r>
              <w:rPr>
                <w:rFonts w:ascii="Times New Roman" w:hAnsi="Times New Roman" w:eastAsia="Times New Roman"/>
                <w:b w:val="0"/>
                <w:color w:val="000000"/>
                <w:sz w:val="22"/>
              </w:rPr>
              <w:t>Each group presents for 2-3 minutes; all members take an appropriate role.</w:t>
            </w:r>
          </w:p>
          <w:p>
            <w:pPr>
              <w:keepNext w:val="0"/>
              <w:keepLines w:val="0"/>
              <w:numPr>
                <w:ilvl w:val="0"/>
                <w:numId w:val="10"/>
              </w:numPr>
              <w:spacing w:before="0" w:after="20" w:line="252" w:lineRule="auto"/>
            </w:pPr>
            <w:r>
              <w:rPr>
                <w:rFonts w:ascii="Times New Roman" w:hAnsi="Times New Roman" w:eastAsia="Times New Roman"/>
                <w:b w:val="0"/>
                <w:color w:val="000000"/>
                <w:sz w:val="22"/>
              </w:rPr>
              <w:t>Peers use the rubric to score language, content, digital design, collaboration, and source/safety practice.</w:t>
            </w:r>
          </w:p>
          <w:p>
            <w:pPr>
              <w:keepNext w:val="0"/>
              <w:keepLines w:val="0"/>
              <w:numPr>
                <w:ilvl w:val="0"/>
                <w:numId w:val="10"/>
              </w:numPr>
              <w:spacing w:before="0" w:after="20" w:line="252" w:lineRule="auto"/>
            </w:pPr>
            <w:r>
              <w:rPr>
                <w:rFonts w:ascii="Times New Roman" w:hAnsi="Times New Roman" w:eastAsia="Times New Roman"/>
                <w:b w:val="0"/>
                <w:color w:val="000000"/>
                <w:sz w:val="22"/>
              </w:rPr>
              <w:t>Groups receive feedback and state one improvement they would make.</w:t>
            </w:r>
          </w:p>
        </w:tc>
        <w:tc>
          <w:tcPr>
            <w:tcW w:type="dxa" w:w="394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A CUSTOM OR TRADITION IN OUR HOME TOWN</w:t>
            </w:r>
          </w:p>
          <w:p>
            <w:pPr>
              <w:keepNext w:val="0"/>
              <w:keepLines w:val="0"/>
              <w:numPr>
                <w:ilvl w:val="0"/>
                <w:numId w:val="10"/>
              </w:numPr>
              <w:spacing w:before="0" w:after="20" w:line="252" w:lineRule="auto"/>
            </w:pPr>
            <w:r>
              <w:rPr>
                <w:rFonts w:ascii="Times New Roman" w:hAnsi="Times New Roman" w:eastAsia="Times New Roman"/>
                <w:b w:val="0"/>
                <w:color w:val="000000"/>
                <w:sz w:val="22"/>
              </w:rPr>
              <w:t>a digital report explaining what the custom is, who practises it, where, when, how, and why</w:t>
            </w:r>
          </w:p>
          <w:p>
            <w:pPr>
              <w:keepNext w:val="0"/>
              <w:keepLines w:val="0"/>
              <w:numPr>
                <w:ilvl w:val="0"/>
                <w:numId w:val="10"/>
              </w:numPr>
              <w:spacing w:before="0" w:after="20" w:line="252" w:lineRule="auto"/>
            </w:pPr>
            <w:r>
              <w:rPr>
                <w:rFonts w:ascii="Times New Roman" w:hAnsi="Times New Roman" w:eastAsia="Times New Roman"/>
                <w:b w:val="0"/>
                <w:color w:val="000000"/>
                <w:sz w:val="22"/>
              </w:rPr>
              <w:t>Rubric: language 4 - content 4 - digital design 4 - collaboration/safety 4</w:t>
            </w:r>
          </w:p>
          <w:p>
            <w:pPr>
              <w:keepNext w:val="0"/>
              <w:keepLines w:val="0"/>
              <w:numPr>
                <w:ilvl w:val="0"/>
                <w:numId w:val="10"/>
              </w:numPr>
              <w:spacing w:before="0" w:after="20" w:line="252" w:lineRule="auto"/>
            </w:pPr>
            <w:r>
              <w:rPr>
                <w:rFonts w:ascii="Times New Roman" w:hAnsi="Times New Roman" w:eastAsia="Times New Roman"/>
                <w:b w:val="0"/>
                <w:color w:val="000000"/>
                <w:sz w:val="22"/>
              </w:rPr>
              <w:t>Homework: complete the self-assessment and prepare the next unit.</w:t>
            </w:r>
          </w:p>
        </w:tc>
      </w:tr>
    </w:tbl>
    <w:p>
      <w:pPr>
        <w:keepNext w:val="0"/>
        <w:keepLines w:val="0"/>
        <w:spacing w:before="0" w:after="40" w:line="252" w:lineRule="auto"/>
      </w:pPr>
      <w:r>
        <w:rPr>
          <w:rFonts w:ascii="Times New Roman" w:hAnsi="Times New Roman" w:eastAsia="Times New Roman"/>
          <w:b w:val="0"/>
          <w:i w:val="0"/>
          <w:color w:val="000000"/>
          <w:sz w:val="22"/>
        </w:rPr>
      </w:r>
    </w:p>
    <w:p>
      <w:pPr>
        <w:pageBreakBefore/>
        <w:spacing w:before="0" w:after="0" w:line="20" w:lineRule="exact"/>
      </w:pPr>
      <w:r>
        <w:rPr>
          <w:rFonts w:ascii="Times New Roman" w:hAnsi="Times New Roman" w:eastAsia="Times New Roman"/>
          <w:color w:val="000000"/>
          <w:sz w:val="2"/>
        </w:rPr>
        <w:t>​</w:t>
      </w:r>
    </w:p>
    <w:p>
      <w:pPr>
        <w:keepNext w:val="0"/>
        <w:keepLines w:val="0"/>
        <w:spacing w:before="0" w:after="80" w:line="252" w:lineRule="auto"/>
        <w:jc w:val="center"/>
      </w:pPr>
      <w:r>
        <w:rPr>
          <w:rFonts w:ascii="Times New Roman" w:hAnsi="Times New Roman" w:eastAsia="Times New Roman"/>
          <w:b/>
          <w:i w:val="0"/>
          <w:color w:val="1F4E79"/>
          <w:sz w:val="30"/>
        </w:rPr>
        <w:t>PROJECT PLANNING SHEET - UNIT 5: OUR CUSTOMS AND TRADITIONS</w:t>
      </w:r>
    </w:p>
    <w:p>
      <w:pPr>
        <w:keepNext w:val="0"/>
        <w:keepLines w:val="0"/>
        <w:spacing w:before="0" w:after="80" w:line="252" w:lineRule="auto"/>
        <w:jc w:val="center"/>
      </w:pPr>
      <w:r>
        <w:rPr>
          <w:rFonts w:ascii="Times New Roman" w:hAnsi="Times New Roman" w:eastAsia="Times New Roman"/>
          <w:b/>
          <w:i w:val="0"/>
          <w:color w:val="FF0000"/>
          <w:sz w:val="26"/>
        </w:rPr>
        <w:t>A CUSTOM OR TRADITION IN OUR HOME TOWN</w:t>
      </w:r>
    </w:p>
    <w:p>
      <w:pPr>
        <w:keepNext w:val="0"/>
        <w:keepLines w:val="0"/>
        <w:spacing w:before="0" w:after="160" w:line="252" w:lineRule="auto"/>
        <w:jc w:val="center"/>
      </w:pPr>
      <w:r>
        <w:rPr>
          <w:rFonts w:ascii="Times New Roman" w:hAnsi="Times New Roman" w:eastAsia="Times New Roman"/>
          <w:b w:val="0"/>
          <w:i/>
          <w:color w:val="000000"/>
          <w:sz w:val="22"/>
        </w:rPr>
        <w:t>Expected product: a digital report explaining what the custom is, who practises it, where, when, how, and why</w:t>
      </w:r>
    </w:p>
    <w:tbl>
      <w:tblPr>
        <w:tblStyle w:val="TableGrid"/>
        <w:tblW w:type="dxa" w:w="10368"/>
        <w:jc w:val="left"/>
        <w:tblLayout w:type="fixed"/>
        <w:tblLook w:firstColumn="1" w:firstRow="1" w:lastColumn="0" w:lastRow="0" w:noHBand="0" w:noVBand="1" w:val="04A0"/>
        <w:tblInd w:w="100" w:type="dxa"/>
      </w:tblPr>
      <w:tblGrid>
        <w:gridCol w:w="6428"/>
        <w:gridCol w:w="3940"/>
      </w:tblGrid>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Group name and class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Members and roles</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r>
          </w:p>
        </w:tc>
      </w:tr>
      <w:tr>
        <w:tc>
          <w:tcPr>
            <w:tcW w:type="dxa" w:w="6428"/>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2"/>
              </w:rPr>
              <w:t>Selected tool</w:t>
            </w:r>
          </w:p>
        </w:tc>
        <w:tc>
          <w:tcPr>
            <w:tcW w:type="dxa" w:w="394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t>Canva / CapCut / Google Slides / other: __________</w:t>
            </w:r>
          </w:p>
        </w:tc>
      </w:tr>
    </w:tbl>
    <w:p>
      <w:pPr>
        <w:keepNext w:val="0"/>
        <w:keepLines w:val="0"/>
        <w:spacing w:before="120" w:after="40" w:line="252" w:lineRule="auto"/>
      </w:pPr>
      <w:r>
        <w:rPr>
          <w:rFonts w:ascii="Times New Roman" w:hAnsi="Times New Roman" w:eastAsia="Times New Roman"/>
          <w:b/>
          <w:i w:val="0"/>
          <w:color w:val="1F4E79"/>
          <w:sz w:val="25"/>
        </w:rPr>
        <w:t>STORYBOARD</w:t>
      </w:r>
    </w:p>
    <w:tbl>
      <w:tblPr>
        <w:tblStyle w:val="TableGrid"/>
        <w:tblW w:type="dxa" w:w="10368"/>
        <w:jc w:val="left"/>
        <w:tblLayout w:type="fixed"/>
        <w:tblLook w:firstColumn="1" w:firstRow="1" w:lastColumn="0" w:lastRow="0" w:noHBand="0" w:noVBand="1" w:val="04A0"/>
        <w:tblInd w:w="100" w:type="dxa"/>
      </w:tblPr>
      <w:tblGrid>
        <w:gridCol w:w="1300"/>
        <w:gridCol w:w="2800"/>
        <w:gridCol w:w="3600"/>
        <w:gridCol w:w="2668"/>
      </w:tblGrid>
      <w:tr>
        <w:tc>
          <w:tcPr>
            <w:tcW w:type="dxa" w:w="13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Scene</w:t>
            </w:r>
          </w:p>
        </w:tc>
        <w:tc>
          <w:tcPr>
            <w:tcW w:type="dxa" w:w="2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Visuals and source</w:t>
            </w:r>
          </w:p>
        </w:tc>
        <w:tc>
          <w:tcPr>
            <w:tcW w:type="dxa" w:w="36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Text / voiceover</w:t>
            </w:r>
          </w:p>
        </w:tc>
        <w:tc>
          <w:tcPr>
            <w:tcW w:type="dxa" w:w="2668"/>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2"/>
              </w:rPr>
              <w:t>Digital feature / person responsible</w:t>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1. Title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2. Key idea</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3. Details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4. Message</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r>
        <w:tc>
          <w:tcPr>
            <w:tcW w:type="dxa" w:w="1300"/>
            <w:tcMar>
              <w:top w:w="70" w:type="dxa"/>
              <w:start w:w="100" w:type="dxa"/>
              <w:bottom w:w="70" w:type="dxa"/>
              <w:end w:w="100" w:type="dxa"/>
            </w:tcMar>
            <w:vAlign w:val="top"/>
          </w:tcPr>
          <w:p>
            <w:pPr>
              <w:keepNext/>
              <w:keepLines w:val="0"/>
              <w:spacing w:before="0" w:after="0" w:line="252" w:lineRule="auto"/>
              <w:jc w:val="left"/>
            </w:pPr>
            <w:r>
              <w:rPr>
                <w:rFonts w:ascii="Times New Roman" w:hAnsi="Times New Roman" w:eastAsia="Times New Roman"/>
                <w:b/>
                <w:color w:val="1F4E79"/>
                <w:sz w:val="21"/>
              </w:rPr>
              <w:t>5. Sources &amp; credits</w:t>
            </w:r>
          </w:p>
        </w:tc>
        <w:tc>
          <w:tcPr>
            <w:tcW w:type="dxa" w:w="28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3600"/>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c>
          <w:tcPr>
            <w:tcW w:type="dxa" w:w="2668"/>
            <w:tcMar>
              <w:top w:w="70" w:type="dxa"/>
              <w:start w:w="100" w:type="dxa"/>
              <w:bottom w:w="70" w:type="dxa"/>
              <w:end w:w="100" w:type="dxa"/>
            </w:tcMar>
            <w:vAlign w:val="top"/>
          </w:tcPr>
          <w:p>
            <w:pPr>
              <w:keepNext w:val="0"/>
              <w:keepLines w:val="0"/>
              <w:spacing w:before="0" w:after="0" w:line="252" w:lineRule="auto"/>
            </w:pPr>
            <w:r>
              <w:rPr>
                <w:rFonts w:ascii="Times New Roman" w:hAnsi="Times New Roman" w:eastAsia="Times New Roman"/>
                <w:color w:val="000000"/>
                <w:sz w:val="22"/>
              </w:rPr>
              <w:br/>
              <w:br/>
              <w:br/>
            </w:r>
          </w:p>
        </w:tc>
      </w:tr>
    </w:tbl>
    <w:p>
      <w:pPr>
        <w:keepNext w:val="0"/>
        <w:keepLines w:val="0"/>
        <w:spacing w:before="160" w:after="40" w:line="252" w:lineRule="auto"/>
      </w:pPr>
      <w:r>
        <w:rPr>
          <w:rFonts w:ascii="Times New Roman" w:hAnsi="Times New Roman" w:eastAsia="Times New Roman"/>
          <w:b/>
          <w:i w:val="0"/>
          <w:color w:val="1F4E79"/>
          <w:sz w:val="25"/>
        </w:rPr>
        <w:t>PROJECT RUBRIC (16 POINTS)</w:t>
      </w:r>
    </w:p>
    <w:tbl>
      <w:tblPr>
        <w:tblStyle w:val="TableGrid"/>
        <w:tblW w:type="dxa" w:w="10368"/>
        <w:jc w:val="left"/>
        <w:tblLayout w:type="fixed"/>
        <w:tblLook w:firstColumn="1" w:firstRow="1" w:lastColumn="0" w:lastRow="0" w:noHBand="0" w:noVBand="1" w:val="04A0"/>
        <w:tblInd w:w="100" w:type="dxa"/>
      </w:tblPr>
      <w:tblGrid>
        <w:gridCol w:w="1800"/>
        <w:gridCol w:w="2142"/>
        <w:gridCol w:w="2142"/>
        <w:gridCol w:w="2142"/>
        <w:gridCol w:w="2142"/>
      </w:tblGrid>
      <w:tr>
        <w:tc>
          <w:tcPr>
            <w:tcW w:type="dxa" w:w="1800"/>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Criterion</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4 - Excellent</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3 - Good</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2 - Developing</w:t>
            </w:r>
          </w:p>
        </w:tc>
        <w:tc>
          <w:tcPr>
            <w:tcW w:type="dxa" w:w="2142"/>
            <w:tcMar>
              <w:top w:w="70" w:type="dxa"/>
              <w:start w:w="100" w:type="dxa"/>
              <w:bottom w:w="70" w:type="dxa"/>
              <w:end w:w="100" w:type="dxa"/>
            </w:tcMar>
            <w:vAlign w:val="top"/>
            <w:shd w:fill="E8EEF5"/>
          </w:tcPr>
          <w:p>
            <w:pPr>
              <w:keepNext/>
              <w:keepLines w:val="0"/>
              <w:spacing w:before="0" w:after="0" w:line="252" w:lineRule="auto"/>
              <w:jc w:val="center"/>
            </w:pPr>
            <w:r>
              <w:rPr>
                <w:rFonts w:ascii="Times New Roman" w:hAnsi="Times New Roman" w:eastAsia="Times New Roman"/>
                <w:b/>
                <w:color w:val="1F4E79"/>
                <w:sz w:val="20"/>
              </w:rPr>
              <w:t>1 - Beginning</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Language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Accurate and varied</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Minor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Several errors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Needs strong support</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Content</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Complete, clear, logical</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Mostly complete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Some missing ideas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Very limited</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Digital design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Text-media integrated effectively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Clear and appropriate</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Basic or uneven</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Hard to follow</w:t>
            </w:r>
          </w:p>
        </w:tc>
      </w:tr>
      <w:tr>
        <w:tc>
          <w:tcPr>
            <w:tcW w:type="dxa" w:w="1800"/>
            <w:tcMar>
              <w:top w:w="70" w:type="dxa"/>
              <w:start w:w="100" w:type="dxa"/>
              <w:bottom w:w="70" w:type="dxa"/>
              <w:end w:w="100" w:type="dxa"/>
            </w:tcMar>
            <w:vAlign w:val="top"/>
            <w:shd w:fill="EEF5FB"/>
          </w:tcPr>
          <w:p>
            <w:pPr>
              <w:keepNext w:val="0"/>
              <w:keepLines w:val="0"/>
              <w:spacing w:before="0" w:after="0" w:line="252" w:lineRule="auto"/>
              <w:jc w:val="center"/>
            </w:pPr>
            <w:r>
              <w:rPr>
                <w:rFonts w:ascii="Times New Roman" w:hAnsi="Times New Roman" w:eastAsia="Times New Roman"/>
                <w:b/>
                <w:color w:val="1F4E79"/>
                <w:sz w:val="19"/>
              </w:rPr>
              <w:t>Collaboration &amp; safety</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All roles; sources credited; safe sharing</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Most roles and sources clear</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Uneven roles or source notes</w:t>
            </w:r>
          </w:p>
        </w:tc>
        <w:tc>
          <w:tcPr>
            <w:tcW w:type="dxa" w:w="2142"/>
            <w:tcMar>
              <w:top w:w="70" w:type="dxa"/>
              <w:start w:w="100" w:type="dxa"/>
              <w:bottom w:w="70" w:type="dxa"/>
              <w:end w:w="100" w:type="dxa"/>
            </w:tcMar>
            <w:vAlign w:val="top"/>
          </w:tcPr>
          <w:p>
            <w:pPr>
              <w:keepNext w:val="0"/>
              <w:keepLines w:val="0"/>
              <w:spacing w:before="0" w:after="0" w:line="252" w:lineRule="auto"/>
              <w:jc w:val="center"/>
            </w:pPr>
            <w:r>
              <w:rPr>
                <w:rFonts w:ascii="Times New Roman" w:hAnsi="Times New Roman" w:eastAsia="Times New Roman"/>
                <w:b w:val="0"/>
                <w:color w:val="000000"/>
                <w:sz w:val="19"/>
              </w:rPr>
              <w:t>Little evidence</w:t>
            </w:r>
          </w:p>
        </w:tc>
      </w:tr>
    </w:tbl>
    <w:sectPr w:rsidR="00FC693F" w:rsidRPr="0006063C" w:rsidSect="00034616">
      <w:headerReference w:type="default" r:id="rId9"/>
      <w:footerReference w:type="default" r:id="rId10"/>
      <w:pgSz w:w="12240" w:h="15840"/>
      <w:pgMar w:top="936" w:right="936" w:bottom="936" w:left="936" w:header="432"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Next w:val="0"/>
      <w:keepLines w:val="0"/>
      <w:spacing w:before="0" w:after="0" w:line="252" w:lineRule="auto"/>
      <w:jc w:val="right"/>
    </w:pPr>
    <w:r>
      <w:rPr>
        <w:rFonts w:ascii="Times New Roman" w:hAnsi="Times New Roman" w:eastAsia="Times New Roman"/>
        <w:color w:val="666666"/>
        <w:sz w:val="18"/>
      </w:rPr>
      <w:t xml:space="preserve">Unit 5 | Trang </w:t>
    </w:r>
    <w:r>
      <w:rPr>
        <w:rFonts w:ascii="Times New Roman" w:hAnsi="Times New Roman" w:eastAsia="Times New Roman"/>
        <w:color w:val="666666"/>
        <w:sz w:val="18"/>
      </w:rPr>
      <w:fldChar w:fldCharType="begin"/>
      <w:instrText xml:space="preserve">PAGE</w:instrText>
      <w:fldChar w:fldCharType="separate"/>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Next w:val="0"/>
      <w:keepLines w:val="0"/>
      <w:spacing w:before="0" w:after="0" w:line="252" w:lineRule="auto"/>
      <w:jc w:val="center"/>
    </w:pPr>
    <w:r>
      <w:rPr>
        <w:rFonts w:ascii="Times New Roman" w:hAnsi="Times New Roman" w:eastAsia="Times New Roman"/>
        <w:b/>
        <w:color w:val="1F4E79"/>
        <w:sz w:val="18"/>
      </w:rPr>
      <w:t>GIÁO ÁN TIẾNG ANH 8 GLOBAL SUCCESS - UNIT 5: OUR CUSTOMS AND TRADITIONS - NĂNG LỰC SỐ</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abstractNum w:abstractNumId="9">
    <w:multiLevelType w:val="singleLevel"/>
    <w:lvl w:ilvl="0">
      <w:start w:val="1"/>
      <w:numFmt w:val="bullet"/>
      <w:lvlText w:val="•"/>
      <w:lvlJc w:val="left"/>
      <w:pPr>
        <w:tabs>
          <w:tab w:val="num" w:pos="300"/>
        </w:tabs>
        <w:ind w:left="540" w:hanging="240"/>
      </w:pPr>
    </w:lvl>
  </w:abstract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52" w:lineRule="auto"/>
    </w:pPr>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Times New Roman" w:hAnsi="Times New Roman" w:eastAsia="Times New Roman"/>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120" w:after="60"/>
      <w:outlineLvl w:val="1"/>
    </w:pPr>
    <w:rPr>
      <w:rFonts w:asciiTheme="majorHAnsi" w:eastAsiaTheme="majorEastAsia" w:hAnsiTheme="majorHAnsi" w:cstheme="majorBidi" w:ascii="Times New Roman" w:hAnsi="Times New Roman" w:eastAsia="Times New Roman"/>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80" w:after="40"/>
      <w:outlineLvl w:val="2"/>
    </w:pPr>
    <w:rPr>
      <w:rFonts w:asciiTheme="majorHAnsi" w:eastAsiaTheme="majorEastAsia" w:hAnsiTheme="majorHAnsi" w:cstheme="majorBidi" w:ascii="Times New Roman" w:hAnsi="Times New Roman" w:eastAsia="Times New Roman"/>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