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4C7D" w14:textId="3454D443" w:rsidR="00283236" w:rsidRDefault="009A3825" w:rsidP="00283236">
      <w:pPr>
        <w:rPr>
          <w:sz w:val="26"/>
        </w:rPr>
      </w:pPr>
      <w:r>
        <w:t>r</w:t>
      </w:r>
      <w:r w:rsidR="00283236">
        <w:t>a được số liệu bất thường (hay còn gọi là dị biệt, trong tiếng Anh gọi là Outliers)</w:t>
      </w:r>
      <w:r w:rsidR="00FE318A">
        <w:t>.</w:t>
      </w:r>
      <w:r w:rsidR="00283236" w:rsidRPr="00794394">
        <w:rPr>
          <w:sz w:val="26"/>
        </w:rPr>
        <w:t xml:space="preserve"> </w:t>
      </w:r>
    </w:p>
    <w:p w14:paraId="2C18B96D" w14:textId="1DDC48BA" w:rsidR="00283236" w:rsidRPr="00794394" w:rsidRDefault="00283236" w:rsidP="00283236">
      <w:pPr>
        <w:rPr>
          <w:sz w:val="26"/>
        </w:rPr>
      </w:pPr>
      <w:r w:rsidRPr="00794394">
        <w:rPr>
          <w:sz w:val="26"/>
        </w:rPr>
        <w:t>Ta có th</w:t>
      </w:r>
      <w:r>
        <w:rPr>
          <w:sz w:val="26"/>
        </w:rPr>
        <w:t>ể</w:t>
      </w:r>
      <w:r w:rsidRPr="00794394">
        <w:rPr>
          <w:sz w:val="26"/>
        </w:rPr>
        <w:t xml:space="preserve"> s</w:t>
      </w:r>
      <w:r>
        <w:rPr>
          <w:sz w:val="26"/>
        </w:rPr>
        <w:t>ử</w:t>
      </w:r>
      <w:r w:rsidRPr="00794394">
        <w:rPr>
          <w:sz w:val="26"/>
        </w:rPr>
        <w:t xml:space="preserve"> dụng c</w:t>
      </w:r>
      <w:r>
        <w:rPr>
          <w:sz w:val="26"/>
        </w:rPr>
        <w:t>ác</w:t>
      </w:r>
      <w:r w:rsidRPr="00794394">
        <w:rPr>
          <w:sz w:val="26"/>
        </w:rPr>
        <w:t xml:space="preserve"> số li</w:t>
      </w:r>
      <w:r>
        <w:rPr>
          <w:sz w:val="26"/>
        </w:rPr>
        <w:t>ệ</w:t>
      </w:r>
      <w:r w:rsidRPr="00794394">
        <w:rPr>
          <w:sz w:val="26"/>
        </w:rPr>
        <w:t>u đặc trưng đo xu thế trung t</w:t>
      </w:r>
      <w:r>
        <w:rPr>
          <w:sz w:val="26"/>
        </w:rPr>
        <w:t>â</w:t>
      </w:r>
      <w:r w:rsidRPr="00794394">
        <w:rPr>
          <w:sz w:val="26"/>
        </w:rPr>
        <w:t>m cho m</w:t>
      </w:r>
      <w:r>
        <w:rPr>
          <w:sz w:val="26"/>
        </w:rPr>
        <w:t>ẫ</w:t>
      </w:r>
      <w:r w:rsidRPr="00794394">
        <w:rPr>
          <w:sz w:val="26"/>
        </w:rPr>
        <w:t>u số</w:t>
      </w:r>
      <w:r>
        <w:rPr>
          <w:sz w:val="26"/>
        </w:rPr>
        <w:t xml:space="preserve"> liệ</w:t>
      </w:r>
      <w:r w:rsidRPr="00794394">
        <w:rPr>
          <w:sz w:val="26"/>
        </w:rPr>
        <w:t>u kh</w:t>
      </w:r>
      <w:r>
        <w:rPr>
          <w:sz w:val="26"/>
        </w:rPr>
        <w:t>ô</w:t>
      </w:r>
      <w:r w:rsidRPr="00794394">
        <w:rPr>
          <w:sz w:val="26"/>
        </w:rPr>
        <w:t>ng ghép nhóm đ</w:t>
      </w:r>
      <w:r>
        <w:rPr>
          <w:sz w:val="26"/>
        </w:rPr>
        <w:t>ể</w:t>
      </w:r>
      <w:r w:rsidRPr="00794394">
        <w:rPr>
          <w:sz w:val="26"/>
        </w:rPr>
        <w:t xml:space="preserve"> thực hiệ</w:t>
      </w:r>
      <w:r>
        <w:rPr>
          <w:sz w:val="26"/>
        </w:rPr>
        <w:t>n điều</w:t>
      </w:r>
      <w:r w:rsidRPr="00794394">
        <w:rPr>
          <w:sz w:val="26"/>
        </w:rPr>
        <w:t xml:space="preserve"> đó.</w:t>
      </w:r>
    </w:p>
    <w:p w14:paraId="4B8E5C45" w14:textId="2A714B19" w:rsidR="00283236" w:rsidRPr="00794394" w:rsidRDefault="00283236" w:rsidP="00283236">
      <w:pPr>
        <w:rPr>
          <w:sz w:val="26"/>
        </w:rPr>
      </w:pPr>
      <w:r w:rsidRPr="002C25C2">
        <w:rPr>
          <w:rStyle w:val="Heading2Char"/>
          <w:i/>
        </w:rPr>
        <w:t>Ví dụ 5:</w:t>
      </w:r>
      <w:r>
        <w:rPr>
          <w:sz w:val="26"/>
        </w:rPr>
        <w:t xml:space="preserve"> </w:t>
      </w:r>
      <w:r w:rsidRPr="00794394">
        <w:rPr>
          <w:sz w:val="26"/>
        </w:rPr>
        <w:t xml:space="preserve"> M</w:t>
      </w:r>
      <w:r>
        <w:rPr>
          <w:sz w:val="26"/>
        </w:rPr>
        <w:t>ẫu</w:t>
      </w:r>
      <w:r w:rsidRPr="00794394">
        <w:rPr>
          <w:sz w:val="26"/>
        </w:rPr>
        <w:t xml:space="preserve"> </w:t>
      </w:r>
      <w:r>
        <w:rPr>
          <w:sz w:val="26"/>
        </w:rPr>
        <w:t xml:space="preserve">số liệu sau ghi lại cân nặng của 40 bạn học sinh lớp 10 của </w:t>
      </w:r>
      <w:r w:rsidR="006674E9">
        <w:rPr>
          <w:sz w:val="26"/>
        </w:rPr>
        <w:t xml:space="preserve">một </w:t>
      </w:r>
      <w:r>
        <w:rPr>
          <w:sz w:val="26"/>
        </w:rPr>
        <w:t xml:space="preserve">trường trung học phổ thông </w:t>
      </w:r>
      <w:r w:rsidRPr="00794394">
        <w:rPr>
          <w:sz w:val="26"/>
        </w:rPr>
        <w:t>(đơn vi: ki-l</w:t>
      </w:r>
      <w:r w:rsidR="00FE318A">
        <w:rPr>
          <w:sz w:val="26"/>
        </w:rPr>
        <w:t>ô</w:t>
      </w:r>
      <w:r w:rsidRPr="00794394">
        <w:rPr>
          <w:sz w:val="26"/>
        </w:rPr>
        <w:t>-gam):</w:t>
      </w:r>
    </w:p>
    <w:p w14:paraId="2F769C75" w14:textId="1B148CAB" w:rsidR="00283236" w:rsidRPr="00794394" w:rsidRDefault="00283236" w:rsidP="00FE318A">
      <w:pPr>
        <w:jc w:val="center"/>
        <w:rPr>
          <w:sz w:val="26"/>
        </w:rPr>
      </w:pPr>
      <w:r w:rsidRPr="00794394">
        <w:rPr>
          <w:position w:val="-64"/>
        </w:rPr>
        <w:object w:dxaOrig="5040" w:dyaOrig="1400" w14:anchorId="6647C806">
          <v:shape id="_x0000_i1026" type="#_x0000_t75" style="width:307.35pt;height:69.65pt" o:ole="">
            <v:imagedata r:id="rId7" o:title=""/>
          </v:shape>
          <o:OLEObject Type="Embed" ProgID="Equation.DSMT4" ShapeID="_x0000_i1026" DrawAspect="Content" ObjectID="_1709204054" r:id="rId8"/>
        </w:object>
      </w:r>
    </w:p>
    <w:p w14:paraId="745D02BA" w14:textId="66DBD7CF" w:rsidR="00283236" w:rsidRDefault="00283236" w:rsidP="00283236">
      <w:pPr>
        <w:rPr>
          <w:sz w:val="26"/>
        </w:rPr>
      </w:pPr>
      <w:r w:rsidRPr="00794394">
        <w:rPr>
          <w:sz w:val="26"/>
        </w:rPr>
        <w:t xml:space="preserve">a) Xác định trung vị, </w:t>
      </w:r>
      <w:r>
        <w:rPr>
          <w:sz w:val="26"/>
        </w:rPr>
        <w:t>tứ</w:t>
      </w:r>
      <w:r w:rsidRPr="00794394">
        <w:rPr>
          <w:sz w:val="26"/>
        </w:rPr>
        <w:t xml:space="preserve"> phân vị củ</w:t>
      </w:r>
      <w:r>
        <w:rPr>
          <w:sz w:val="26"/>
        </w:rPr>
        <w:t>a mẫ</w:t>
      </w:r>
      <w:r w:rsidRPr="00794394">
        <w:rPr>
          <w:sz w:val="26"/>
        </w:rPr>
        <w:t>u số liệu tr</w:t>
      </w:r>
      <w:r>
        <w:rPr>
          <w:sz w:val="26"/>
        </w:rPr>
        <w:t>ê</w:t>
      </w:r>
      <w:r w:rsidRPr="00794394">
        <w:rPr>
          <w:sz w:val="26"/>
        </w:rPr>
        <w:t>n.</w:t>
      </w:r>
    </w:p>
    <w:p w14:paraId="2F3E8BB0" w14:textId="25C0EA95" w:rsidR="00283236" w:rsidRPr="00794394" w:rsidRDefault="00283236" w:rsidP="00283236">
      <w:pPr>
        <w:rPr>
          <w:sz w:val="26"/>
        </w:rPr>
      </w:pPr>
      <w:r>
        <w:rPr>
          <w:sz w:val="26"/>
        </w:rPr>
        <w:t>b) Từ</w:t>
      </w:r>
      <w:r w:rsidRPr="00794394">
        <w:rPr>
          <w:sz w:val="26"/>
        </w:rPr>
        <w:t xml:space="preserve"> kết quả c</w:t>
      </w:r>
      <w:r>
        <w:rPr>
          <w:sz w:val="26"/>
        </w:rPr>
        <w:t>âu</w:t>
      </w:r>
      <w:r w:rsidRPr="00794394">
        <w:rPr>
          <w:sz w:val="26"/>
        </w:rPr>
        <w:t xml:space="preserve"> a), </w:t>
      </w:r>
      <w:r>
        <w:rPr>
          <w:sz w:val="26"/>
        </w:rPr>
        <w:t xml:space="preserve">bước </w:t>
      </w:r>
      <w:r w:rsidRPr="00794394">
        <w:rPr>
          <w:sz w:val="26"/>
        </w:rPr>
        <w:t>đầu xác đị</w:t>
      </w:r>
      <w:r>
        <w:rPr>
          <w:sz w:val="26"/>
        </w:rPr>
        <w:t>nh nhữ</w:t>
      </w:r>
      <w:r w:rsidRPr="00794394">
        <w:rPr>
          <w:sz w:val="26"/>
        </w:rPr>
        <w:t>ng s</w:t>
      </w:r>
      <w:r>
        <w:rPr>
          <w:sz w:val="26"/>
        </w:rPr>
        <w:t>ố</w:t>
      </w:r>
      <w:r w:rsidRPr="00794394">
        <w:rPr>
          <w:sz w:val="26"/>
        </w:rPr>
        <w:t xml:space="preserve"> li</w:t>
      </w:r>
      <w:r>
        <w:rPr>
          <w:sz w:val="26"/>
        </w:rPr>
        <w:t>ệ</w:t>
      </w:r>
      <w:r w:rsidRPr="00794394">
        <w:rPr>
          <w:sz w:val="26"/>
        </w:rPr>
        <w:t>u b</w:t>
      </w:r>
      <w:r>
        <w:rPr>
          <w:sz w:val="26"/>
        </w:rPr>
        <w:t>ấ</w:t>
      </w:r>
      <w:r w:rsidRPr="00794394">
        <w:rPr>
          <w:sz w:val="26"/>
        </w:rPr>
        <w:t>t thường trong m</w:t>
      </w:r>
      <w:r>
        <w:rPr>
          <w:sz w:val="26"/>
        </w:rPr>
        <w:t>ẫ</w:t>
      </w:r>
      <w:r w:rsidRPr="00794394">
        <w:rPr>
          <w:sz w:val="26"/>
        </w:rPr>
        <w:t>u số liệu trên.</w:t>
      </w:r>
    </w:p>
    <w:p w14:paraId="0D81AAFE" w14:textId="00F383BC" w:rsidR="00283236" w:rsidRPr="002C25C2" w:rsidRDefault="00283236" w:rsidP="002C25C2">
      <w:pPr>
        <w:pStyle w:val="Heading2"/>
        <w:rPr>
          <w:i/>
        </w:rPr>
      </w:pPr>
      <w:r w:rsidRPr="002C25C2">
        <w:rPr>
          <w:i/>
        </w:rPr>
        <w:t xml:space="preserve">Giải </w:t>
      </w:r>
    </w:p>
    <w:p w14:paraId="428993C3" w14:textId="61CC1328" w:rsidR="00283236" w:rsidRPr="00794394" w:rsidRDefault="00283236" w:rsidP="00283236">
      <w:pPr>
        <w:rPr>
          <w:sz w:val="26"/>
        </w:rPr>
      </w:pPr>
      <w:r w:rsidRPr="00794394">
        <w:rPr>
          <w:sz w:val="26"/>
        </w:rPr>
        <w:t>a) Mẫu s</w:t>
      </w:r>
      <w:r>
        <w:rPr>
          <w:sz w:val="26"/>
        </w:rPr>
        <w:t>ố liệu trên được sắp xếp theo thứ tự tăng dần như sau:</w:t>
      </w:r>
    </w:p>
    <w:p w14:paraId="32F6703D" w14:textId="0E32ABFA" w:rsidR="00283236" w:rsidRPr="00794394" w:rsidRDefault="00283236" w:rsidP="00DB7132">
      <w:pPr>
        <w:jc w:val="center"/>
        <w:rPr>
          <w:sz w:val="26"/>
        </w:rPr>
      </w:pPr>
      <w:r w:rsidRPr="00794394">
        <w:rPr>
          <w:position w:val="-64"/>
        </w:rPr>
        <w:object w:dxaOrig="5240" w:dyaOrig="1400" w14:anchorId="6AD18BE8">
          <v:shape id="_x0000_i1027" type="#_x0000_t75" style="width:303.35pt;height:69.65pt" o:ole="">
            <v:imagedata r:id="rId9" o:title=""/>
          </v:shape>
          <o:OLEObject Type="Embed" ProgID="Equation.DSMT4" ShapeID="_x0000_i1027" DrawAspect="Content" ObjectID="_1709204055" r:id="rId10"/>
        </w:object>
      </w:r>
    </w:p>
    <w:p w14:paraId="333CAA2E" w14:textId="7D87D22D" w:rsidR="00283236" w:rsidRPr="00794394" w:rsidRDefault="00283236" w:rsidP="00283236">
      <w:pPr>
        <w:rPr>
          <w:sz w:val="26"/>
        </w:rPr>
      </w:pPr>
      <w:r>
        <w:rPr>
          <w:sz w:val="26"/>
        </w:rPr>
        <w:t>- Trung vị</w:t>
      </w:r>
      <w:r w:rsidRPr="00794394">
        <w:rPr>
          <w:sz w:val="26"/>
        </w:rPr>
        <w:t xml:space="preserve"> c</w:t>
      </w:r>
      <w:r>
        <w:rPr>
          <w:sz w:val="26"/>
        </w:rPr>
        <w:t>ủa</w:t>
      </w:r>
      <w:r w:rsidRPr="00794394">
        <w:rPr>
          <w:sz w:val="26"/>
        </w:rPr>
        <w:t xml:space="preserve"> m</w:t>
      </w:r>
      <w:r>
        <w:rPr>
          <w:sz w:val="26"/>
        </w:rPr>
        <w:t xml:space="preserve">ẫu </w:t>
      </w:r>
      <w:r w:rsidRPr="00794394">
        <w:rPr>
          <w:sz w:val="26"/>
        </w:rPr>
        <w:t>s</w:t>
      </w:r>
      <w:r>
        <w:rPr>
          <w:sz w:val="26"/>
        </w:rPr>
        <w:t>ố liệu</w:t>
      </w:r>
      <w:r w:rsidRPr="00794394">
        <w:rPr>
          <w:sz w:val="26"/>
        </w:rPr>
        <w:t xml:space="preserve"> trê</w:t>
      </w:r>
      <w:r>
        <w:rPr>
          <w:sz w:val="26"/>
        </w:rPr>
        <w:t xml:space="preserve">n </w:t>
      </w:r>
      <w:r w:rsidRPr="00794394">
        <w:rPr>
          <w:sz w:val="26"/>
        </w:rPr>
        <w:t xml:space="preserve">là: </w:t>
      </w:r>
      <w:r w:rsidRPr="00794394">
        <w:rPr>
          <w:position w:val="-24"/>
        </w:rPr>
        <w:object w:dxaOrig="1460" w:dyaOrig="620" w14:anchorId="03F13B8C">
          <v:shape id="_x0000_i1028" type="#_x0000_t75" style="width:73pt;height:31.35pt" o:ole="">
            <v:imagedata r:id="rId11" o:title=""/>
          </v:shape>
          <o:OLEObject Type="Embed" ProgID="Equation.DSMT4" ShapeID="_x0000_i1028" DrawAspect="Content" ObjectID="_1709204056" r:id="rId12"/>
        </w:object>
      </w:r>
      <w:r w:rsidRPr="00794394">
        <w:rPr>
          <w:sz w:val="26"/>
        </w:rPr>
        <w:t>.</w:t>
      </w:r>
    </w:p>
    <w:p w14:paraId="39596E45" w14:textId="09894721" w:rsidR="00283236" w:rsidRPr="00794394" w:rsidRDefault="00283236" w:rsidP="00283236">
      <w:pPr>
        <w:rPr>
          <w:sz w:val="26"/>
        </w:rPr>
      </w:pPr>
      <w:r w:rsidRPr="00794394">
        <w:rPr>
          <w:sz w:val="26"/>
        </w:rPr>
        <w:t>- Trung vị củ</w:t>
      </w:r>
      <w:r>
        <w:rPr>
          <w:sz w:val="26"/>
        </w:rPr>
        <w:t xml:space="preserve">a nửa dãy phía dưới </w:t>
      </w:r>
      <w:r w:rsidRPr="00794394">
        <w:rPr>
          <w:position w:val="-10"/>
        </w:rPr>
        <w:object w:dxaOrig="4959" w:dyaOrig="340" w14:anchorId="7B5E830F">
          <v:shape id="_x0000_i1029" type="#_x0000_t75" style="width:247.65pt;height:17pt" o:ole="">
            <v:imagedata r:id="rId13" o:title=""/>
          </v:shape>
          <o:OLEObject Type="Embed" ProgID="Equation.DSMT4" ShapeID="_x0000_i1029" DrawAspect="Content" ObjectID="_1709204057" r:id="rId14"/>
        </w:object>
      </w:r>
      <w:r>
        <w:rPr>
          <w:sz w:val="26"/>
        </w:rPr>
        <w:t xml:space="preserve"> </w:t>
      </w:r>
    </w:p>
    <w:p w14:paraId="36E81273" w14:textId="32F1BE24" w:rsidR="00283236" w:rsidRPr="00794394" w:rsidRDefault="00283236" w:rsidP="00283236">
      <w:pPr>
        <w:rPr>
          <w:sz w:val="26"/>
        </w:rPr>
      </w:pPr>
      <w:r w:rsidRPr="00794394">
        <w:rPr>
          <w:position w:val="-10"/>
        </w:rPr>
        <w:object w:dxaOrig="3940" w:dyaOrig="320" w14:anchorId="58860B80">
          <v:shape id="_x0000_i1030" type="#_x0000_t75" style="width:196.65pt;height:16pt" o:ole="">
            <v:imagedata r:id="rId15" o:title=""/>
          </v:shape>
          <o:OLEObject Type="Embed" ProgID="Equation.DSMT4" ShapeID="_x0000_i1030" DrawAspect="Content" ObjectID="_1709204058" r:id="rId16"/>
        </w:object>
      </w:r>
      <w:r>
        <w:rPr>
          <w:sz w:val="26"/>
        </w:rPr>
        <w:t xml:space="preserve"> là</w:t>
      </w:r>
      <w:r w:rsidRPr="00794394">
        <w:rPr>
          <w:sz w:val="26"/>
        </w:rPr>
        <w:t xml:space="preserve"> </w:t>
      </w:r>
      <w:r w:rsidRPr="00794394">
        <w:rPr>
          <w:position w:val="-24"/>
        </w:rPr>
        <w:object w:dxaOrig="1380" w:dyaOrig="620" w14:anchorId="29741CB2">
          <v:shape id="_x0000_i1031" type="#_x0000_t75" style="width:69pt;height:31.35pt" o:ole="">
            <v:imagedata r:id="rId17" o:title=""/>
          </v:shape>
          <o:OLEObject Type="Embed" ProgID="Equation.DSMT4" ShapeID="_x0000_i1031" DrawAspect="Content" ObjectID="_1709204059" r:id="rId18"/>
        </w:object>
      </w:r>
      <w:r w:rsidRPr="00794394">
        <w:rPr>
          <w:sz w:val="26"/>
        </w:rPr>
        <w:t>.</w:t>
      </w:r>
    </w:p>
    <w:p w14:paraId="0018A743" w14:textId="59376014" w:rsidR="00283236" w:rsidRPr="00794394" w:rsidRDefault="00283236" w:rsidP="00283236">
      <w:pPr>
        <w:rPr>
          <w:sz w:val="26"/>
        </w:rPr>
      </w:pPr>
      <w:r>
        <w:rPr>
          <w:sz w:val="26"/>
        </w:rPr>
        <w:t xml:space="preserve">- Trung vị </w:t>
      </w:r>
      <w:r w:rsidRPr="00794394">
        <w:rPr>
          <w:sz w:val="26"/>
        </w:rPr>
        <w:t>củ</w:t>
      </w:r>
      <w:r>
        <w:rPr>
          <w:sz w:val="26"/>
        </w:rPr>
        <w:t>a nửa dãy phía t</w:t>
      </w:r>
      <w:r w:rsidRPr="00794394">
        <w:rPr>
          <w:sz w:val="26"/>
        </w:rPr>
        <w:t xml:space="preserve">rên </w:t>
      </w:r>
      <w:r w:rsidRPr="00794394">
        <w:rPr>
          <w:position w:val="-10"/>
        </w:rPr>
        <w:object w:dxaOrig="4819" w:dyaOrig="340" w14:anchorId="667DA16B">
          <v:shape id="_x0000_i1032" type="#_x0000_t75" style="width:241pt;height:17pt" o:ole="">
            <v:imagedata r:id="rId19" o:title=""/>
          </v:shape>
          <o:OLEObject Type="Embed" ProgID="Equation.DSMT4" ShapeID="_x0000_i1032" DrawAspect="Content" ObjectID="_1709204060" r:id="rId20"/>
        </w:object>
      </w:r>
    </w:p>
    <w:p w14:paraId="4CD574E1" w14:textId="1FD15E5D" w:rsidR="00283236" w:rsidRPr="00794394" w:rsidRDefault="00283236" w:rsidP="00283236">
      <w:pPr>
        <w:rPr>
          <w:sz w:val="26"/>
        </w:rPr>
      </w:pPr>
      <w:r w:rsidRPr="00794394">
        <w:rPr>
          <w:position w:val="-10"/>
        </w:rPr>
        <w:object w:dxaOrig="4800" w:dyaOrig="320" w14:anchorId="7CA66E05">
          <v:shape id="_x0000_i1033" type="#_x0000_t75" style="width:239.65pt;height:16pt" o:ole="">
            <v:imagedata r:id="rId21" o:title=""/>
          </v:shape>
          <o:OLEObject Type="Embed" ProgID="Equation.DSMT4" ShapeID="_x0000_i1033" DrawAspect="Content" ObjectID="_1709204061" r:id="rId22"/>
        </w:object>
      </w:r>
      <w:r w:rsidRPr="00794394">
        <w:rPr>
          <w:sz w:val="26"/>
        </w:rPr>
        <w:t xml:space="preserve"> l</w:t>
      </w:r>
      <w:r>
        <w:rPr>
          <w:sz w:val="26"/>
        </w:rPr>
        <w:t>à</w:t>
      </w:r>
      <w:r w:rsidRPr="00794394">
        <w:rPr>
          <w:sz w:val="26"/>
        </w:rPr>
        <w:t xml:space="preserve"> </w:t>
      </w:r>
      <w:r w:rsidRPr="00794394">
        <w:rPr>
          <w:position w:val="-24"/>
        </w:rPr>
        <w:object w:dxaOrig="1280" w:dyaOrig="620" w14:anchorId="17D7A217">
          <v:shape id="_x0000_i1034" type="#_x0000_t75" style="width:64pt;height:31.35pt" o:ole="">
            <v:imagedata r:id="rId23" o:title=""/>
          </v:shape>
          <o:OLEObject Type="Embed" ProgID="Equation.DSMT4" ShapeID="_x0000_i1034" DrawAspect="Content" ObjectID="_1709204062" r:id="rId24"/>
        </w:object>
      </w:r>
      <w:r w:rsidRPr="00794394">
        <w:rPr>
          <w:sz w:val="26"/>
        </w:rPr>
        <w:t>.</w:t>
      </w:r>
    </w:p>
    <w:p w14:paraId="33F1B6C7" w14:textId="21536504" w:rsidR="00283236" w:rsidRPr="00794394" w:rsidRDefault="00283236" w:rsidP="00283236">
      <w:pPr>
        <w:rPr>
          <w:sz w:val="26"/>
        </w:rPr>
      </w:pPr>
      <w:r w:rsidRPr="00794394">
        <w:rPr>
          <w:sz w:val="26"/>
        </w:rPr>
        <w:t>V</w:t>
      </w:r>
      <w:r>
        <w:rPr>
          <w:sz w:val="26"/>
        </w:rPr>
        <w:t xml:space="preserve">ậy </w:t>
      </w:r>
      <w:r w:rsidRPr="00794394">
        <w:rPr>
          <w:sz w:val="26"/>
        </w:rPr>
        <w:t xml:space="preserve"> </w:t>
      </w:r>
      <w:r w:rsidR="00CD603C" w:rsidRPr="00794394">
        <w:rPr>
          <w:position w:val="-12"/>
        </w:rPr>
        <w:object w:dxaOrig="780" w:dyaOrig="360" w14:anchorId="467211F7">
          <v:shape id="_x0000_i1041" type="#_x0000_t75" style="width:39pt;height:18pt" o:ole="">
            <v:imagedata r:id="rId25" o:title=""/>
          </v:shape>
          <o:OLEObject Type="Embed" ProgID="Equation.DSMT4" ShapeID="_x0000_i1041" DrawAspect="Content" ObjectID="_1709204063" r:id="rId26"/>
        </w:object>
      </w:r>
      <w:r w:rsidR="00CD603C">
        <w:t xml:space="preserve">; </w:t>
      </w:r>
      <w:r w:rsidR="007E7362" w:rsidRPr="00CD603C">
        <w:rPr>
          <w:position w:val="-12"/>
        </w:rPr>
        <w:object w:dxaOrig="999" w:dyaOrig="360" w14:anchorId="30FF87B2">
          <v:shape id="_x0000_i1048" type="#_x0000_t75" style="width:50pt;height:18pt" o:ole="">
            <v:imagedata r:id="rId27" o:title=""/>
          </v:shape>
          <o:OLEObject Type="Embed" ProgID="Equation.DSMT4" ShapeID="_x0000_i1048" DrawAspect="Content" ObjectID="_1709204064" r:id="rId28"/>
        </w:object>
      </w:r>
      <w:r w:rsidR="007E7362">
        <w:t xml:space="preserve">; </w:t>
      </w:r>
      <w:r w:rsidR="007E7362" w:rsidRPr="007E7362">
        <w:rPr>
          <w:position w:val="-12"/>
        </w:rPr>
        <w:object w:dxaOrig="800" w:dyaOrig="360" w14:anchorId="0DAED223">
          <v:shape id="_x0000_i1051" type="#_x0000_t75" style="width:40pt;height:18pt" o:ole="">
            <v:imagedata r:id="rId29" o:title=""/>
          </v:shape>
          <o:OLEObject Type="Embed" ProgID="Equation.DSMT4" ShapeID="_x0000_i1051" DrawAspect="Content" ObjectID="_1709204065" r:id="rId30"/>
        </w:object>
      </w:r>
      <w:r w:rsidRPr="00794394">
        <w:rPr>
          <w:sz w:val="26"/>
        </w:rPr>
        <w:t>.</w:t>
      </w:r>
    </w:p>
    <w:p w14:paraId="5AFDCC01" w14:textId="7A066A3C" w:rsidR="00283236" w:rsidRPr="00794394" w:rsidRDefault="00283236" w:rsidP="00283236">
      <w:pPr>
        <w:rPr>
          <w:sz w:val="26"/>
        </w:rPr>
      </w:pPr>
      <w:r w:rsidRPr="00794394">
        <w:rPr>
          <w:sz w:val="26"/>
        </w:rPr>
        <w:t xml:space="preserve">b) Dựa vào trung vi, </w:t>
      </w:r>
      <w:r>
        <w:rPr>
          <w:sz w:val="26"/>
        </w:rPr>
        <w:t>tứ</w:t>
      </w:r>
      <w:r w:rsidRPr="00794394">
        <w:rPr>
          <w:sz w:val="26"/>
        </w:rPr>
        <w:t xml:space="preserve"> phân vị của </w:t>
      </w:r>
      <w:r>
        <w:rPr>
          <w:sz w:val="26"/>
        </w:rPr>
        <w:t>mẫu số liệu đã cho</w:t>
      </w:r>
      <w:r w:rsidRPr="00794394">
        <w:rPr>
          <w:sz w:val="26"/>
        </w:rPr>
        <w:t>,</w:t>
      </w:r>
      <w:r>
        <w:rPr>
          <w:sz w:val="26"/>
        </w:rPr>
        <w:t xml:space="preserve"> bước đầu ta có thể thấy những số liệu bất thường trong mẫu số liệu đó là: </w:t>
      </w:r>
      <w:r w:rsidRPr="00794394">
        <w:rPr>
          <w:sz w:val="26"/>
        </w:rPr>
        <w:t xml:space="preserve"> 30</w:t>
      </w:r>
      <w:r w:rsidR="007E7362">
        <w:rPr>
          <w:sz w:val="26"/>
        </w:rPr>
        <w:tab/>
        <w:t>32</w:t>
      </w:r>
      <w:r w:rsidR="009B7F86">
        <w:rPr>
          <w:sz w:val="26"/>
        </w:rPr>
        <w:tab/>
        <w:t>85</w:t>
      </w:r>
      <w:r w:rsidR="009B7F86">
        <w:rPr>
          <w:sz w:val="26"/>
        </w:rPr>
        <w:tab/>
        <w:t>88</w:t>
      </w:r>
      <w:r w:rsidR="009B7F86">
        <w:t>.</w:t>
      </w:r>
    </w:p>
    <w:p w14:paraId="558828CA" w14:textId="5D21F2B8" w:rsidR="00283236" w:rsidRPr="00794394" w:rsidRDefault="00B23861" w:rsidP="00283236">
      <w:pPr>
        <w:rPr>
          <w:sz w:val="26"/>
        </w:rPr>
      </w:pPr>
      <w:r w:rsidRPr="002C25C2">
        <w:rPr>
          <w:rStyle w:val="Heading2Char"/>
          <w:i/>
        </w:rPr>
        <w:t>Chú ý:</w:t>
      </w:r>
      <w:r>
        <w:t xml:space="preserve"> Trong thực tiễn</w:t>
      </w:r>
      <w:r w:rsidR="009B7F86">
        <w:t>,</w:t>
      </w:r>
      <w:r>
        <w:t xml:space="preserve"> </w:t>
      </w:r>
      <w:r w:rsidR="009B7F86">
        <w:t>những</w:t>
      </w:r>
      <w:r>
        <w:t xml:space="preserve"> số liệu bất thường </w:t>
      </w:r>
      <w:r w:rsidR="00891027">
        <w:t xml:space="preserve">của mẫu số liệu </w:t>
      </w:r>
      <w:r>
        <w:t xml:space="preserve">được xác định bằng </w:t>
      </w:r>
      <w:r w:rsidR="00891027">
        <w:t>những</w:t>
      </w:r>
      <w:r>
        <w:t xml:space="preserve"> công cụ toán học sâu sắc hơn.</w:t>
      </w:r>
    </w:p>
    <w:p w14:paraId="6391B2D5" w14:textId="2114DA0C" w:rsidR="00283236" w:rsidRPr="002C25C2" w:rsidRDefault="00B23861" w:rsidP="002C25C2">
      <w:pPr>
        <w:pStyle w:val="Heading3"/>
        <w:rPr>
          <w:rFonts w:cs="Times New Roman"/>
          <w:i w:val="0"/>
        </w:rPr>
      </w:pPr>
      <w:r w:rsidRPr="002C25C2">
        <w:rPr>
          <w:i w:val="0"/>
        </w:rPr>
        <w:t>BÀI TẬP</w:t>
      </w:r>
    </w:p>
    <w:p w14:paraId="67869355" w14:textId="657BE235" w:rsidR="00283236" w:rsidRPr="00794394" w:rsidRDefault="00283236" w:rsidP="00283236">
      <w:pPr>
        <w:rPr>
          <w:sz w:val="26"/>
        </w:rPr>
      </w:pPr>
      <w:r w:rsidRPr="002C25C2">
        <w:rPr>
          <w:rStyle w:val="Heading2Char"/>
        </w:rPr>
        <w:t>1.</w:t>
      </w:r>
      <w:r w:rsidRPr="00794394">
        <w:rPr>
          <w:sz w:val="26"/>
        </w:rPr>
        <w:t xml:space="preserve"> </w:t>
      </w:r>
      <w:r w:rsidR="00B23861">
        <w:rPr>
          <w:sz w:val="26"/>
        </w:rPr>
        <w:t xml:space="preserve">Chiều cao </w:t>
      </w:r>
      <w:r w:rsidRPr="00794394">
        <w:rPr>
          <w:sz w:val="26"/>
        </w:rPr>
        <w:t>(đơn vị: x</w:t>
      </w:r>
      <w:r w:rsidR="00E22124">
        <w:rPr>
          <w:sz w:val="26"/>
        </w:rPr>
        <w:t>ă</w:t>
      </w:r>
      <w:r w:rsidRPr="00794394">
        <w:rPr>
          <w:sz w:val="26"/>
        </w:rPr>
        <w:t>ng-t</w:t>
      </w:r>
      <w:r w:rsidR="00E22124">
        <w:rPr>
          <w:sz w:val="26"/>
        </w:rPr>
        <w:t>i</w:t>
      </w:r>
      <w:r w:rsidRPr="00794394">
        <w:rPr>
          <w:sz w:val="26"/>
        </w:rPr>
        <w:t>-mét) của các b</w:t>
      </w:r>
      <w:r w:rsidR="00B23861">
        <w:rPr>
          <w:sz w:val="26"/>
        </w:rPr>
        <w:t>ạn</w:t>
      </w:r>
      <w:r w:rsidRPr="00794394">
        <w:rPr>
          <w:sz w:val="26"/>
        </w:rPr>
        <w:t xml:space="preserve"> t</w:t>
      </w:r>
      <w:r w:rsidR="00B23861">
        <w:rPr>
          <w:sz w:val="26"/>
        </w:rPr>
        <w:t>ổ</w:t>
      </w:r>
      <w:r w:rsidRPr="00794394">
        <w:rPr>
          <w:sz w:val="26"/>
        </w:rPr>
        <w:t xml:space="preserve"> I </w:t>
      </w:r>
      <w:r w:rsidR="00B23861">
        <w:rPr>
          <w:sz w:val="26"/>
        </w:rPr>
        <w:t>ở lớp 10A lần lượt là</w:t>
      </w:r>
      <w:r w:rsidRPr="00794394">
        <w:rPr>
          <w:sz w:val="26"/>
        </w:rPr>
        <w:t>:</w:t>
      </w:r>
    </w:p>
    <w:p w14:paraId="30CF0AAF" w14:textId="77777777" w:rsidR="00283236" w:rsidRPr="00794394" w:rsidRDefault="00283236" w:rsidP="00891027">
      <w:pPr>
        <w:jc w:val="center"/>
        <w:rPr>
          <w:sz w:val="26"/>
        </w:rPr>
      </w:pPr>
      <w:r w:rsidRPr="00794394">
        <w:rPr>
          <w:position w:val="-10"/>
        </w:rPr>
        <w:object w:dxaOrig="4840" w:dyaOrig="340" w14:anchorId="3CF873D5">
          <v:shape id="_x0000_i1037" type="#_x0000_t75" style="width:242pt;height:17pt" o:ole="">
            <v:imagedata r:id="rId31" o:title=""/>
          </v:shape>
          <o:OLEObject Type="Embed" ProgID="Equation.DSMT4" ShapeID="_x0000_i1037" DrawAspect="Content" ObjectID="_1709204066" r:id="rId32"/>
        </w:object>
      </w:r>
    </w:p>
    <w:p w14:paraId="11D99725" w14:textId="7968E108" w:rsidR="00283236" w:rsidRDefault="00B23861" w:rsidP="00283236">
      <w:pPr>
        <w:rPr>
          <w:sz w:val="26"/>
        </w:rPr>
      </w:pPr>
      <w:r>
        <w:rPr>
          <w:sz w:val="26"/>
        </w:rPr>
        <w:t>Đối với mẫu số liệu trên hãy tìm</w:t>
      </w:r>
      <w:r w:rsidR="00283236" w:rsidRPr="00794394">
        <w:rPr>
          <w:sz w:val="26"/>
        </w:rPr>
        <w:t>:</w:t>
      </w:r>
    </w:p>
    <w:p w14:paraId="025AECFE" w14:textId="5482C73D" w:rsidR="00B23861" w:rsidRDefault="00283236" w:rsidP="00283236">
      <w:pPr>
        <w:rPr>
          <w:sz w:val="26"/>
        </w:rPr>
      </w:pPr>
      <w:r w:rsidRPr="00794394">
        <w:rPr>
          <w:sz w:val="26"/>
        </w:rPr>
        <w:t xml:space="preserve">a) </w:t>
      </w:r>
      <w:r w:rsidR="00B23861">
        <w:rPr>
          <w:sz w:val="26"/>
        </w:rPr>
        <w:t>Số trung bình cộng</w:t>
      </w:r>
      <w:r w:rsidR="00891027">
        <w:rPr>
          <w:sz w:val="26"/>
        </w:rPr>
        <w:t>;</w:t>
      </w:r>
      <w:r w:rsidR="00B23861">
        <w:rPr>
          <w:sz w:val="26"/>
        </w:rPr>
        <w:tab/>
      </w:r>
      <w:r w:rsidRPr="00794394">
        <w:rPr>
          <w:sz w:val="26"/>
        </w:rPr>
        <w:t xml:space="preserve">b) </w:t>
      </w:r>
      <w:r w:rsidR="00B23861">
        <w:rPr>
          <w:sz w:val="26"/>
        </w:rPr>
        <w:t>Trung vị</w:t>
      </w:r>
      <w:r w:rsidR="00891027">
        <w:rPr>
          <w:sz w:val="26"/>
        </w:rPr>
        <w:t>;</w:t>
      </w:r>
      <w:r w:rsidR="00B23861">
        <w:rPr>
          <w:sz w:val="26"/>
        </w:rPr>
        <w:tab/>
      </w:r>
      <w:r w:rsidR="00B23861">
        <w:rPr>
          <w:sz w:val="26"/>
        </w:rPr>
        <w:tab/>
        <w:t>c) Mố</w:t>
      </w:r>
      <w:r w:rsidRPr="00794394">
        <w:rPr>
          <w:sz w:val="26"/>
        </w:rPr>
        <w:t>t;</w:t>
      </w:r>
      <w:r w:rsidR="00B23861">
        <w:rPr>
          <w:sz w:val="26"/>
        </w:rPr>
        <w:tab/>
      </w:r>
      <w:r w:rsidR="00B23861">
        <w:rPr>
          <w:sz w:val="26"/>
        </w:rPr>
        <w:tab/>
      </w:r>
      <w:r w:rsidRPr="00794394">
        <w:rPr>
          <w:sz w:val="26"/>
        </w:rPr>
        <w:t xml:space="preserve">d) Tứ phân vị. </w:t>
      </w:r>
    </w:p>
    <w:p w14:paraId="1EA98D68" w14:textId="77777777" w:rsidR="008C4F42" w:rsidRDefault="008C4F42" w:rsidP="00283236">
      <w:pPr>
        <w:rPr>
          <w:rStyle w:val="Heading2Char"/>
        </w:rPr>
      </w:pPr>
    </w:p>
    <w:p w14:paraId="1A82EE9E" w14:textId="77777777" w:rsidR="008C4F42" w:rsidRDefault="008C4F42" w:rsidP="00283236">
      <w:pPr>
        <w:rPr>
          <w:rStyle w:val="Heading2Char"/>
        </w:rPr>
      </w:pPr>
    </w:p>
    <w:p w14:paraId="6AE5D882" w14:textId="77777777" w:rsidR="008C4F42" w:rsidRDefault="008C4F42" w:rsidP="00283236">
      <w:pPr>
        <w:rPr>
          <w:rStyle w:val="Heading2Char"/>
        </w:rPr>
      </w:pPr>
    </w:p>
    <w:p w14:paraId="0E851B70" w14:textId="77777777" w:rsidR="008C4F42" w:rsidRDefault="008C4F42" w:rsidP="00283236">
      <w:pPr>
        <w:rPr>
          <w:rStyle w:val="Heading2Char"/>
        </w:rPr>
      </w:pPr>
    </w:p>
    <w:p w14:paraId="243B0C19" w14:textId="77777777" w:rsidR="008C4F42" w:rsidRDefault="008C4F42" w:rsidP="00283236">
      <w:pPr>
        <w:rPr>
          <w:rStyle w:val="Heading2Char"/>
        </w:rPr>
      </w:pPr>
    </w:p>
    <w:p w14:paraId="61A45A13" w14:textId="77777777" w:rsidR="008C4F42" w:rsidRDefault="008C4F42" w:rsidP="00283236">
      <w:pPr>
        <w:rPr>
          <w:rStyle w:val="Heading2Char"/>
        </w:rPr>
      </w:pPr>
    </w:p>
    <w:p w14:paraId="6B63B794" w14:textId="77777777" w:rsidR="008C4F42" w:rsidRDefault="008C4F42" w:rsidP="00283236">
      <w:pPr>
        <w:rPr>
          <w:rStyle w:val="Heading2Char"/>
        </w:rPr>
      </w:pPr>
    </w:p>
    <w:p w14:paraId="2885BE69" w14:textId="77777777" w:rsidR="008C4F42" w:rsidRDefault="008C4F42" w:rsidP="00283236">
      <w:pPr>
        <w:rPr>
          <w:rStyle w:val="Heading2Char"/>
        </w:rPr>
      </w:pPr>
    </w:p>
    <w:p w14:paraId="0106BABA" w14:textId="77777777" w:rsidR="008C4F42" w:rsidRDefault="008C4F42" w:rsidP="00283236">
      <w:pPr>
        <w:rPr>
          <w:rStyle w:val="Heading2Char"/>
        </w:rPr>
      </w:pPr>
    </w:p>
    <w:p w14:paraId="0860A43F" w14:textId="77777777" w:rsidR="008C4F42" w:rsidRDefault="008C4F42" w:rsidP="00283236">
      <w:pPr>
        <w:rPr>
          <w:rStyle w:val="Heading2Char"/>
        </w:rPr>
      </w:pPr>
    </w:p>
    <w:p w14:paraId="03E89FAB" w14:textId="77777777" w:rsidR="008C4F42" w:rsidRDefault="008C4F42" w:rsidP="00283236">
      <w:pPr>
        <w:rPr>
          <w:rStyle w:val="Heading2Char"/>
        </w:rPr>
      </w:pPr>
    </w:p>
    <w:p w14:paraId="1944336E" w14:textId="77777777" w:rsidR="008C4F42" w:rsidRDefault="008C4F42" w:rsidP="00283236">
      <w:pPr>
        <w:rPr>
          <w:rStyle w:val="Heading2Char"/>
        </w:rPr>
      </w:pPr>
    </w:p>
    <w:p w14:paraId="277B2F2A" w14:textId="6875AFB1" w:rsidR="00283236" w:rsidRPr="00794394" w:rsidRDefault="00283236" w:rsidP="00283236">
      <w:pPr>
        <w:rPr>
          <w:sz w:val="26"/>
        </w:rPr>
      </w:pPr>
      <w:r w:rsidRPr="002C25C2">
        <w:rPr>
          <w:rStyle w:val="Heading2Char"/>
        </w:rPr>
        <w:lastRenderedPageBreak/>
        <w:t>2.</w:t>
      </w:r>
      <w:r w:rsidRPr="00794394">
        <w:rPr>
          <w:sz w:val="26"/>
        </w:rPr>
        <w:t xml:space="preserve"> S</w:t>
      </w:r>
      <w:r w:rsidR="00B23861">
        <w:rPr>
          <w:sz w:val="26"/>
        </w:rPr>
        <w:t>ố đôi giày bán ra trong Quý IV năm 2000 của một cửa hàng được thống kê trong bảng tần số sau</w:t>
      </w:r>
      <w:r w:rsidRPr="00794394">
        <w:rPr>
          <w:sz w:val="26"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72"/>
        <w:gridCol w:w="992"/>
        <w:gridCol w:w="851"/>
        <w:gridCol w:w="850"/>
        <w:gridCol w:w="851"/>
        <w:gridCol w:w="709"/>
        <w:gridCol w:w="850"/>
        <w:gridCol w:w="709"/>
        <w:gridCol w:w="710"/>
      </w:tblGrid>
      <w:tr w:rsidR="006674E9" w:rsidRPr="006674E9" w14:paraId="4E317AE7" w14:textId="77777777" w:rsidTr="00F27AB3">
        <w:trPr>
          <w:trHeight w:val="284"/>
        </w:trPr>
        <w:tc>
          <w:tcPr>
            <w:tcW w:w="2972" w:type="dxa"/>
          </w:tcPr>
          <w:p w14:paraId="3BCD29F0" w14:textId="1379EC78" w:rsidR="00283236" w:rsidRPr="006674E9" w:rsidRDefault="00B23861" w:rsidP="00F27A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Cỡ giày</w:t>
            </w:r>
          </w:p>
        </w:tc>
        <w:tc>
          <w:tcPr>
            <w:tcW w:w="992" w:type="dxa"/>
          </w:tcPr>
          <w:p w14:paraId="48CEA132" w14:textId="05733985" w:rsidR="00283236" w:rsidRPr="006674E9" w:rsidRDefault="00283236" w:rsidP="00F27A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37</w:t>
            </w:r>
          </w:p>
        </w:tc>
        <w:tc>
          <w:tcPr>
            <w:tcW w:w="851" w:type="dxa"/>
          </w:tcPr>
          <w:p w14:paraId="3A0AE02B" w14:textId="2AE63909" w:rsidR="00283236" w:rsidRPr="006674E9" w:rsidRDefault="00283236" w:rsidP="00F27A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38</w:t>
            </w:r>
          </w:p>
        </w:tc>
        <w:tc>
          <w:tcPr>
            <w:tcW w:w="850" w:type="dxa"/>
          </w:tcPr>
          <w:p w14:paraId="4E46A5C4" w14:textId="3644C722" w:rsidR="00283236" w:rsidRPr="006674E9" w:rsidRDefault="00283236" w:rsidP="00F27A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35</w:t>
            </w:r>
          </w:p>
        </w:tc>
        <w:tc>
          <w:tcPr>
            <w:tcW w:w="851" w:type="dxa"/>
          </w:tcPr>
          <w:p w14:paraId="0752295F" w14:textId="7473895C" w:rsidR="00283236" w:rsidRPr="006674E9" w:rsidRDefault="00283236" w:rsidP="00F27A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40</w:t>
            </w:r>
          </w:p>
        </w:tc>
        <w:tc>
          <w:tcPr>
            <w:tcW w:w="709" w:type="dxa"/>
          </w:tcPr>
          <w:p w14:paraId="7609DAD4" w14:textId="5F9441AA" w:rsidR="00283236" w:rsidRPr="006674E9" w:rsidRDefault="00283236" w:rsidP="00F27A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41</w:t>
            </w:r>
          </w:p>
        </w:tc>
        <w:tc>
          <w:tcPr>
            <w:tcW w:w="850" w:type="dxa"/>
          </w:tcPr>
          <w:p w14:paraId="731CF57E" w14:textId="2BD654EE" w:rsidR="00283236" w:rsidRPr="006674E9" w:rsidRDefault="00283236" w:rsidP="00F27A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42</w:t>
            </w:r>
          </w:p>
        </w:tc>
        <w:tc>
          <w:tcPr>
            <w:tcW w:w="709" w:type="dxa"/>
          </w:tcPr>
          <w:p w14:paraId="3902D3FE" w14:textId="7FF8C208" w:rsidR="00283236" w:rsidRPr="006674E9" w:rsidRDefault="00283236" w:rsidP="00F27A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43</w:t>
            </w:r>
          </w:p>
        </w:tc>
        <w:tc>
          <w:tcPr>
            <w:tcW w:w="710" w:type="dxa"/>
          </w:tcPr>
          <w:p w14:paraId="3C8B7C6F" w14:textId="6BABED9A" w:rsidR="00283236" w:rsidRPr="006674E9" w:rsidRDefault="00283236" w:rsidP="00F27A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44</w:t>
            </w:r>
          </w:p>
        </w:tc>
      </w:tr>
      <w:tr w:rsidR="00B23861" w:rsidRPr="00794394" w14:paraId="7B1E7B09" w14:textId="77777777" w:rsidTr="00F27AB3">
        <w:trPr>
          <w:trHeight w:val="284"/>
        </w:trPr>
        <w:tc>
          <w:tcPr>
            <w:tcW w:w="2972" w:type="dxa"/>
          </w:tcPr>
          <w:p w14:paraId="0D9C3C48" w14:textId="67392B49" w:rsidR="00283236" w:rsidRDefault="00283236" w:rsidP="00B2386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Tần số</w:t>
            </w:r>
          </w:p>
          <w:p w14:paraId="5B44BBD2" w14:textId="3C1B730C" w:rsidR="00B23861" w:rsidRPr="00794394" w:rsidRDefault="00B23861" w:rsidP="00B2386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(S</w:t>
            </w:r>
            <w:r>
              <w:rPr>
                <w:rFonts w:ascii="Times New Roman" w:hAnsi="Times New Roman" w:cs="Times New Roman"/>
                <w:sz w:val="26"/>
              </w:rPr>
              <w:t>ố</w:t>
            </w:r>
            <w:r w:rsidRPr="00794394">
              <w:rPr>
                <w:rFonts w:ascii="Times New Roman" w:hAnsi="Times New Roman" w:cs="Times New Roman"/>
                <w:sz w:val="26"/>
              </w:rPr>
              <w:t xml:space="preserve"> đôi giày bán đ</w:t>
            </w:r>
            <w:r>
              <w:rPr>
                <w:rFonts w:ascii="Times New Roman" w:hAnsi="Times New Roman" w:cs="Times New Roman"/>
                <w:sz w:val="26"/>
              </w:rPr>
              <w:t>ược)</w:t>
            </w:r>
          </w:p>
        </w:tc>
        <w:tc>
          <w:tcPr>
            <w:tcW w:w="992" w:type="dxa"/>
            <w:vAlign w:val="center"/>
          </w:tcPr>
          <w:p w14:paraId="76E64133" w14:textId="1AA09936" w:rsidR="00283236" w:rsidRPr="00794394" w:rsidRDefault="00283236" w:rsidP="00F27A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40</w:t>
            </w:r>
          </w:p>
        </w:tc>
        <w:tc>
          <w:tcPr>
            <w:tcW w:w="851" w:type="dxa"/>
            <w:vAlign w:val="center"/>
          </w:tcPr>
          <w:p w14:paraId="7A604087" w14:textId="28546450" w:rsidR="00283236" w:rsidRPr="00794394" w:rsidRDefault="00283236" w:rsidP="00F27A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48</w:t>
            </w:r>
          </w:p>
        </w:tc>
        <w:tc>
          <w:tcPr>
            <w:tcW w:w="850" w:type="dxa"/>
            <w:vAlign w:val="center"/>
          </w:tcPr>
          <w:p w14:paraId="599876C0" w14:textId="36B6959A" w:rsidR="00283236" w:rsidRPr="00794394" w:rsidRDefault="00283236" w:rsidP="00F27A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52</w:t>
            </w:r>
          </w:p>
        </w:tc>
        <w:tc>
          <w:tcPr>
            <w:tcW w:w="851" w:type="dxa"/>
            <w:vAlign w:val="center"/>
          </w:tcPr>
          <w:p w14:paraId="49107965" w14:textId="34D6D3D4" w:rsidR="00283236" w:rsidRPr="00794394" w:rsidRDefault="00283236" w:rsidP="00F27A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70</w:t>
            </w:r>
          </w:p>
        </w:tc>
        <w:tc>
          <w:tcPr>
            <w:tcW w:w="709" w:type="dxa"/>
            <w:vAlign w:val="center"/>
          </w:tcPr>
          <w:p w14:paraId="180DE2C6" w14:textId="1A4A36C3" w:rsidR="00283236" w:rsidRPr="00794394" w:rsidRDefault="00283236" w:rsidP="00F27A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54</w:t>
            </w:r>
          </w:p>
        </w:tc>
        <w:tc>
          <w:tcPr>
            <w:tcW w:w="850" w:type="dxa"/>
            <w:vAlign w:val="center"/>
          </w:tcPr>
          <w:p w14:paraId="67C1798E" w14:textId="6E580ABD" w:rsidR="00283236" w:rsidRPr="00794394" w:rsidRDefault="00283236" w:rsidP="00F27A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47</w:t>
            </w:r>
          </w:p>
        </w:tc>
        <w:tc>
          <w:tcPr>
            <w:tcW w:w="709" w:type="dxa"/>
            <w:vAlign w:val="center"/>
          </w:tcPr>
          <w:p w14:paraId="04611C33" w14:textId="2EF0ACBB" w:rsidR="00283236" w:rsidRPr="00794394" w:rsidRDefault="00283236" w:rsidP="00F27A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710" w:type="dxa"/>
            <w:vAlign w:val="center"/>
          </w:tcPr>
          <w:p w14:paraId="1C837B50" w14:textId="68E822E6" w:rsidR="00283236" w:rsidRPr="00794394" w:rsidRDefault="00283236" w:rsidP="00F27A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3</w:t>
            </w:r>
          </w:p>
        </w:tc>
      </w:tr>
    </w:tbl>
    <w:p w14:paraId="702A0DAA" w14:textId="4B2F8790" w:rsidR="00283236" w:rsidRDefault="00283236" w:rsidP="00283236">
      <w:pPr>
        <w:rPr>
          <w:sz w:val="26"/>
        </w:rPr>
      </w:pPr>
      <w:r w:rsidRPr="00794394">
        <w:rPr>
          <w:sz w:val="26"/>
        </w:rPr>
        <w:t xml:space="preserve">a) Mốt của </w:t>
      </w:r>
      <w:r w:rsidR="00B23861">
        <w:rPr>
          <w:sz w:val="26"/>
        </w:rPr>
        <w:t>mẫu số liệu trên là bao nhiêu</w:t>
      </w:r>
      <w:r w:rsidRPr="00794394">
        <w:rPr>
          <w:sz w:val="26"/>
        </w:rPr>
        <w:t>?</w:t>
      </w:r>
    </w:p>
    <w:p w14:paraId="185B37D5" w14:textId="2880F3AE" w:rsidR="00283236" w:rsidRDefault="00283236" w:rsidP="00283236">
      <w:pPr>
        <w:rPr>
          <w:sz w:val="26"/>
        </w:rPr>
      </w:pPr>
      <w:r w:rsidRPr="00794394">
        <w:rPr>
          <w:sz w:val="26"/>
        </w:rPr>
        <w:t>b) C</w:t>
      </w:r>
      <w:r w:rsidR="00EC66B0">
        <w:rPr>
          <w:sz w:val="26"/>
        </w:rPr>
        <w:t>ủa hàng đó nên nhập về nhiều hơn cỡ giày nào để bán trong tháng tiếp theo</w:t>
      </w:r>
      <w:r w:rsidRPr="00794394">
        <w:rPr>
          <w:sz w:val="26"/>
        </w:rPr>
        <w:t>?</w:t>
      </w:r>
    </w:p>
    <w:p w14:paraId="76112762" w14:textId="77777777" w:rsidR="00993E32" w:rsidRPr="00794394" w:rsidRDefault="00993E32" w:rsidP="00283236">
      <w:pPr>
        <w:rPr>
          <w:sz w:val="26"/>
        </w:rPr>
      </w:pPr>
    </w:p>
    <w:p w14:paraId="7E79B0A1" w14:textId="5265EB0A" w:rsidR="00283236" w:rsidRDefault="00283236" w:rsidP="00283236">
      <w:pPr>
        <w:rPr>
          <w:sz w:val="26"/>
        </w:rPr>
      </w:pPr>
      <w:r w:rsidRPr="002C25C2">
        <w:rPr>
          <w:rStyle w:val="Heading2Char"/>
        </w:rPr>
        <w:t>3.</w:t>
      </w:r>
      <w:r w:rsidRPr="00794394">
        <w:rPr>
          <w:sz w:val="26"/>
        </w:rPr>
        <w:t xml:space="preserve"> </w:t>
      </w:r>
      <w:r w:rsidRPr="00151C50">
        <w:rPr>
          <w:i/>
          <w:iCs/>
          <w:sz w:val="26"/>
        </w:rPr>
        <w:t>B</w:t>
      </w:r>
      <w:r w:rsidR="006D35E2" w:rsidRPr="00151C50">
        <w:rPr>
          <w:i/>
          <w:iCs/>
          <w:sz w:val="26"/>
        </w:rPr>
        <w:t>ảng 2</w:t>
      </w:r>
      <w:r w:rsidRPr="00794394">
        <w:rPr>
          <w:sz w:val="26"/>
        </w:rPr>
        <w:t xml:space="preserve"> </w:t>
      </w:r>
      <w:r w:rsidR="006D35E2">
        <w:rPr>
          <w:sz w:val="26"/>
        </w:rPr>
        <w:t>cho biết nhiệt độ trung bình các tháng trong năm ở</w:t>
      </w:r>
      <w:r w:rsidRPr="00794394">
        <w:rPr>
          <w:sz w:val="26"/>
        </w:rPr>
        <w:t xml:space="preserve"> Hà N</w:t>
      </w:r>
      <w:r w:rsidR="006D35E2">
        <w:rPr>
          <w:sz w:val="26"/>
        </w:rPr>
        <w:t>ộ</w:t>
      </w:r>
      <w:r w:rsidRPr="00794394">
        <w:rPr>
          <w:sz w:val="26"/>
        </w:rPr>
        <w:t>i.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55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</w:tblGrid>
      <w:tr w:rsidR="006674E9" w:rsidRPr="006674E9" w14:paraId="367FD91B" w14:textId="77777777" w:rsidTr="00151C50">
        <w:trPr>
          <w:trHeight w:val="390"/>
        </w:trPr>
        <w:tc>
          <w:tcPr>
            <w:tcW w:w="1555" w:type="dxa"/>
          </w:tcPr>
          <w:p w14:paraId="1D7A10EB" w14:textId="45034FE8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Th</w:t>
            </w:r>
            <w:r w:rsidR="006D35E2"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á</w:t>
            </w: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ng</w:t>
            </w:r>
          </w:p>
        </w:tc>
        <w:tc>
          <w:tcPr>
            <w:tcW w:w="686" w:type="dxa"/>
          </w:tcPr>
          <w:p w14:paraId="6EE7C7BB" w14:textId="1F0E6051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1</w:t>
            </w:r>
          </w:p>
        </w:tc>
        <w:tc>
          <w:tcPr>
            <w:tcW w:w="686" w:type="dxa"/>
          </w:tcPr>
          <w:p w14:paraId="4CE65242" w14:textId="4205CEE2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2</w:t>
            </w:r>
          </w:p>
        </w:tc>
        <w:tc>
          <w:tcPr>
            <w:tcW w:w="686" w:type="dxa"/>
          </w:tcPr>
          <w:p w14:paraId="3AEE9B99" w14:textId="3C542416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3</w:t>
            </w:r>
          </w:p>
        </w:tc>
        <w:tc>
          <w:tcPr>
            <w:tcW w:w="686" w:type="dxa"/>
          </w:tcPr>
          <w:p w14:paraId="6ED40C74" w14:textId="2B9D0F8A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4</w:t>
            </w:r>
          </w:p>
        </w:tc>
        <w:tc>
          <w:tcPr>
            <w:tcW w:w="686" w:type="dxa"/>
          </w:tcPr>
          <w:p w14:paraId="57EEB01B" w14:textId="50D16D88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5</w:t>
            </w:r>
          </w:p>
        </w:tc>
        <w:tc>
          <w:tcPr>
            <w:tcW w:w="686" w:type="dxa"/>
          </w:tcPr>
          <w:p w14:paraId="7AE6E049" w14:textId="4BB250F6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6</w:t>
            </w:r>
          </w:p>
        </w:tc>
        <w:tc>
          <w:tcPr>
            <w:tcW w:w="686" w:type="dxa"/>
          </w:tcPr>
          <w:p w14:paraId="0637409E" w14:textId="21A6EAB2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7</w:t>
            </w:r>
          </w:p>
        </w:tc>
        <w:tc>
          <w:tcPr>
            <w:tcW w:w="686" w:type="dxa"/>
          </w:tcPr>
          <w:p w14:paraId="10B696B0" w14:textId="0F2D5CB5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8</w:t>
            </w:r>
          </w:p>
        </w:tc>
        <w:tc>
          <w:tcPr>
            <w:tcW w:w="686" w:type="dxa"/>
          </w:tcPr>
          <w:p w14:paraId="47BF94A3" w14:textId="6F59D5BB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9</w:t>
            </w:r>
          </w:p>
        </w:tc>
        <w:tc>
          <w:tcPr>
            <w:tcW w:w="686" w:type="dxa"/>
          </w:tcPr>
          <w:p w14:paraId="1BB5FB9F" w14:textId="3739C2FB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10</w:t>
            </w:r>
          </w:p>
        </w:tc>
        <w:tc>
          <w:tcPr>
            <w:tcW w:w="686" w:type="dxa"/>
          </w:tcPr>
          <w:p w14:paraId="2F82C466" w14:textId="3949DD39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11</w:t>
            </w:r>
          </w:p>
        </w:tc>
        <w:tc>
          <w:tcPr>
            <w:tcW w:w="686" w:type="dxa"/>
          </w:tcPr>
          <w:p w14:paraId="46B55B64" w14:textId="02E41CAF" w:rsidR="00283236" w:rsidRPr="006674E9" w:rsidRDefault="00283236" w:rsidP="006D35E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12</w:t>
            </w:r>
          </w:p>
        </w:tc>
      </w:tr>
      <w:tr w:rsidR="006D35E2" w:rsidRPr="00794394" w14:paraId="40541F66" w14:textId="77777777" w:rsidTr="00151C50">
        <w:trPr>
          <w:trHeight w:val="694"/>
        </w:trPr>
        <w:tc>
          <w:tcPr>
            <w:tcW w:w="1555" w:type="dxa"/>
          </w:tcPr>
          <w:p w14:paraId="61B8A91D" w14:textId="484039FD" w:rsidR="00283236" w:rsidRPr="00794394" w:rsidRDefault="00283236" w:rsidP="006D35E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Nh</w:t>
            </w:r>
            <w:r w:rsidR="006D35E2">
              <w:rPr>
                <w:rFonts w:ascii="Times New Roman" w:hAnsi="Times New Roman" w:cs="Times New Roman"/>
                <w:sz w:val="26"/>
              </w:rPr>
              <w:t>iệt</w:t>
            </w:r>
            <w:r w:rsidRPr="00794394">
              <w:rPr>
                <w:rFonts w:ascii="Times New Roman" w:hAnsi="Times New Roman" w:cs="Times New Roman"/>
                <w:sz w:val="26"/>
              </w:rPr>
              <w:t xml:space="preserve"> đ</w:t>
            </w:r>
            <w:r w:rsidR="00151C50">
              <w:rPr>
                <w:rFonts w:ascii="Times New Roman" w:hAnsi="Times New Roman" w:cs="Times New Roman"/>
                <w:sz w:val="26"/>
              </w:rPr>
              <w:t>ộ</w:t>
            </w:r>
            <w:r w:rsidRPr="00794394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7943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00" w14:anchorId="228075E4">
                <v:shape id="_x0000_i1117" type="#_x0000_t75" style="width:26pt;height:20pt" o:ole="">
                  <v:imagedata r:id="rId33" o:title=""/>
                </v:shape>
                <o:OLEObject Type="Embed" ProgID="Equation.DSMT4" ShapeID="_x0000_i1117" DrawAspect="Content" ObjectID="_1709204067" r:id="rId34"/>
              </w:object>
            </w:r>
          </w:p>
        </w:tc>
        <w:tc>
          <w:tcPr>
            <w:tcW w:w="686" w:type="dxa"/>
          </w:tcPr>
          <w:p w14:paraId="043CA23E" w14:textId="62FD70F4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16,4</w:t>
            </w:r>
          </w:p>
        </w:tc>
        <w:tc>
          <w:tcPr>
            <w:tcW w:w="686" w:type="dxa"/>
          </w:tcPr>
          <w:p w14:paraId="2528DCCC" w14:textId="2FE33CDF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17,0</w:t>
            </w:r>
          </w:p>
        </w:tc>
        <w:tc>
          <w:tcPr>
            <w:tcW w:w="686" w:type="dxa"/>
          </w:tcPr>
          <w:p w14:paraId="2BAB4166" w14:textId="3BA316FF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20,2</w:t>
            </w:r>
          </w:p>
        </w:tc>
        <w:tc>
          <w:tcPr>
            <w:tcW w:w="686" w:type="dxa"/>
          </w:tcPr>
          <w:p w14:paraId="63F89DE0" w14:textId="7AB60242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23,7</w:t>
            </w:r>
          </w:p>
        </w:tc>
        <w:tc>
          <w:tcPr>
            <w:tcW w:w="686" w:type="dxa"/>
          </w:tcPr>
          <w:p w14:paraId="53CD8094" w14:textId="3381A513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27,3</w:t>
            </w:r>
          </w:p>
        </w:tc>
        <w:tc>
          <w:tcPr>
            <w:tcW w:w="686" w:type="dxa"/>
          </w:tcPr>
          <w:p w14:paraId="0DCA7E51" w14:textId="0FA69090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28,8</w:t>
            </w:r>
          </w:p>
        </w:tc>
        <w:tc>
          <w:tcPr>
            <w:tcW w:w="686" w:type="dxa"/>
          </w:tcPr>
          <w:p w14:paraId="2C5CA705" w14:textId="0404A2CF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28,9</w:t>
            </w:r>
          </w:p>
        </w:tc>
        <w:tc>
          <w:tcPr>
            <w:tcW w:w="686" w:type="dxa"/>
          </w:tcPr>
          <w:p w14:paraId="79802A21" w14:textId="40E67F0B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28,2</w:t>
            </w:r>
          </w:p>
        </w:tc>
        <w:tc>
          <w:tcPr>
            <w:tcW w:w="686" w:type="dxa"/>
          </w:tcPr>
          <w:p w14:paraId="44DD207C" w14:textId="65A4AA67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27,2</w:t>
            </w:r>
          </w:p>
        </w:tc>
        <w:tc>
          <w:tcPr>
            <w:tcW w:w="686" w:type="dxa"/>
          </w:tcPr>
          <w:p w14:paraId="72340F7C" w14:textId="792A1059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24,6</w:t>
            </w:r>
          </w:p>
        </w:tc>
        <w:tc>
          <w:tcPr>
            <w:tcW w:w="686" w:type="dxa"/>
          </w:tcPr>
          <w:p w14:paraId="5242EB1A" w14:textId="5DC22BDA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21,4</w:t>
            </w:r>
          </w:p>
        </w:tc>
        <w:tc>
          <w:tcPr>
            <w:tcW w:w="686" w:type="dxa"/>
          </w:tcPr>
          <w:p w14:paraId="6C422361" w14:textId="7D193E68" w:rsidR="00283236" w:rsidRPr="00794394" w:rsidRDefault="00283236" w:rsidP="006D35E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18,2</w:t>
            </w:r>
          </w:p>
        </w:tc>
      </w:tr>
    </w:tbl>
    <w:p w14:paraId="458BEBD6" w14:textId="4CFEFC86" w:rsidR="006D35E2" w:rsidRPr="006D35E2" w:rsidRDefault="006D35E2" w:rsidP="006D35E2">
      <w:pPr>
        <w:jc w:val="center"/>
        <w:rPr>
          <w:i/>
          <w:sz w:val="26"/>
        </w:rPr>
      </w:pPr>
      <w:r>
        <w:rPr>
          <w:i/>
          <w:sz w:val="26"/>
        </w:rPr>
        <w:t xml:space="preserve">                                                 </w:t>
      </w:r>
      <w:r w:rsidR="00FA0B04">
        <w:rPr>
          <w:i/>
          <w:sz w:val="26"/>
        </w:rPr>
        <w:t>(</w:t>
      </w:r>
      <w:r w:rsidRPr="006D35E2">
        <w:rPr>
          <w:i/>
          <w:sz w:val="26"/>
        </w:rPr>
        <w:t xml:space="preserve">Nguồn: Tập bản đồ </w:t>
      </w:r>
      <w:r w:rsidR="00151C50">
        <w:rPr>
          <w:i/>
          <w:sz w:val="26"/>
        </w:rPr>
        <w:t>Đ</w:t>
      </w:r>
      <w:r w:rsidRPr="006D35E2">
        <w:rPr>
          <w:i/>
          <w:sz w:val="26"/>
        </w:rPr>
        <w:t>ịa lí 6, NXB giáo dục Việ</w:t>
      </w:r>
      <w:r>
        <w:rPr>
          <w:i/>
          <w:sz w:val="26"/>
        </w:rPr>
        <w:t>t Nam,</w:t>
      </w:r>
      <w:r w:rsidRPr="006D35E2">
        <w:rPr>
          <w:i/>
          <w:sz w:val="26"/>
        </w:rPr>
        <w:t>2020</w:t>
      </w:r>
      <w:r w:rsidR="00FA0B04">
        <w:rPr>
          <w:i/>
          <w:sz w:val="26"/>
        </w:rPr>
        <w:t>)</w:t>
      </w:r>
    </w:p>
    <w:p w14:paraId="59E0C3A5" w14:textId="1BB3C5AD" w:rsidR="006D35E2" w:rsidRPr="006674E9" w:rsidRDefault="006D35E2" w:rsidP="006D35E2">
      <w:pPr>
        <w:jc w:val="center"/>
        <w:rPr>
          <w:i/>
          <w:color w:val="0000FF"/>
          <w:sz w:val="26"/>
        </w:rPr>
      </w:pPr>
      <w:r w:rsidRPr="006674E9">
        <w:rPr>
          <w:i/>
          <w:color w:val="0000FF"/>
          <w:sz w:val="26"/>
        </w:rPr>
        <w:t>Bảng 2</w:t>
      </w:r>
    </w:p>
    <w:p w14:paraId="5AB334FE" w14:textId="77777777" w:rsidR="00EA426D" w:rsidRDefault="00EA426D" w:rsidP="006D35E2">
      <w:pPr>
        <w:jc w:val="center"/>
        <w:rPr>
          <w:sz w:val="26"/>
        </w:rPr>
      </w:pPr>
    </w:p>
    <w:p w14:paraId="5D96E88E" w14:textId="06E99EE0" w:rsidR="00283236" w:rsidRDefault="00283236" w:rsidP="00283236">
      <w:pPr>
        <w:rPr>
          <w:sz w:val="26"/>
        </w:rPr>
      </w:pPr>
      <w:r w:rsidRPr="00794394">
        <w:rPr>
          <w:sz w:val="26"/>
        </w:rPr>
        <w:t>a) Nhiệt độ trung b</w:t>
      </w:r>
      <w:r w:rsidR="006D35E2">
        <w:rPr>
          <w:sz w:val="26"/>
        </w:rPr>
        <w:t xml:space="preserve">ình trong năm </w:t>
      </w:r>
      <w:r w:rsidR="00151C50">
        <w:rPr>
          <w:sz w:val="26"/>
        </w:rPr>
        <w:t>ở</w:t>
      </w:r>
      <w:r w:rsidR="006D35E2">
        <w:rPr>
          <w:sz w:val="26"/>
        </w:rPr>
        <w:t xml:space="preserve"> Hà Nội là bao nhiêu</w:t>
      </w:r>
      <w:r w:rsidRPr="00794394">
        <w:rPr>
          <w:sz w:val="26"/>
        </w:rPr>
        <w:t>?</w:t>
      </w:r>
    </w:p>
    <w:p w14:paraId="01647053" w14:textId="0B20DE41" w:rsidR="00283236" w:rsidRDefault="00283236" w:rsidP="00283236">
      <w:pPr>
        <w:rPr>
          <w:sz w:val="26"/>
        </w:rPr>
      </w:pPr>
      <w:r w:rsidRPr="00794394">
        <w:rPr>
          <w:sz w:val="26"/>
        </w:rPr>
        <w:t xml:space="preserve">b) </w:t>
      </w:r>
      <w:r w:rsidR="006D35E2">
        <w:rPr>
          <w:sz w:val="26"/>
        </w:rPr>
        <w:t>Nhiệt độ trung bình của tháng có giá trị thấp nhất là bao nhiêu độ C? Cao</w:t>
      </w:r>
      <w:r w:rsidRPr="00794394">
        <w:rPr>
          <w:sz w:val="26"/>
        </w:rPr>
        <w:t xml:space="preserve"> nhất </w:t>
      </w:r>
      <w:r w:rsidR="006D35E2">
        <w:rPr>
          <w:sz w:val="26"/>
        </w:rPr>
        <w:t>là bao nhiêu độ</w:t>
      </w:r>
      <w:r w:rsidRPr="00794394">
        <w:rPr>
          <w:position w:val="-6"/>
        </w:rPr>
        <w:object w:dxaOrig="240" w:dyaOrig="279" w14:anchorId="3537788E">
          <v:shape id="_x0000_i1039" type="#_x0000_t75" style="width:12pt;height:14pt" o:ole="">
            <v:imagedata r:id="rId35" o:title=""/>
          </v:shape>
          <o:OLEObject Type="Embed" ProgID="Equation.DSMT4" ShapeID="_x0000_i1039" DrawAspect="Content" ObjectID="_1709204068" r:id="rId36"/>
        </w:object>
      </w:r>
      <w:r w:rsidRPr="00794394">
        <w:rPr>
          <w:sz w:val="26"/>
        </w:rPr>
        <w:t xml:space="preserve"> ?</w:t>
      </w:r>
    </w:p>
    <w:p w14:paraId="06FB1CA3" w14:textId="77777777" w:rsidR="00993E32" w:rsidRPr="00794394" w:rsidRDefault="00993E32" w:rsidP="00283236">
      <w:pPr>
        <w:rPr>
          <w:sz w:val="26"/>
        </w:rPr>
      </w:pPr>
    </w:p>
    <w:p w14:paraId="0535C060" w14:textId="54F624BF" w:rsidR="00283236" w:rsidRPr="00794394" w:rsidRDefault="00283236" w:rsidP="00283236">
      <w:pPr>
        <w:rPr>
          <w:sz w:val="26"/>
        </w:rPr>
      </w:pPr>
      <w:r w:rsidRPr="002C25C2">
        <w:rPr>
          <w:rStyle w:val="Heading2Char"/>
        </w:rPr>
        <w:t>4.</w:t>
      </w:r>
      <w:r w:rsidRPr="00794394">
        <w:rPr>
          <w:sz w:val="26"/>
        </w:rPr>
        <w:t xml:space="preserve"> </w:t>
      </w:r>
      <w:r w:rsidRPr="00807F8F">
        <w:rPr>
          <w:i/>
          <w:iCs/>
          <w:sz w:val="26"/>
        </w:rPr>
        <w:t>Bảng 3</w:t>
      </w:r>
      <w:r w:rsidRPr="00794394">
        <w:rPr>
          <w:sz w:val="26"/>
        </w:rPr>
        <w:t xml:space="preserve"> cho biết t</w:t>
      </w:r>
      <w:r w:rsidR="00807F8F">
        <w:rPr>
          <w:sz w:val="26"/>
        </w:rPr>
        <w:t>ổ</w:t>
      </w:r>
      <w:r w:rsidRPr="00794394">
        <w:rPr>
          <w:sz w:val="26"/>
        </w:rPr>
        <w:t xml:space="preserve">ng diện tích </w:t>
      </w:r>
      <w:r w:rsidR="006D35E2">
        <w:rPr>
          <w:sz w:val="26"/>
        </w:rPr>
        <w:t xml:space="preserve">rừng từ năm </w:t>
      </w:r>
      <w:r w:rsidRPr="00794394">
        <w:rPr>
          <w:sz w:val="26"/>
        </w:rPr>
        <w:t xml:space="preserve">2008 đến năm 2019 </w:t>
      </w:r>
      <w:r w:rsidR="006D35E2">
        <w:rPr>
          <w:sz w:val="26"/>
        </w:rPr>
        <w:t>ở nước t</w:t>
      </w:r>
      <w:r w:rsidRPr="00794394">
        <w:rPr>
          <w:sz w:val="26"/>
        </w:rPr>
        <w:t>a.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8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6674E9" w:rsidRPr="006674E9" w14:paraId="6F51D745" w14:textId="77777777" w:rsidTr="00807F8F">
        <w:tc>
          <w:tcPr>
            <w:tcW w:w="988" w:type="dxa"/>
          </w:tcPr>
          <w:p w14:paraId="7A21DA65" w14:textId="5A0362A0" w:rsidR="00283236" w:rsidRPr="006674E9" w:rsidRDefault="006D35E2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Nă</w:t>
            </w:r>
            <w:r w:rsidR="00283236"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m </w:t>
            </w:r>
          </w:p>
        </w:tc>
        <w:tc>
          <w:tcPr>
            <w:tcW w:w="736" w:type="dxa"/>
          </w:tcPr>
          <w:p w14:paraId="7FC450E0" w14:textId="4EEB7AB4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2000 </w:t>
            </w:r>
          </w:p>
        </w:tc>
        <w:tc>
          <w:tcPr>
            <w:tcW w:w="736" w:type="dxa"/>
          </w:tcPr>
          <w:p w14:paraId="295FAFD1" w14:textId="3ACF186B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2009 </w:t>
            </w:r>
          </w:p>
        </w:tc>
        <w:tc>
          <w:tcPr>
            <w:tcW w:w="736" w:type="dxa"/>
          </w:tcPr>
          <w:p w14:paraId="56E8A3F0" w14:textId="35E89039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2010 </w:t>
            </w:r>
          </w:p>
        </w:tc>
        <w:tc>
          <w:tcPr>
            <w:tcW w:w="736" w:type="dxa"/>
          </w:tcPr>
          <w:p w14:paraId="35E6252D" w14:textId="35F19BE5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2011 </w:t>
            </w:r>
          </w:p>
        </w:tc>
        <w:tc>
          <w:tcPr>
            <w:tcW w:w="736" w:type="dxa"/>
          </w:tcPr>
          <w:p w14:paraId="592CF3E8" w14:textId="10F67B15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2012 </w:t>
            </w:r>
          </w:p>
        </w:tc>
        <w:tc>
          <w:tcPr>
            <w:tcW w:w="736" w:type="dxa"/>
          </w:tcPr>
          <w:p w14:paraId="2C95ECD7" w14:textId="5ADC94C4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2013 </w:t>
            </w:r>
          </w:p>
        </w:tc>
        <w:tc>
          <w:tcPr>
            <w:tcW w:w="736" w:type="dxa"/>
          </w:tcPr>
          <w:p w14:paraId="0EABBA9E" w14:textId="5B440F9F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2014 </w:t>
            </w:r>
          </w:p>
        </w:tc>
        <w:tc>
          <w:tcPr>
            <w:tcW w:w="736" w:type="dxa"/>
          </w:tcPr>
          <w:p w14:paraId="6D22EFF3" w14:textId="5D184098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2015 </w:t>
            </w:r>
          </w:p>
        </w:tc>
        <w:tc>
          <w:tcPr>
            <w:tcW w:w="736" w:type="dxa"/>
          </w:tcPr>
          <w:p w14:paraId="705C3217" w14:textId="0230771B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2016</w:t>
            </w:r>
          </w:p>
        </w:tc>
        <w:tc>
          <w:tcPr>
            <w:tcW w:w="736" w:type="dxa"/>
          </w:tcPr>
          <w:p w14:paraId="1BFA7D17" w14:textId="34AC1CFD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2017</w:t>
            </w:r>
          </w:p>
        </w:tc>
        <w:tc>
          <w:tcPr>
            <w:tcW w:w="736" w:type="dxa"/>
          </w:tcPr>
          <w:p w14:paraId="739DA203" w14:textId="54BC5189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2018</w:t>
            </w:r>
          </w:p>
        </w:tc>
        <w:tc>
          <w:tcPr>
            <w:tcW w:w="736" w:type="dxa"/>
          </w:tcPr>
          <w:p w14:paraId="015D31F3" w14:textId="68BAAF32" w:rsidR="00283236" w:rsidRPr="006674E9" w:rsidRDefault="00283236" w:rsidP="00F94D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674E9">
              <w:rPr>
                <w:rFonts w:ascii="Times New Roman" w:hAnsi="Times New Roman" w:cs="Times New Roman"/>
                <w:b/>
                <w:color w:val="0000FF"/>
                <w:sz w:val="26"/>
              </w:rPr>
              <w:t>2019</w:t>
            </w:r>
          </w:p>
        </w:tc>
      </w:tr>
      <w:tr w:rsidR="00283236" w:rsidRPr="00794394" w14:paraId="174325B6" w14:textId="77777777" w:rsidTr="00807F8F">
        <w:tc>
          <w:tcPr>
            <w:tcW w:w="988" w:type="dxa"/>
          </w:tcPr>
          <w:p w14:paraId="31BC616A" w14:textId="29D6C8E8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T</w:t>
            </w:r>
            <w:r w:rsidR="006D35E2">
              <w:rPr>
                <w:rFonts w:ascii="Times New Roman" w:hAnsi="Times New Roman" w:cs="Times New Roman"/>
                <w:sz w:val="26"/>
              </w:rPr>
              <w:t>ổ</w:t>
            </w:r>
            <w:r w:rsidRPr="00794394">
              <w:rPr>
                <w:rFonts w:ascii="Times New Roman" w:hAnsi="Times New Roman" w:cs="Times New Roman"/>
                <w:sz w:val="26"/>
              </w:rPr>
              <w:t>ng diệ</w:t>
            </w:r>
            <w:r w:rsidR="006D35E2">
              <w:rPr>
                <w:rFonts w:ascii="Times New Roman" w:hAnsi="Times New Roman" w:cs="Times New Roman"/>
                <w:sz w:val="26"/>
              </w:rPr>
              <w:t>n tích rừng</w:t>
            </w:r>
            <w:r w:rsidRPr="00794394">
              <w:rPr>
                <w:rFonts w:ascii="Times New Roman" w:hAnsi="Times New Roman" w:cs="Times New Roman"/>
                <w:sz w:val="26"/>
              </w:rPr>
              <w:t xml:space="preserve"> (triệu ha)</w:t>
            </w:r>
          </w:p>
        </w:tc>
        <w:tc>
          <w:tcPr>
            <w:tcW w:w="736" w:type="dxa"/>
            <w:vAlign w:val="center"/>
          </w:tcPr>
          <w:p w14:paraId="22F1DB61" w14:textId="5CE00527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13,1</w:t>
            </w:r>
          </w:p>
        </w:tc>
        <w:tc>
          <w:tcPr>
            <w:tcW w:w="736" w:type="dxa"/>
            <w:vAlign w:val="center"/>
          </w:tcPr>
          <w:p w14:paraId="3379D0BC" w14:textId="193289E7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13,2</w:t>
            </w:r>
          </w:p>
        </w:tc>
        <w:tc>
          <w:tcPr>
            <w:tcW w:w="736" w:type="dxa"/>
            <w:vAlign w:val="center"/>
          </w:tcPr>
          <w:p w14:paraId="6349947C" w14:textId="42E12980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13,4</w:t>
            </w:r>
          </w:p>
        </w:tc>
        <w:tc>
          <w:tcPr>
            <w:tcW w:w="736" w:type="dxa"/>
            <w:vAlign w:val="center"/>
          </w:tcPr>
          <w:p w14:paraId="18D2513C" w14:textId="5301F162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13,5</w:t>
            </w:r>
          </w:p>
        </w:tc>
        <w:tc>
          <w:tcPr>
            <w:tcW w:w="736" w:type="dxa"/>
            <w:vAlign w:val="center"/>
          </w:tcPr>
          <w:p w14:paraId="57832BC2" w14:textId="0C962D4C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13,9</w:t>
            </w:r>
          </w:p>
        </w:tc>
        <w:tc>
          <w:tcPr>
            <w:tcW w:w="736" w:type="dxa"/>
            <w:vAlign w:val="center"/>
          </w:tcPr>
          <w:p w14:paraId="5E329DD2" w14:textId="78547746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14,0</w:t>
            </w:r>
          </w:p>
        </w:tc>
        <w:tc>
          <w:tcPr>
            <w:tcW w:w="736" w:type="dxa"/>
            <w:vAlign w:val="center"/>
          </w:tcPr>
          <w:p w14:paraId="56DD7427" w14:textId="5B70C13F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13,8</w:t>
            </w:r>
          </w:p>
        </w:tc>
        <w:tc>
          <w:tcPr>
            <w:tcW w:w="736" w:type="dxa"/>
            <w:vAlign w:val="center"/>
          </w:tcPr>
          <w:p w14:paraId="08BDE778" w14:textId="0FB281CE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14,1</w:t>
            </w:r>
          </w:p>
        </w:tc>
        <w:tc>
          <w:tcPr>
            <w:tcW w:w="736" w:type="dxa"/>
            <w:vAlign w:val="center"/>
          </w:tcPr>
          <w:p w14:paraId="78659E43" w14:textId="4E2A6F3C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14,4</w:t>
            </w:r>
          </w:p>
        </w:tc>
        <w:tc>
          <w:tcPr>
            <w:tcW w:w="736" w:type="dxa"/>
            <w:vAlign w:val="center"/>
          </w:tcPr>
          <w:p w14:paraId="6D756EF7" w14:textId="4CFA41DD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14,4</w:t>
            </w:r>
          </w:p>
        </w:tc>
        <w:tc>
          <w:tcPr>
            <w:tcW w:w="736" w:type="dxa"/>
            <w:vAlign w:val="center"/>
          </w:tcPr>
          <w:p w14:paraId="4D2EF908" w14:textId="37BD98CC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14,5</w:t>
            </w:r>
          </w:p>
        </w:tc>
        <w:tc>
          <w:tcPr>
            <w:tcW w:w="736" w:type="dxa"/>
            <w:vAlign w:val="center"/>
          </w:tcPr>
          <w:p w14:paraId="1E149920" w14:textId="7F9B97F5" w:rsidR="00283236" w:rsidRPr="00794394" w:rsidRDefault="00283236" w:rsidP="00807F8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794394">
              <w:rPr>
                <w:rFonts w:ascii="Times New Roman" w:hAnsi="Times New Roman" w:cs="Times New Roman"/>
                <w:sz w:val="26"/>
              </w:rPr>
              <w:t>14,6</w:t>
            </w:r>
          </w:p>
        </w:tc>
      </w:tr>
    </w:tbl>
    <w:p w14:paraId="100D1A46" w14:textId="337D9BC4" w:rsidR="006D35E2" w:rsidRPr="006D35E2" w:rsidRDefault="006D35E2" w:rsidP="006D35E2">
      <w:pPr>
        <w:jc w:val="center"/>
        <w:rPr>
          <w:i/>
          <w:sz w:val="26"/>
        </w:rPr>
      </w:pPr>
      <w:r w:rsidRPr="006D35E2">
        <w:rPr>
          <w:i/>
          <w:sz w:val="26"/>
        </w:rPr>
        <w:t xml:space="preserve">                                                                                              </w:t>
      </w:r>
      <w:r w:rsidR="00FA0B04">
        <w:rPr>
          <w:i/>
          <w:sz w:val="26"/>
        </w:rPr>
        <w:t>(</w:t>
      </w:r>
      <w:r w:rsidRPr="006D35E2">
        <w:rPr>
          <w:i/>
          <w:sz w:val="26"/>
        </w:rPr>
        <w:t>Nguồn: http</w:t>
      </w:r>
      <w:r>
        <w:rPr>
          <w:i/>
          <w:sz w:val="26"/>
        </w:rPr>
        <w:t>:/</w:t>
      </w:r>
      <w:r w:rsidRPr="006D35E2">
        <w:rPr>
          <w:i/>
          <w:sz w:val="26"/>
        </w:rPr>
        <w:t>/baodantoc.vn</w:t>
      </w:r>
      <w:r w:rsidR="00FA0B04">
        <w:rPr>
          <w:i/>
          <w:sz w:val="26"/>
        </w:rPr>
        <w:t>)</w:t>
      </w:r>
      <w:r w:rsidRPr="006D35E2">
        <w:rPr>
          <w:i/>
          <w:sz w:val="26"/>
        </w:rPr>
        <w:t xml:space="preserve"> </w:t>
      </w:r>
    </w:p>
    <w:p w14:paraId="5B5FBB98" w14:textId="2804E87D" w:rsidR="00283236" w:rsidRPr="006674E9" w:rsidRDefault="006D35E2" w:rsidP="006D35E2">
      <w:pPr>
        <w:jc w:val="center"/>
        <w:rPr>
          <w:i/>
          <w:color w:val="0000FF"/>
          <w:sz w:val="26"/>
        </w:rPr>
      </w:pPr>
      <w:r w:rsidRPr="006674E9">
        <w:rPr>
          <w:i/>
          <w:color w:val="0000FF"/>
          <w:sz w:val="26"/>
        </w:rPr>
        <w:t xml:space="preserve">Bảng </w:t>
      </w:r>
      <w:r w:rsidR="00283236" w:rsidRPr="006674E9">
        <w:rPr>
          <w:i/>
          <w:color w:val="0000FF"/>
          <w:sz w:val="26"/>
        </w:rPr>
        <w:t>3</w:t>
      </w:r>
    </w:p>
    <w:p w14:paraId="5F57D2AF" w14:textId="77777777" w:rsidR="00EA426D" w:rsidRPr="00794394" w:rsidRDefault="00EA426D" w:rsidP="006D35E2">
      <w:pPr>
        <w:jc w:val="center"/>
        <w:rPr>
          <w:sz w:val="26"/>
        </w:rPr>
      </w:pPr>
    </w:p>
    <w:p w14:paraId="02AC8FC3" w14:textId="53B80919" w:rsidR="00283236" w:rsidRDefault="00283236" w:rsidP="00283236">
      <w:pPr>
        <w:rPr>
          <w:sz w:val="26"/>
        </w:rPr>
      </w:pPr>
      <w:r w:rsidRPr="00794394">
        <w:rPr>
          <w:sz w:val="26"/>
        </w:rPr>
        <w:t>a) Diệ</w:t>
      </w:r>
      <w:r w:rsidR="006D35E2">
        <w:rPr>
          <w:sz w:val="26"/>
        </w:rPr>
        <w:t>n tí</w:t>
      </w:r>
      <w:r w:rsidRPr="00794394">
        <w:rPr>
          <w:sz w:val="26"/>
        </w:rPr>
        <w:t>ch rừng trung bình của n</w:t>
      </w:r>
      <w:r w:rsidR="006D35E2">
        <w:rPr>
          <w:sz w:val="26"/>
        </w:rPr>
        <w:t>ước</w:t>
      </w:r>
      <w:r w:rsidRPr="00794394">
        <w:rPr>
          <w:sz w:val="26"/>
        </w:rPr>
        <w:t xml:space="preserve"> t</w:t>
      </w:r>
      <w:r w:rsidR="006D35E2">
        <w:rPr>
          <w:sz w:val="26"/>
        </w:rPr>
        <w:t>a</w:t>
      </w:r>
      <w:r w:rsidRPr="00794394">
        <w:rPr>
          <w:sz w:val="26"/>
        </w:rPr>
        <w:t xml:space="preserve"> từ năm 2008 đến n</w:t>
      </w:r>
      <w:r w:rsidR="006D35E2">
        <w:rPr>
          <w:sz w:val="26"/>
        </w:rPr>
        <w:t>ă</w:t>
      </w:r>
      <w:r w:rsidRPr="00794394">
        <w:rPr>
          <w:sz w:val="26"/>
        </w:rPr>
        <w:t>m 2019 l</w:t>
      </w:r>
      <w:r w:rsidR="006D35E2">
        <w:rPr>
          <w:sz w:val="26"/>
        </w:rPr>
        <w:t>à bao n</w:t>
      </w:r>
      <w:r w:rsidRPr="00794394">
        <w:rPr>
          <w:sz w:val="26"/>
        </w:rPr>
        <w:t>hi</w:t>
      </w:r>
      <w:r w:rsidR="006D35E2">
        <w:rPr>
          <w:sz w:val="26"/>
        </w:rPr>
        <w:t>êu</w:t>
      </w:r>
      <w:r w:rsidRPr="00794394">
        <w:rPr>
          <w:sz w:val="26"/>
        </w:rPr>
        <w:t>?</w:t>
      </w:r>
    </w:p>
    <w:p w14:paraId="3113E1A4" w14:textId="13E56264" w:rsidR="00283236" w:rsidRDefault="00283236" w:rsidP="00283236">
      <w:pPr>
        <w:rPr>
          <w:sz w:val="26"/>
        </w:rPr>
      </w:pPr>
      <w:r w:rsidRPr="00794394">
        <w:rPr>
          <w:sz w:val="26"/>
        </w:rPr>
        <w:t>b) T</w:t>
      </w:r>
      <w:r w:rsidR="006D35E2">
        <w:rPr>
          <w:sz w:val="26"/>
        </w:rPr>
        <w:t>ừ</w:t>
      </w:r>
      <w:r w:rsidRPr="00794394">
        <w:rPr>
          <w:sz w:val="26"/>
        </w:rPr>
        <w:t xml:space="preserve"> năm 2008 đến năm 2019, </w:t>
      </w:r>
      <w:r w:rsidR="006D35E2">
        <w:rPr>
          <w:sz w:val="26"/>
        </w:rPr>
        <w:t>diên tích rừ</w:t>
      </w:r>
      <w:r w:rsidRPr="00794394">
        <w:rPr>
          <w:sz w:val="26"/>
        </w:rPr>
        <w:t>ng của năm có gi</w:t>
      </w:r>
      <w:r w:rsidR="006D35E2">
        <w:rPr>
          <w:sz w:val="26"/>
        </w:rPr>
        <w:t>á</w:t>
      </w:r>
      <w:r w:rsidRPr="00794394">
        <w:rPr>
          <w:sz w:val="26"/>
        </w:rPr>
        <w:t xml:space="preserve"> trị th</w:t>
      </w:r>
      <w:r w:rsidR="006D35E2">
        <w:rPr>
          <w:sz w:val="26"/>
        </w:rPr>
        <w:t>ấp nhấ</w:t>
      </w:r>
      <w:r w:rsidRPr="00794394">
        <w:rPr>
          <w:sz w:val="26"/>
        </w:rPr>
        <w:t xml:space="preserve">t là bao </w:t>
      </w:r>
      <w:r w:rsidR="006D35E2">
        <w:rPr>
          <w:sz w:val="26"/>
        </w:rPr>
        <w:t>nhiêu triệu</w:t>
      </w:r>
      <w:r w:rsidRPr="00794394">
        <w:rPr>
          <w:sz w:val="26"/>
        </w:rPr>
        <w:t xml:space="preserve"> héc-ta? Cao nhất là b</w:t>
      </w:r>
      <w:r w:rsidR="006D35E2">
        <w:rPr>
          <w:sz w:val="26"/>
        </w:rPr>
        <w:t>ao</w:t>
      </w:r>
      <w:r w:rsidRPr="00794394">
        <w:rPr>
          <w:sz w:val="26"/>
        </w:rPr>
        <w:t xml:space="preserve"> nhiêu tr</w:t>
      </w:r>
      <w:r w:rsidR="006D35E2">
        <w:rPr>
          <w:sz w:val="26"/>
        </w:rPr>
        <w:t>iệu</w:t>
      </w:r>
      <w:r w:rsidRPr="00794394">
        <w:rPr>
          <w:sz w:val="26"/>
        </w:rPr>
        <w:t xml:space="preserve"> héc-ta?</w:t>
      </w:r>
    </w:p>
    <w:p w14:paraId="62C41417" w14:textId="29431782" w:rsidR="00283236" w:rsidRDefault="00283236" w:rsidP="00283236">
      <w:pPr>
        <w:rPr>
          <w:sz w:val="26"/>
        </w:rPr>
      </w:pPr>
      <w:r w:rsidRPr="00794394">
        <w:rPr>
          <w:sz w:val="26"/>
        </w:rPr>
        <w:t>c) S</w:t>
      </w:r>
      <w:r w:rsidR="006D35E2">
        <w:rPr>
          <w:sz w:val="26"/>
        </w:rPr>
        <w:t>o với nă</w:t>
      </w:r>
      <w:r w:rsidRPr="00794394">
        <w:rPr>
          <w:sz w:val="26"/>
        </w:rPr>
        <w:t>m 20</w:t>
      </w:r>
      <w:r w:rsidR="006D35E2">
        <w:rPr>
          <w:sz w:val="26"/>
        </w:rPr>
        <w:t>08</w:t>
      </w:r>
      <w:r w:rsidRPr="00794394">
        <w:rPr>
          <w:sz w:val="26"/>
        </w:rPr>
        <w:t>, t</w:t>
      </w:r>
      <w:r w:rsidR="006D35E2">
        <w:rPr>
          <w:sz w:val="26"/>
        </w:rPr>
        <w:t>ỉ</w:t>
      </w:r>
      <w:r w:rsidRPr="00794394">
        <w:rPr>
          <w:sz w:val="26"/>
        </w:rPr>
        <w:t xml:space="preserve"> l</w:t>
      </w:r>
      <w:r w:rsidR="006D35E2">
        <w:rPr>
          <w:sz w:val="26"/>
        </w:rPr>
        <w:t>ệ</w:t>
      </w:r>
      <w:r w:rsidRPr="00794394">
        <w:rPr>
          <w:sz w:val="26"/>
        </w:rPr>
        <w:t xml:space="preserve"> t</w:t>
      </w:r>
      <w:r w:rsidR="006D35E2">
        <w:rPr>
          <w:sz w:val="26"/>
        </w:rPr>
        <w:t>ổng</w:t>
      </w:r>
      <w:r w:rsidRPr="00794394">
        <w:rPr>
          <w:sz w:val="26"/>
        </w:rPr>
        <w:t xml:space="preserve"> diện tích rừng của </w:t>
      </w:r>
      <w:r w:rsidR="006D35E2">
        <w:rPr>
          <w:sz w:val="26"/>
        </w:rPr>
        <w:t>nước ta năm 2019 tăng lê</w:t>
      </w:r>
      <w:r w:rsidRPr="00794394">
        <w:rPr>
          <w:sz w:val="26"/>
        </w:rPr>
        <w:t xml:space="preserve">n </w:t>
      </w:r>
      <w:r w:rsidR="006D35E2">
        <w:rPr>
          <w:sz w:val="26"/>
        </w:rPr>
        <w:t>được bao nhiêu phần trăm</w:t>
      </w:r>
      <w:r w:rsidRPr="00794394">
        <w:rPr>
          <w:sz w:val="26"/>
        </w:rPr>
        <w:t>? Theo em, tỉ lệ t</w:t>
      </w:r>
      <w:r w:rsidR="006D35E2">
        <w:rPr>
          <w:sz w:val="26"/>
        </w:rPr>
        <w:t>ăng đó là cao hay thấp</w:t>
      </w:r>
      <w:r w:rsidRPr="00794394">
        <w:rPr>
          <w:sz w:val="26"/>
        </w:rPr>
        <w:t>?</w:t>
      </w:r>
    </w:p>
    <w:p w14:paraId="17439A16" w14:textId="7154C719" w:rsidR="00283236" w:rsidRPr="00794394" w:rsidRDefault="006D35E2" w:rsidP="00283236">
      <w:pPr>
        <w:rPr>
          <w:sz w:val="26"/>
        </w:rPr>
      </w:pPr>
      <w:r>
        <w:rPr>
          <w:sz w:val="26"/>
        </w:rPr>
        <w:t>d) Hãy tìm hiểu số</w:t>
      </w:r>
      <w:r w:rsidR="00283236" w:rsidRPr="00794394">
        <w:rPr>
          <w:sz w:val="26"/>
        </w:rPr>
        <w:t xml:space="preserve"> liệu v</w:t>
      </w:r>
      <w:r w:rsidR="00DE5192">
        <w:rPr>
          <w:sz w:val="26"/>
        </w:rPr>
        <w:t>ề</w:t>
      </w:r>
      <w:r w:rsidR="00283236" w:rsidRPr="00794394">
        <w:rPr>
          <w:sz w:val="26"/>
        </w:rPr>
        <w:t xml:space="preserve"> t</w:t>
      </w:r>
      <w:r>
        <w:rPr>
          <w:sz w:val="26"/>
        </w:rPr>
        <w:t>ổng diện tích rừng của tỉnh em đang sống trong một số năm gần đây</w:t>
      </w:r>
      <w:r w:rsidR="00DE5192">
        <w:rPr>
          <w:sz w:val="26"/>
        </w:rPr>
        <w:t>.</w:t>
      </w:r>
    </w:p>
    <w:sectPr w:rsidR="00283236" w:rsidRPr="00794394" w:rsidSect="00283236">
      <w:pgSz w:w="12240" w:h="15840"/>
      <w:pgMar w:top="454" w:right="851" w:bottom="45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3478" w14:textId="77777777" w:rsidR="00C968EF" w:rsidRDefault="00C968EF" w:rsidP="00283236">
      <w:r>
        <w:separator/>
      </w:r>
    </w:p>
  </w:endnote>
  <w:endnote w:type="continuationSeparator" w:id="0">
    <w:p w14:paraId="5DA48088" w14:textId="77777777" w:rsidR="00C968EF" w:rsidRDefault="00C968EF" w:rsidP="0028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4738" w14:textId="77777777" w:rsidR="00C968EF" w:rsidRDefault="00C968EF" w:rsidP="00283236">
      <w:r>
        <w:separator/>
      </w:r>
    </w:p>
  </w:footnote>
  <w:footnote w:type="continuationSeparator" w:id="0">
    <w:p w14:paraId="6A066B5F" w14:textId="77777777" w:rsidR="00C968EF" w:rsidRDefault="00C968EF" w:rsidP="0028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D977"/>
      </v:shape>
    </w:pict>
  </w:numPicBullet>
  <w:abstractNum w:abstractNumId="0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E6"/>
    <w:rsid w:val="000416D5"/>
    <w:rsid w:val="00116652"/>
    <w:rsid w:val="00151C50"/>
    <w:rsid w:val="001631BE"/>
    <w:rsid w:val="002101E0"/>
    <w:rsid w:val="00283236"/>
    <w:rsid w:val="00297320"/>
    <w:rsid w:val="002C25C2"/>
    <w:rsid w:val="004D26B9"/>
    <w:rsid w:val="00663EA5"/>
    <w:rsid w:val="006674E9"/>
    <w:rsid w:val="006D35E2"/>
    <w:rsid w:val="00715122"/>
    <w:rsid w:val="007E7362"/>
    <w:rsid w:val="007F5486"/>
    <w:rsid w:val="00807F8F"/>
    <w:rsid w:val="00825546"/>
    <w:rsid w:val="00891027"/>
    <w:rsid w:val="008A5F15"/>
    <w:rsid w:val="008C4F42"/>
    <w:rsid w:val="00942B85"/>
    <w:rsid w:val="00963460"/>
    <w:rsid w:val="00993E32"/>
    <w:rsid w:val="009A3825"/>
    <w:rsid w:val="009B7F86"/>
    <w:rsid w:val="009B7FFE"/>
    <w:rsid w:val="00B173E6"/>
    <w:rsid w:val="00B23861"/>
    <w:rsid w:val="00B261F7"/>
    <w:rsid w:val="00C968EF"/>
    <w:rsid w:val="00CB5D25"/>
    <w:rsid w:val="00CD603C"/>
    <w:rsid w:val="00D56980"/>
    <w:rsid w:val="00DB7132"/>
    <w:rsid w:val="00DE5192"/>
    <w:rsid w:val="00E03638"/>
    <w:rsid w:val="00E22124"/>
    <w:rsid w:val="00EA426D"/>
    <w:rsid w:val="00EC66B0"/>
    <w:rsid w:val="00EF4C83"/>
    <w:rsid w:val="00F27AB3"/>
    <w:rsid w:val="00FA0B04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28323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236"/>
  </w:style>
  <w:style w:type="paragraph" w:styleId="Footer">
    <w:name w:val="footer"/>
    <w:basedOn w:val="Normal"/>
    <w:link w:val="FooterChar"/>
    <w:uiPriority w:val="99"/>
    <w:unhideWhenUsed/>
    <w:rsid w:val="00283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Đặng Minh Trường</cp:lastModifiedBy>
  <cp:revision>13</cp:revision>
  <dcterms:created xsi:type="dcterms:W3CDTF">2022-03-19T06:53:00Z</dcterms:created>
  <dcterms:modified xsi:type="dcterms:W3CDTF">2022-03-19T07:05:00Z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