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202" coordsize="21600,21600" o:spt="202.0" path="m,l,21600r21600,l21600,xe">
            <v:stroke joinstyle="miter"/>
            <v:path o:connecttype="rect" gradientshapeok="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jc w:val="center"/>
        <w:rPr>
          <w:b w:val="1"/>
        </w:rPr>
      </w:pPr>
      <w:r w:rsidDel="00000000" w:rsidR="00000000" w:rsidRPr="00000000">
        <w:rPr>
          <w:b w:val="1"/>
          <w:rtl w:val="0"/>
        </w:rPr>
        <w:t xml:space="preserve">ĐỀ SỐ 19 </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ind w:firstLine="720"/>
        <w:rPr>
          <w:b w:val="1"/>
          <w:u w:val="single"/>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Câu 1.( 3 điểm ): </w:t>
      </w:r>
      <w:r w:rsidDel="00000000" w:rsidR="00000000" w:rsidRPr="00000000">
        <w:rPr>
          <w:rtl w:val="0"/>
        </w:rPr>
        <w:t xml:space="preserve">Hãy nói cách xác định khối lượng riêng của vật không thấm nước có hình dạng bất kì để vật lọt vào bình chia độ. Biết rằng dụng cụ chỉ có bình chia độ và lực kế. </w:t>
      </w:r>
    </w:p>
    <w:tbl>
      <w:tblPr>
        <w:tblStyle w:val="Table1"/>
        <w:tblW w:w="94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96"/>
        <w:gridCol w:w="3336"/>
        <w:tblGridChange w:id="0">
          <w:tblGrid>
            <w:gridCol w:w="6096"/>
            <w:gridCol w:w="3336"/>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2.(4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tia sáng khi đến gặp gương cầu sẽ bị phản xạ trở lại và tuân theo định luật phản xạ ánh sáng. Trên hình 3.1 qui ước: O là tâm của mặt cầu (gọi là tâm của gương),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các tia tới, Hãy trình bày cách vẽ và vẽ các tia phản xạ?</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73580" cy="1203960"/>
                  <wp:effectExtent b="0" l="0" r="0" t="0"/>
                  <wp:docPr id="2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973580" cy="120396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left" w:leader="none" w:pos="2267"/>
              </w:tabs>
              <w:rPr>
                <w:sz w:val="24"/>
                <w:szCs w:val="24"/>
              </w:rPr>
            </w:pPr>
            <w:r w:rsidDel="00000000" w:rsidR="00000000" w:rsidRPr="00000000">
              <w:rPr>
                <w:sz w:val="24"/>
                <w:szCs w:val="24"/>
                <w:rtl w:val="0"/>
              </w:rPr>
              <w:t xml:space="preserve">                 Hình 3.1</w:t>
            </w:r>
          </w:p>
        </w:tc>
      </w:tr>
    </w:tbl>
    <w:p w:rsidR="00000000" w:rsidDel="00000000" w:rsidP="00000000" w:rsidRDefault="00000000" w:rsidRPr="00000000" w14:paraId="0000000A">
      <w:pPr>
        <w:spacing w:line="312" w:lineRule="auto"/>
        <w:jc w:val="both"/>
        <w:rPr/>
      </w:pPr>
      <w:r w:rsidDel="00000000" w:rsidR="00000000" w:rsidRPr="00000000">
        <w:rPr>
          <w:b w:val="1"/>
          <w:rtl w:val="0"/>
        </w:rPr>
        <w:t xml:space="preserve">Câu 3.(3 điểm ):</w:t>
      </w:r>
      <w:r w:rsidDel="00000000" w:rsidR="00000000" w:rsidRPr="00000000">
        <w:rPr>
          <w:color w:val="ff0000"/>
          <w:rtl w:val="0"/>
        </w:rPr>
        <w:t xml:space="preserve"> </w:t>
      </w:r>
      <w:r w:rsidDel="00000000" w:rsidR="00000000" w:rsidRPr="00000000">
        <w:rPr>
          <w:rtl w:val="0"/>
        </w:rPr>
        <w:t xml:space="preserve">Một em học sinh nhìn thấy tia chớp, sau 8 giây mới thấy tiếng sấm.  Hãy tính khoảng cách từ nơi xảy ra tia chớp đến chỗ em học sinh đứng là bao nhiêu ? Biết vận tốc truyền âm trong không khí là 340 m/s.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Vào những ngày thời tiết hanh khô, khi chải đầu bằng lược nhựa, thấy nhiều sợi tóc bị lược kéo thẳng ra. Hãy giải thích tại sao ?</w:t>
      </w:r>
    </w:p>
    <w:tbl>
      <w:tblPr>
        <w:tblStyle w:val="Table2"/>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7"/>
        <w:gridCol w:w="2977"/>
        <w:tblGridChange w:id="0">
          <w:tblGrid>
            <w:gridCol w:w="6487"/>
            <w:gridCol w:w="2977"/>
          </w:tblGrid>
        </w:tblGridChange>
      </w:tblGrid>
      <w:tr>
        <w:trPr>
          <w:cantSplit w:val="0"/>
          <w:tblHeader w:val="0"/>
        </w:trPr>
        <w:tc>
          <w:tcPr/>
          <w:p w:rsidR="00000000" w:rsidDel="00000000" w:rsidP="00000000" w:rsidRDefault="00000000" w:rsidRPr="00000000" w14:paraId="0000000C">
            <w:pPr>
              <w:spacing w:after="20" w:lineRule="auto"/>
              <w:jc w:val="both"/>
              <w:rPr/>
            </w:pPr>
            <w:r w:rsidDel="00000000" w:rsidR="00000000" w:rsidRPr="00000000">
              <w:rPr>
                <w:b w:val="1"/>
                <w:rtl w:val="0"/>
              </w:rPr>
              <w:t xml:space="preserve">Bài 5 (4 điểm ):  </w:t>
            </w:r>
            <w:r w:rsidDel="00000000" w:rsidR="00000000" w:rsidRPr="00000000">
              <w:rPr>
                <w:rtl w:val="0"/>
              </w:rPr>
              <w:t xml:space="preserve">Cho mạch điện như hình vẽ (H.2)</w:t>
            </w:r>
          </w:p>
          <w:p w:rsidR="00000000" w:rsidDel="00000000" w:rsidP="00000000" w:rsidRDefault="00000000" w:rsidRPr="00000000" w14:paraId="0000000D">
            <w:pPr>
              <w:spacing w:after="20" w:before="40" w:lineRule="auto"/>
              <w:jc w:val="both"/>
              <w:rPr/>
            </w:pPr>
            <w:r w:rsidDel="00000000" w:rsidR="00000000" w:rsidRPr="00000000">
              <w:rPr>
                <w:rtl w:val="0"/>
              </w:rPr>
              <w:tab/>
              <w:t xml:space="preserve">a) Biết ampe kế A chỉ 5A, cường độ dòng điện </w:t>
            </w:r>
          </w:p>
          <w:p w:rsidR="00000000" w:rsidDel="00000000" w:rsidP="00000000" w:rsidRDefault="00000000" w:rsidRPr="00000000" w14:paraId="0000000E">
            <w:pPr>
              <w:spacing w:after="20" w:before="40" w:lineRule="auto"/>
              <w:jc w:val="both"/>
              <w:rPr/>
            </w:pPr>
            <w:r w:rsidDel="00000000" w:rsidR="00000000" w:rsidRPr="00000000">
              <w:rPr>
                <w:rtl w:val="0"/>
              </w:rPr>
              <w:t xml:space="preserve">chạy qua đèn 1 và đèn 2 bằng nhau và bằng 1,5A.</w:t>
            </w:r>
          </w:p>
          <w:p w:rsidR="00000000" w:rsidDel="00000000" w:rsidP="00000000" w:rsidRDefault="00000000" w:rsidRPr="00000000" w14:paraId="0000000F">
            <w:pPr>
              <w:spacing w:after="20" w:before="40" w:lineRule="auto"/>
              <w:jc w:val="both"/>
              <w:rPr/>
            </w:pPr>
            <w:r w:rsidDel="00000000" w:rsidR="00000000" w:rsidRPr="00000000">
              <w:rPr>
                <w:rtl w:val="0"/>
              </w:rPr>
              <w:t xml:space="preserve"> Xác định cường độ dòng điện qua đèn Đ</w:t>
            </w:r>
            <w:r w:rsidDel="00000000" w:rsidR="00000000" w:rsidRPr="00000000">
              <w:rPr>
                <w:vertAlign w:val="subscript"/>
                <w:rtl w:val="0"/>
              </w:rPr>
              <w:t xml:space="preserve">3</w:t>
            </w:r>
            <w:r w:rsidDel="00000000" w:rsidR="00000000" w:rsidRPr="00000000">
              <w:rPr>
                <w:rtl w:val="0"/>
              </w:rPr>
              <w:t xml:space="preserve"> và cường </w:t>
            </w:r>
          </w:p>
          <w:p w:rsidR="00000000" w:rsidDel="00000000" w:rsidP="00000000" w:rsidRDefault="00000000" w:rsidRPr="00000000" w14:paraId="00000010">
            <w:pPr>
              <w:spacing w:after="20" w:before="40" w:lineRule="auto"/>
              <w:jc w:val="both"/>
              <w:rPr>
                <w:vertAlign w:val="subscript"/>
              </w:rPr>
            </w:pPr>
            <w:r w:rsidDel="00000000" w:rsidR="00000000" w:rsidRPr="00000000">
              <w:rPr>
                <w:rtl w:val="0"/>
              </w:rPr>
              <w:t xml:space="preserve">độ dòng điện qua đèn Đ</w:t>
            </w:r>
            <w:r w:rsidDel="00000000" w:rsidR="00000000" w:rsidRPr="00000000">
              <w:rPr>
                <w:vertAlign w:val="subscript"/>
                <w:rtl w:val="0"/>
              </w:rPr>
              <w:t xml:space="preserve">4.</w:t>
            </w:r>
          </w:p>
          <w:p w:rsidR="00000000" w:rsidDel="00000000" w:rsidP="00000000" w:rsidRDefault="00000000" w:rsidRPr="00000000" w14:paraId="00000011">
            <w:pPr>
              <w:spacing w:after="20" w:before="60" w:lineRule="auto"/>
              <w:ind w:firstLine="720"/>
              <w:jc w:val="both"/>
              <w:rPr/>
            </w:pPr>
            <w:r w:rsidDel="00000000" w:rsidR="00000000" w:rsidRPr="00000000">
              <w:rPr>
                <w:rtl w:val="0"/>
              </w:rPr>
              <w:t xml:space="preserve">b) Mạch điện trên được mắc vào nguồn điện </w:t>
            </w:r>
          </w:p>
          <w:p w:rsidR="00000000" w:rsidDel="00000000" w:rsidP="00000000" w:rsidRDefault="00000000" w:rsidRPr="00000000" w14:paraId="00000012">
            <w:pPr>
              <w:spacing w:after="20" w:before="60" w:lineRule="auto"/>
              <w:jc w:val="both"/>
              <w:rPr/>
            </w:pPr>
            <w:r w:rsidDel="00000000" w:rsidR="00000000" w:rsidRPr="00000000">
              <w:rPr>
                <w:rtl w:val="0"/>
              </w:rPr>
              <w:t xml:space="preserve">có hiệu điện thế 12V. Biết</w:t>
            </w:r>
            <w:r w:rsidDel="00000000" w:rsidR="00000000" w:rsidRPr="00000000">
              <w:rPr>
                <w:vertAlign w:val="subscript"/>
                <w:rtl w:val="0"/>
              </w:rPr>
              <w:t xml:space="preserve"> </w:t>
            </w:r>
            <w:r w:rsidDel="00000000" w:rsidR="00000000" w:rsidRPr="00000000">
              <w:rPr>
                <w:rtl w:val="0"/>
              </w:rPr>
              <w:t xml:space="preserve">hiệu điện thế giữa hai đầu bóng đèn Đ</w:t>
            </w:r>
            <w:r w:rsidDel="00000000" w:rsidR="00000000" w:rsidRPr="00000000">
              <w:rPr>
                <w:vertAlign w:val="subscript"/>
                <w:rtl w:val="0"/>
              </w:rPr>
              <w:t xml:space="preserve">2</w:t>
            </w:r>
            <w:r w:rsidDel="00000000" w:rsidR="00000000" w:rsidRPr="00000000">
              <w:rPr>
                <w:rtl w:val="0"/>
              </w:rPr>
              <w:t xml:space="preserve"> bằng 4,5V. Tìm hiệu điện thế giữa hai đầu các bóng đèn còn lại.   </w:t>
            </w:r>
          </w:p>
        </w:tc>
        <w:tc>
          <w:tcPr/>
          <w:p w:rsidR="00000000" w:rsidDel="00000000" w:rsidP="00000000" w:rsidRDefault="00000000" w:rsidRPr="00000000" w14:paraId="00000013">
            <w:pPr>
              <w:spacing w:after="20" w:before="40" w:lineRule="auto"/>
              <w:jc w:val="both"/>
              <w:rPr>
                <w:vertAlign w:val="subscript"/>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1689100" cy="1771014"/>
                      <wp:effectExtent b="0" l="0" r="0" t="0"/>
                      <wp:wrapNone/>
                      <wp:docPr id="23" name=""/>
                      <a:graphic>
                        <a:graphicData uri="http://schemas.microsoft.com/office/word/2010/wordprocessingGroup">
                          <wpg:wgp>
                            <wpg:cNvGrpSpPr/>
                            <wpg:grpSpPr>
                              <a:xfrm>
                                <a:off x="4495075" y="2894475"/>
                                <a:ext cx="1689100" cy="1771014"/>
                                <a:chOff x="4495075" y="2894475"/>
                                <a:chExt cx="1701850" cy="1917450"/>
                              </a:xfrm>
                            </wpg:grpSpPr>
                            <wpg:grpSp>
                              <wpg:cNvGrpSpPr/>
                              <wpg:grpSpPr>
                                <a:xfrm>
                                  <a:off x="4501450" y="2894493"/>
                                  <a:ext cx="1689100" cy="1771013"/>
                                  <a:chOff x="0" y="0"/>
                                  <a:chExt cx="1689100" cy="1771013"/>
                                </a:xfrm>
                              </wpg:grpSpPr>
                              <wps:wsp>
                                <wps:cNvSpPr/>
                                <wps:cNvPr id="3" name="Shape 3"/>
                                <wps:spPr>
                                  <a:xfrm>
                                    <a:off x="0" y="0"/>
                                    <a:ext cx="1689100" cy="177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5040" y="220344"/>
                                    <a:ext cx="0" cy="76136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95040" y="981709"/>
                                    <a:ext cx="159405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689100" y="220344"/>
                                    <a:ext cx="0" cy="76136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84796" y="220344"/>
                                    <a:ext cx="563981"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705688" y="220344"/>
                                    <a:ext cx="443331"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56745" y="151764"/>
                                    <a:ext cx="0" cy="13652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05688" y="181609"/>
                                    <a:ext cx="0" cy="774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294141" y="220344"/>
                                    <a:ext cx="38699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156987" y="210184"/>
                                    <a:ext cx="137154" cy="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307885" y="709294"/>
                                    <a:ext cx="825769" cy="51561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34550" y="621029"/>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330564" y="889634"/>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495934"/>
                                    <a:ext cx="195771" cy="216534"/>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29591" y="400049"/>
                                    <a:ext cx="315852" cy="285749"/>
                                  </a:xfrm>
                                  <a:custGeom>
                                    <a:rect b="b" l="l" r="r" t="t"/>
                                    <a:pathLst>
                                      <a:path extrusionOk="0" h="285749" w="315852">
                                        <a:moveTo>
                                          <a:pt x="0" y="0"/>
                                        </a:moveTo>
                                        <a:lnTo>
                                          <a:pt x="0" y="285749"/>
                                        </a:lnTo>
                                        <a:lnTo>
                                          <a:pt x="315852" y="2857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1</w:t>
                                      </w:r>
                                    </w:p>
                                  </w:txbxContent>
                                </wps:txbx>
                                <wps:bodyPr anchorCtr="0" anchor="t" bIns="38100" lIns="88900" spcFirstLastPara="1" rIns="88900" wrap="square" tIns="38100">
                                  <a:noAutofit/>
                                </wps:bodyPr>
                              </wps:wsp>
                              <wps:wsp>
                                <wps:cNvSpPr/>
                                <wps:cNvPr id="18" name="Shape 18"/>
                                <wps:spPr>
                                  <a:xfrm>
                                    <a:off x="625445" y="1134744"/>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27314" y="1191259"/>
                                    <a:ext cx="315852" cy="247649"/>
                                  </a:xfrm>
                                  <a:custGeom>
                                    <a:rect b="b" l="l" r="r" t="t"/>
                                    <a:pathLst>
                                      <a:path extrusionOk="0" h="247649" w="315852">
                                        <a:moveTo>
                                          <a:pt x="0" y="0"/>
                                        </a:moveTo>
                                        <a:lnTo>
                                          <a:pt x="0" y="247649"/>
                                        </a:lnTo>
                                        <a:lnTo>
                                          <a:pt x="315852" y="2476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3</w:t>
                                      </w:r>
                                    </w:p>
                                  </w:txbxContent>
                                </wps:txbx>
                                <wps:bodyPr anchorCtr="0" anchor="t" bIns="38100" lIns="88900" spcFirstLastPara="1" rIns="88900" wrap="square" tIns="38100">
                                  <a:noAutofit/>
                                </wps:bodyPr>
                              </wps:wsp>
                              <wps:wsp>
                                <wps:cNvSpPr/>
                                <wps:cNvPr id="20" name="Shape 20"/>
                                <wps:spPr>
                                  <a:xfrm>
                                    <a:off x="610648" y="1461134"/>
                                    <a:ext cx="382437" cy="309879"/>
                                  </a:xfrm>
                                  <a:custGeom>
                                    <a:rect b="b" l="l" r="r" t="t"/>
                                    <a:pathLst>
                                      <a:path extrusionOk="0" h="309879" w="382437">
                                        <a:moveTo>
                                          <a:pt x="0" y="0"/>
                                        </a:moveTo>
                                        <a:lnTo>
                                          <a:pt x="0" y="309879"/>
                                        </a:lnTo>
                                        <a:lnTo>
                                          <a:pt x="382437" y="309879"/>
                                        </a:lnTo>
                                        <a:lnTo>
                                          <a:pt x="382437"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(H2)))))</w:t>
                                      </w:r>
                                    </w:p>
                                  </w:txbxContent>
                                </wps:txbx>
                                <wps:bodyPr anchorCtr="0" anchor="t" bIns="38100" lIns="88900" spcFirstLastPara="1" rIns="88900" wrap="square" tIns="38100">
                                  <a:noAutofit/>
                                </wps:bodyPr>
                              </wps:wsp>
                              <wps:wsp>
                                <wps:cNvSpPr/>
                                <wps:cNvPr id="21" name="Shape 21"/>
                                <wps:spPr>
                                  <a:xfrm>
                                    <a:off x="294226" y="977899"/>
                                    <a:ext cx="870728"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634550" y="887729"/>
                                    <a:ext cx="167885" cy="173989"/>
                                  </a:xfrm>
                                  <a:custGeom>
                                    <a:rect b="b" l="l" r="r" t="t"/>
                                    <a:pathLst>
                                      <a:path extrusionOk="0" fill="none" h="173989" w="167885">
                                        <a:moveTo>
                                          <a:pt x="24584" y="25478"/>
                                        </a:moveTo>
                                        <a:lnTo>
                                          <a:pt x="143300" y="148510"/>
                                        </a:lnTo>
                                      </a:path>
                                      <a:path extrusionOk="0" fill="none" h="173989" w="167885">
                                        <a:moveTo>
                                          <a:pt x="24584" y="148510"/>
                                        </a:moveTo>
                                        <a:lnTo>
                                          <a:pt x="143300" y="25478"/>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738127" y="742949"/>
                                    <a:ext cx="315852" cy="285749"/>
                                  </a:xfrm>
                                  <a:custGeom>
                                    <a:rect b="b" l="l" r="r" t="t"/>
                                    <a:pathLst>
                                      <a:path extrusionOk="0" h="285749" w="315852">
                                        <a:moveTo>
                                          <a:pt x="0" y="0"/>
                                        </a:moveTo>
                                        <a:lnTo>
                                          <a:pt x="0" y="285749"/>
                                        </a:lnTo>
                                        <a:lnTo>
                                          <a:pt x="315852" y="2857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2</w:t>
                                      </w:r>
                                    </w:p>
                                  </w:txbxContent>
                                </wps:txbx>
                                <wps:bodyPr anchorCtr="0" anchor="t" bIns="38100" lIns="88900" spcFirstLastPara="1" rIns="88900" wrap="square" tIns="38100">
                                  <a:noAutofit/>
                                </wps:bodyPr>
                              </wps:wsp>
                              <wps:wsp>
                                <wps:cNvSpPr/>
                                <wps:cNvPr id="24" name="Shape 24"/>
                                <wps:spPr>
                                  <a:xfrm>
                                    <a:off x="1282190" y="657859"/>
                                    <a:ext cx="315852" cy="247649"/>
                                  </a:xfrm>
                                  <a:custGeom>
                                    <a:rect b="b" l="l" r="r" t="t"/>
                                    <a:pathLst>
                                      <a:path extrusionOk="0" h="247649" w="315852">
                                        <a:moveTo>
                                          <a:pt x="0" y="0"/>
                                        </a:moveTo>
                                        <a:lnTo>
                                          <a:pt x="0" y="247649"/>
                                        </a:lnTo>
                                        <a:lnTo>
                                          <a:pt x="315852" y="247649"/>
                                        </a:lnTo>
                                        <a:lnTo>
                                          <a:pt x="315852" y="0"/>
                                        </a:lnTo>
                                        <a:close/>
                                      </a:path>
                                    </a:pathLst>
                                  </a:custGeom>
                                  <a:noFill/>
                                  <a:ln>
                                    <a:noFill/>
                                  </a:ln>
                                </wps:spPr>
                                <wps:txbx>
                                  <w:txbxContent>
                                    <w:p w:rsidR="00000000" w:rsidDel="00000000" w:rsidP="00000000" w:rsidRDefault="00000000" w:rsidRPr="00000000">
                                      <w:pPr>
                                        <w:spacing w:after="0" w:before="0" w:line="240"/>
                                        <w:ind w:left="0" w:right="-171.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4</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1689100" cy="1771014"/>
                      <wp:effectExtent b="0" l="0" r="0" t="0"/>
                      <wp:wrapNone/>
                      <wp:docPr id="2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89100" cy="1771014"/>
                              </a:xfrm>
                              <a:prstGeom prst="rect"/>
                              <a:ln/>
                            </pic:spPr>
                          </pic:pic>
                        </a:graphicData>
                      </a:graphic>
                    </wp:anchor>
                  </w:drawing>
                </mc:Fallback>
              </mc:AlternateContent>
            </w:r>
          </w:p>
        </w:tc>
      </w:tr>
    </w:tbl>
    <w:p w:rsidR="00000000" w:rsidDel="00000000" w:rsidP="00000000" w:rsidRDefault="00000000" w:rsidRPr="00000000" w14:paraId="00000014">
      <w:pPr>
        <w:spacing w:line="360" w:lineRule="auto"/>
        <w:jc w:val="both"/>
        <w:rPr/>
      </w:pPr>
      <w:r w:rsidDel="00000000" w:rsidR="00000000" w:rsidRPr="00000000">
        <w:rPr>
          <w:b w:val="1"/>
          <w:rtl w:val="0"/>
        </w:rPr>
        <w:t xml:space="preserve">Câu 6 (4 điểm</w:t>
      </w:r>
      <w:r w:rsidDel="00000000" w:rsidR="00000000" w:rsidRPr="00000000">
        <w:rPr>
          <w:rtl w:val="0"/>
        </w:rPr>
        <w:t xml:space="preserve">):  Một vật có khối lượng 180kg</w:t>
      </w:r>
    </w:p>
    <w:p w:rsidR="00000000" w:rsidDel="00000000" w:rsidP="00000000" w:rsidRDefault="00000000" w:rsidRPr="00000000" w14:paraId="00000015">
      <w:pPr>
        <w:spacing w:line="360" w:lineRule="auto"/>
        <w:jc w:val="both"/>
        <w:rPr/>
      </w:pPr>
      <w:r w:rsidDel="00000000" w:rsidR="00000000" w:rsidRPr="00000000">
        <w:rPr>
          <w:rtl w:val="0"/>
        </w:rPr>
        <w:t xml:space="preserve">         a) Tính trọng lượng của vật ?</w:t>
      </w:r>
    </w:p>
    <w:p w:rsidR="00000000" w:rsidDel="00000000" w:rsidP="00000000" w:rsidRDefault="00000000" w:rsidRPr="00000000" w14:paraId="00000016">
      <w:pPr>
        <w:spacing w:line="360" w:lineRule="auto"/>
        <w:jc w:val="both"/>
        <w:rPr/>
      </w:pPr>
      <w:r w:rsidDel="00000000" w:rsidR="00000000" w:rsidRPr="00000000">
        <w:rPr>
          <w:rtl w:val="0"/>
        </w:rPr>
        <w:t xml:space="preserve">         b) Nếu kéo vật lên cao theo phương thẳng đứng thì lực kéo bằng bao nhiêu ?</w:t>
      </w:r>
    </w:p>
    <w:p w:rsidR="00000000" w:rsidDel="00000000" w:rsidP="00000000" w:rsidRDefault="00000000" w:rsidRPr="00000000" w14:paraId="00000017">
      <w:pPr>
        <w:spacing w:line="360" w:lineRule="auto"/>
        <w:jc w:val="both"/>
        <w:rPr/>
      </w:pPr>
      <w:r w:rsidDel="00000000" w:rsidR="00000000" w:rsidRPr="00000000">
        <w:rPr>
          <w:rtl w:val="0"/>
        </w:rPr>
        <w:t xml:space="preserve">         c) Nếu kéo vật lên bằng hệ thống  Palăng  gồm 3 dòng dọc cố định và 3 dòng dọc động thì lực kéo vật bằng bao nhiêu ?</w:t>
      </w:r>
    </w:p>
    <w:p w:rsidR="00000000" w:rsidDel="00000000" w:rsidP="00000000" w:rsidRDefault="00000000" w:rsidRPr="00000000" w14:paraId="00000018">
      <w:pPr>
        <w:spacing w:line="360" w:lineRule="auto"/>
        <w:jc w:val="both"/>
        <w:rPr/>
      </w:pPr>
      <w:r w:rsidDel="00000000" w:rsidR="00000000" w:rsidRPr="00000000">
        <w:rPr>
          <w:rtl w:val="0"/>
        </w:rPr>
        <w:t xml:space="preserve">         d)  Nếu kéo vật rắn lên trên mặt phẳng nghiêng có chiều dài 12m và chiều cao 3m thì lực kéo là bao nhiêu ?</w:t>
      </w:r>
    </w:p>
    <w:p w:rsidR="00000000" w:rsidDel="00000000" w:rsidP="00000000" w:rsidRDefault="00000000" w:rsidRPr="00000000" w14:paraId="00000019">
      <w:pPr>
        <w:jc w:val="center"/>
        <w:rPr/>
      </w:pPr>
      <w:r w:rsidDel="00000000" w:rsidR="00000000" w:rsidRPr="00000000">
        <w:rPr>
          <w:rtl w:val="0"/>
        </w:rPr>
        <w:t xml:space="preserve">------------------------Hết ---------------------------</w:t>
      </w:r>
    </w:p>
    <w:p w:rsidR="00000000" w:rsidDel="00000000" w:rsidP="00000000" w:rsidRDefault="00000000" w:rsidRPr="00000000" w14:paraId="0000001A">
      <w:pPr>
        <w:tabs>
          <w:tab w:val="center" w:leader="none" w:pos="4677"/>
        </w:tabs>
        <w:jc w:val="center"/>
        <w:rPr>
          <w:b w:val="1"/>
          <w:u w:val="single"/>
        </w:rPr>
      </w:pPr>
      <w:r w:rsidDel="00000000" w:rsidR="00000000" w:rsidRPr="00000000">
        <w:rPr>
          <w:b w:val="1"/>
          <w:u w:val="single"/>
          <w:rtl w:val="0"/>
        </w:rPr>
        <w:t xml:space="preserve">ĐÁP ÁN ĐỀ SỐ 19</w:t>
      </w:r>
    </w:p>
    <w:p w:rsidR="00000000" w:rsidDel="00000000" w:rsidP="00000000" w:rsidRDefault="00000000" w:rsidRPr="00000000" w14:paraId="0000001B">
      <w:pPr>
        <w:tabs>
          <w:tab w:val="center" w:leader="none" w:pos="4677"/>
        </w:tabs>
        <w:jc w:val="center"/>
        <w:rPr>
          <w:b w:val="1"/>
          <w:u w:val="single"/>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Câu 1.( 3 điểm ): </w:t>
      </w:r>
      <w:r w:rsidDel="00000000" w:rsidR="00000000" w:rsidRPr="00000000">
        <w:rPr>
          <w:rtl w:val="0"/>
        </w:rPr>
        <w:t xml:space="preserve">Cách xác định khối lượng riêng của vật rắn không thấm nước khi bỏ lọt bình chia độ với dụng cụ là lực kế và 1 bình chia độ như sau: </w:t>
      </w:r>
    </w:p>
    <w:p w:rsidR="00000000" w:rsidDel="00000000" w:rsidP="00000000" w:rsidRDefault="00000000" w:rsidRPr="00000000" w14:paraId="0000001D">
      <w:pPr>
        <w:rPr/>
      </w:pPr>
      <w:r w:rsidDel="00000000" w:rsidR="00000000" w:rsidRPr="00000000">
        <w:rPr>
          <w:rtl w:val="0"/>
        </w:rPr>
        <w:t xml:space="preserve">  - Bước 1:  Dùng bình chia độ để  xác định thể tích của vật:  V</w:t>
      </w:r>
    </w:p>
    <w:p w:rsidR="00000000" w:rsidDel="00000000" w:rsidP="00000000" w:rsidRDefault="00000000" w:rsidRPr="00000000" w14:paraId="0000001E">
      <w:pPr>
        <w:rPr/>
      </w:pPr>
      <w:r w:rsidDel="00000000" w:rsidR="00000000" w:rsidRPr="00000000">
        <w:rPr>
          <w:rtl w:val="0"/>
        </w:rPr>
        <w:t xml:space="preserve">  - Bước 2:  Dùng Lực kế xác định trọng lượng của vật:  P</w:t>
      </w:r>
    </w:p>
    <w:p w:rsidR="00000000" w:rsidDel="00000000" w:rsidP="00000000" w:rsidRDefault="00000000" w:rsidRPr="00000000" w14:paraId="0000001F">
      <w:pPr>
        <w:rPr/>
      </w:pPr>
      <w:r w:rsidDel="00000000" w:rsidR="00000000" w:rsidRPr="00000000">
        <w:rPr>
          <w:rtl w:val="0"/>
        </w:rPr>
        <w:t xml:space="preserve">  - Bước 3:  Từ P= 10. m tính được  khối lượng : m</w:t>
      </w:r>
    </w:p>
    <w:p w:rsidR="00000000" w:rsidDel="00000000" w:rsidP="00000000" w:rsidRDefault="00000000" w:rsidRPr="00000000" w14:paraId="00000020">
      <w:pPr>
        <w:jc w:val="both"/>
        <w:rPr>
          <w:b w:val="1"/>
        </w:rPr>
      </w:pPr>
      <w:r w:rsidDel="00000000" w:rsidR="00000000" w:rsidRPr="00000000">
        <w:rPr>
          <w:rtl w:val="0"/>
        </w:rPr>
        <w:t xml:space="preserve">  - Bước 4:  Áp dụng D = m/V tính khối lượng riêng của chất đó.</w:t>
      </w:r>
      <w:r w:rsidDel="00000000" w:rsidR="00000000" w:rsidRPr="00000000">
        <w:rPr>
          <w:b w:val="1"/>
          <w:rtl w:val="0"/>
        </w:rPr>
        <w:t xml:space="preserve"> </w:t>
      </w:r>
    </w:p>
    <w:p w:rsidR="00000000" w:rsidDel="00000000" w:rsidP="00000000" w:rsidRDefault="00000000" w:rsidRPr="00000000" w14:paraId="00000021">
      <w:pPr>
        <w:jc w:val="both"/>
        <w:rPr>
          <w:b w:val="1"/>
        </w:rPr>
      </w:pPr>
      <w:r w:rsidDel="00000000" w:rsidR="00000000" w:rsidRPr="00000000">
        <w:rPr>
          <w:b w:val="1"/>
          <w:rtl w:val="0"/>
        </w:rPr>
        <w:t xml:space="preserve">Câu 2.(4 điểm):</w:t>
      </w:r>
      <w:r w:rsidDel="00000000" w:rsidR="00000000" w:rsidRPr="00000000">
        <w:rPr>
          <w:rtl w:val="0"/>
        </w:rPr>
        <w:t xml:space="preserve"> </w:t>
      </w:r>
      <w:r w:rsidDel="00000000" w:rsidR="00000000" w:rsidRPr="00000000">
        <w:rPr>
          <w:rtl w:val="0"/>
        </w:rPr>
      </w:r>
    </w:p>
    <w:tbl>
      <w:tblPr>
        <w:tblStyle w:val="Table3"/>
        <w:tblW w:w="94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52"/>
        <w:gridCol w:w="3980"/>
        <w:tblGridChange w:id="0">
          <w:tblGrid>
            <w:gridCol w:w="5452"/>
            <w:gridCol w:w="3980"/>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vẽ : Từ tâm O kẻ đường thẳng OI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nối dài ta được pháp tuyến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(tại điểm tới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Góc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bởi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pháp tuyến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gọi là góc tới.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phản xạ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với pháp tuyến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một góc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góc 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tia SI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vuông góc với mặt gương nên tia phản xạ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bật ngược trở lại.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Tia phản xạ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biểu diễn trên hình 3.2   </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240" w:before="24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390058" cy="1792544"/>
                  <wp:effectExtent b="0" l="0" r="0" t="0"/>
                  <wp:docPr id="2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390058" cy="179254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2267"/>
              </w:tabs>
              <w:rPr>
                <w:sz w:val="24"/>
                <w:szCs w:val="24"/>
              </w:rPr>
            </w:pPr>
            <w:r w:rsidDel="00000000" w:rsidR="00000000" w:rsidRPr="00000000">
              <w:rPr>
                <w:sz w:val="24"/>
                <w:szCs w:val="24"/>
                <w:rtl w:val="0"/>
              </w:rPr>
              <w:t xml:space="preserve">                      </w:t>
            </w:r>
          </w:p>
          <w:p w:rsidR="00000000" w:rsidDel="00000000" w:rsidP="00000000" w:rsidRDefault="00000000" w:rsidRPr="00000000" w14:paraId="00000029">
            <w:pPr>
              <w:tabs>
                <w:tab w:val="left" w:leader="none" w:pos="2267"/>
              </w:tabs>
              <w:jc w:val="center"/>
              <w:rPr>
                <w:sz w:val="24"/>
                <w:szCs w:val="24"/>
              </w:rPr>
            </w:pPr>
            <w:r w:rsidDel="00000000" w:rsidR="00000000" w:rsidRPr="00000000">
              <w:rPr>
                <w:sz w:val="24"/>
                <w:szCs w:val="24"/>
                <w:rtl w:val="0"/>
              </w:rPr>
              <w:t xml:space="preserve">Hình 3.2</w:t>
            </w:r>
          </w:p>
        </w:tc>
      </w:tr>
    </w:tbl>
    <w:p w:rsidR="00000000" w:rsidDel="00000000" w:rsidP="00000000" w:rsidRDefault="00000000" w:rsidRPr="00000000" w14:paraId="0000002A">
      <w:pPr>
        <w:spacing w:line="276" w:lineRule="auto"/>
        <w:jc w:val="both"/>
        <w:rPr/>
      </w:pPr>
      <w:r w:rsidDel="00000000" w:rsidR="00000000" w:rsidRPr="00000000">
        <w:rPr>
          <w:b w:val="1"/>
          <w:rtl w:val="0"/>
        </w:rPr>
        <w:t xml:space="preserve">Câu 3.(3 điểm ):</w:t>
      </w:r>
      <w:r w:rsidDel="00000000" w:rsidR="00000000" w:rsidRPr="00000000">
        <w:rPr>
          <w:color w:val="ff0000"/>
          <w:rtl w:val="0"/>
        </w:rPr>
        <w:t xml:space="preserve"> </w:t>
      </w:r>
      <w:r w:rsidDel="00000000" w:rsidR="00000000" w:rsidRPr="00000000">
        <w:rPr>
          <w:rtl w:val="0"/>
        </w:rPr>
        <w:t xml:space="preserve">Tóm tắt: t = 8s ;  v = 340m/s ; S = ?m</w:t>
      </w:r>
    </w:p>
    <w:p w:rsidR="00000000" w:rsidDel="00000000" w:rsidP="00000000" w:rsidRDefault="00000000" w:rsidRPr="00000000" w14:paraId="0000002B">
      <w:pPr>
        <w:spacing w:line="276" w:lineRule="auto"/>
        <w:jc w:val="both"/>
        <w:rPr/>
      </w:pPr>
      <w:r w:rsidDel="00000000" w:rsidR="00000000" w:rsidRPr="00000000">
        <w:rPr>
          <w:rtl w:val="0"/>
        </w:rPr>
        <w:t xml:space="preserve">  - Vì tốc độ ánh sáng rất lớn so với tốc độ truyền âm nên bỏ qua thời gian ánh sáng đi từ nơi xảy ra tia chớp đến nơi người quan sát.</w:t>
      </w:r>
    </w:p>
    <w:p w:rsidR="00000000" w:rsidDel="00000000" w:rsidP="00000000" w:rsidRDefault="00000000" w:rsidRPr="00000000" w14:paraId="0000002C">
      <w:pPr>
        <w:spacing w:line="276" w:lineRule="auto"/>
        <w:jc w:val="both"/>
        <w:rPr/>
      </w:pPr>
      <w:r w:rsidDel="00000000" w:rsidR="00000000" w:rsidRPr="00000000">
        <w:rPr>
          <w:color w:val="ff0000"/>
          <w:rtl w:val="0"/>
        </w:rPr>
        <w:t xml:space="preserve">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Khoảng cách từ nơi xảy ra tia chớp đến chỗ em học sinh đứng là:</w:t>
      </w:r>
    </w:p>
    <w:p w:rsidR="00000000" w:rsidDel="00000000" w:rsidP="00000000" w:rsidRDefault="00000000" w:rsidRPr="00000000" w14:paraId="0000002D">
      <w:pPr>
        <w:spacing w:line="276" w:lineRule="auto"/>
        <w:jc w:val="both"/>
        <w:rPr/>
      </w:pPr>
      <w:r w:rsidDel="00000000" w:rsidR="00000000" w:rsidRPr="00000000">
        <w:rPr>
          <w:rtl w:val="0"/>
        </w:rPr>
        <w:t xml:space="preserve">                                 S = vt = 340.8  = 2720 (m) </w:t>
      </w:r>
    </w:p>
    <w:p w:rsidR="00000000" w:rsidDel="00000000" w:rsidP="00000000" w:rsidRDefault="00000000" w:rsidRPr="00000000" w14:paraId="0000002E">
      <w:pPr>
        <w:spacing w:line="276" w:lineRule="auto"/>
        <w:jc w:val="both"/>
        <w:rPr/>
      </w:pPr>
      <w:r w:rsidDel="00000000" w:rsidR="00000000" w:rsidRPr="00000000">
        <w:rPr>
          <w:rtl w:val="0"/>
        </w:rPr>
        <w:t xml:space="preserve">                                                                                 ĐS:  S= 2720 (m)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chải đầu bằng lược nhựa, lược cọ sát nhiều lần vào tóc (khô) làm cho cả lược nhựa và tóc đều bị nhiễm điện, khi bị nhiễm điện chúng hút lẫn nhau nên nhiều sợi tóc bị lược nhựa kéo thẳng ra.</w:t>
      </w:r>
    </w:p>
    <w:p w:rsidR="00000000" w:rsidDel="00000000" w:rsidP="00000000" w:rsidRDefault="00000000" w:rsidRPr="00000000" w14:paraId="00000030">
      <w:pPr>
        <w:rPr/>
      </w:pPr>
      <w:r w:rsidDel="00000000" w:rsidR="00000000" w:rsidRPr="00000000">
        <w:rPr>
          <w:b w:val="1"/>
          <w:rtl w:val="0"/>
        </w:rPr>
        <w:t xml:space="preserve">Câu 5</w:t>
      </w:r>
      <w:r w:rsidDel="00000000" w:rsidR="00000000" w:rsidRPr="00000000">
        <w:rPr>
          <w:rtl w:val="0"/>
        </w:rPr>
        <w:t xml:space="preserve"> </w:t>
      </w:r>
      <w:r w:rsidDel="00000000" w:rsidR="00000000" w:rsidRPr="00000000">
        <w:rPr>
          <w:b w:val="1"/>
          <w:rtl w:val="0"/>
        </w:rPr>
        <w:t xml:space="preserve">(4 điểm</w:t>
      </w:r>
      <w:r w:rsidDel="00000000" w:rsidR="00000000" w:rsidRPr="00000000">
        <w:rPr>
          <w:rtl w:val="0"/>
        </w:rPr>
        <w:t xml:space="preserv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Xét mạch điện gồm: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nt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 có: </w:t>
      </w:r>
      <w:r w:rsidDel="00000000" w:rsidR="00000000" w:rsidRPr="00000000">
        <w:rPr>
          <w:rtl w:val="0"/>
        </w:rPr>
      </w:r>
    </w:p>
    <w:p w:rsidR="00000000" w:rsidDel="00000000" w:rsidP="00000000" w:rsidRDefault="00000000" w:rsidRPr="00000000" w14:paraId="00000032">
      <w:pPr>
        <w:ind w:left="585" w:firstLine="0"/>
        <w:jc w:val="both"/>
        <w:rPr/>
      </w:pPr>
      <w:r w:rsidDel="00000000" w:rsidR="00000000" w:rsidRPr="00000000">
        <w:rPr>
          <w:rtl w:val="0"/>
        </w:rPr>
        <w:t xml:space="preserve">- Số chỉ của ampe kế A là 5A nên cường độ dòng điện trong mạch chính là: </w:t>
      </w:r>
    </w:p>
    <w:p w:rsidR="00000000" w:rsidDel="00000000" w:rsidP="00000000" w:rsidRDefault="00000000" w:rsidRPr="00000000" w14:paraId="00000033">
      <w:pPr>
        <w:ind w:left="585" w:firstLine="0"/>
        <w:jc w:val="both"/>
        <w:rPr/>
      </w:pPr>
      <w:r w:rsidDel="00000000" w:rsidR="00000000" w:rsidRPr="00000000">
        <w:rPr>
          <w:rtl w:val="0"/>
        </w:rPr>
        <w:t xml:space="preserve">    I = 5A</w:t>
      </w:r>
    </w:p>
    <w:p w:rsidR="00000000" w:rsidDel="00000000" w:rsidP="00000000" w:rsidRDefault="00000000" w:rsidRPr="00000000" w14:paraId="00000034">
      <w:pPr>
        <w:spacing w:line="312" w:lineRule="auto"/>
        <w:jc w:val="both"/>
        <w:rPr/>
      </w:pPr>
      <w:r w:rsidDel="00000000" w:rsidR="00000000" w:rsidRPr="00000000">
        <w:rPr>
          <w:rtl w:val="0"/>
        </w:rPr>
        <w:t xml:space="preserve">        - Ta có:  I = I</w:t>
      </w:r>
      <w:r w:rsidDel="00000000" w:rsidR="00000000" w:rsidRPr="00000000">
        <w:rPr>
          <w:vertAlign w:val="subscript"/>
          <w:rtl w:val="0"/>
        </w:rPr>
        <w:t xml:space="preserve">123 </w:t>
      </w:r>
      <w:r w:rsidDel="00000000" w:rsidR="00000000" w:rsidRPr="00000000">
        <w:rPr>
          <w:rtl w:val="0"/>
        </w:rPr>
        <w:t xml:space="preserve"> = I</w:t>
      </w:r>
      <w:r w:rsidDel="00000000" w:rsidR="00000000" w:rsidRPr="00000000">
        <w:rPr>
          <w:vertAlign w:val="subscript"/>
          <w:rtl w:val="0"/>
        </w:rPr>
        <w:t xml:space="preserve">4</w:t>
      </w:r>
      <w:r w:rsidDel="00000000" w:rsidR="00000000" w:rsidRPr="00000000">
        <w:rPr>
          <w:rtl w:val="0"/>
        </w:rPr>
        <w:t xml:space="preserve"> = 5A</w:t>
      </w:r>
    </w:p>
    <w:p w:rsidR="00000000" w:rsidDel="00000000" w:rsidP="00000000" w:rsidRDefault="00000000" w:rsidRPr="00000000" w14:paraId="00000035">
      <w:pPr>
        <w:spacing w:line="312" w:lineRule="auto"/>
        <w:jc w:val="both"/>
        <w:rPr/>
      </w:pPr>
      <w:r w:rsidDel="00000000" w:rsidR="00000000" w:rsidRPr="00000000">
        <w:rPr>
          <w:rtl w:val="0"/>
        </w:rPr>
        <w:t xml:space="preserve">         * Xét mạch gồm Đ</w:t>
      </w:r>
      <w:r w:rsidDel="00000000" w:rsidR="00000000" w:rsidRPr="00000000">
        <w:rPr>
          <w:vertAlign w:val="subscript"/>
          <w:rtl w:val="0"/>
        </w:rPr>
        <w:t xml:space="preserve">1</w:t>
      </w:r>
      <w:r w:rsidDel="00000000" w:rsidR="00000000" w:rsidRPr="00000000">
        <w:rPr>
          <w:rtl w:val="0"/>
        </w:rPr>
        <w:t xml:space="preserve">//Đ</w:t>
      </w:r>
      <w:r w:rsidDel="00000000" w:rsidR="00000000" w:rsidRPr="00000000">
        <w:rPr>
          <w:vertAlign w:val="subscript"/>
          <w:rtl w:val="0"/>
        </w:rPr>
        <w:t xml:space="preserve">2</w:t>
      </w:r>
      <w:r w:rsidDel="00000000" w:rsidR="00000000" w:rsidRPr="00000000">
        <w:rPr>
          <w:rtl w:val="0"/>
        </w:rPr>
        <w:t xml:space="preserve">//Đ</w:t>
      </w:r>
      <w:r w:rsidDel="00000000" w:rsidR="00000000" w:rsidRPr="00000000">
        <w:rPr>
          <w:vertAlign w:val="subscript"/>
          <w:rtl w:val="0"/>
        </w:rPr>
        <w:t xml:space="preserve">3</w:t>
      </w:r>
      <w:r w:rsidDel="00000000" w:rsidR="00000000" w:rsidRPr="00000000">
        <w:rPr>
          <w:rtl w:val="0"/>
        </w:rPr>
        <w:t xml:space="preserve"> ta có:</w:t>
      </w:r>
    </w:p>
    <w:p w:rsidR="00000000" w:rsidDel="00000000" w:rsidP="00000000" w:rsidRDefault="00000000" w:rsidRPr="00000000" w14:paraId="00000036">
      <w:pPr>
        <w:spacing w:line="312" w:lineRule="auto"/>
        <w:jc w:val="both"/>
        <w:rPr>
          <w:vertAlign w:val="subscript"/>
        </w:rPr>
      </w:pPr>
      <w:r w:rsidDel="00000000" w:rsidR="00000000" w:rsidRPr="00000000">
        <w:rPr>
          <w:rtl w:val="0"/>
        </w:rPr>
        <w:t xml:space="preserve">                             I</w:t>
      </w:r>
      <w:r w:rsidDel="00000000" w:rsidR="00000000" w:rsidRPr="00000000">
        <w:rPr>
          <w:vertAlign w:val="subscript"/>
          <w:rtl w:val="0"/>
        </w:rPr>
        <w:t xml:space="preserve">123</w:t>
      </w:r>
      <w:r w:rsidDel="00000000" w:rsidR="00000000" w:rsidRPr="00000000">
        <w:rPr>
          <w:rtl w:val="0"/>
        </w:rPr>
        <w:t xml:space="preserve"> =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I</w:t>
      </w:r>
      <w:r w:rsidDel="00000000" w:rsidR="00000000" w:rsidRPr="00000000">
        <w:rPr>
          <w:vertAlign w:val="subscript"/>
          <w:rtl w:val="0"/>
        </w:rPr>
        <w:t xml:space="preserve">3</w:t>
      </w:r>
    </w:p>
    <w:p w:rsidR="00000000" w:rsidDel="00000000" w:rsidP="00000000" w:rsidRDefault="00000000" w:rsidRPr="00000000" w14:paraId="00000037">
      <w:pPr>
        <w:spacing w:line="312" w:lineRule="auto"/>
        <w:jc w:val="both"/>
        <w:rPr/>
      </w:pPr>
      <w:r w:rsidDel="00000000" w:rsidR="00000000" w:rsidRPr="00000000">
        <w:rPr>
          <w:rtl w:val="0"/>
        </w:rPr>
        <w:t xml:space="preserve">                        =&gt;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123</w:t>
      </w:r>
      <w:r w:rsidDel="00000000" w:rsidR="00000000" w:rsidRPr="00000000">
        <w:rPr>
          <w:rtl w:val="0"/>
        </w:rPr>
        <w:t xml:space="preserve"> -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5 – 1,5 – 1,5 = 2A</w:t>
      </w:r>
    </w:p>
    <w:p w:rsidR="00000000" w:rsidDel="00000000" w:rsidP="00000000" w:rsidRDefault="00000000" w:rsidRPr="00000000" w14:paraId="00000038">
      <w:pPr>
        <w:spacing w:line="312" w:lineRule="auto"/>
        <w:jc w:val="both"/>
        <w:rPr/>
      </w:pPr>
      <w:r w:rsidDel="00000000" w:rsidR="00000000" w:rsidRPr="00000000">
        <w:rPr>
          <w:rtl w:val="0"/>
        </w:rPr>
        <w:t xml:space="preserve">    b) Ta có:   U = U</w:t>
      </w:r>
      <w:r w:rsidDel="00000000" w:rsidR="00000000" w:rsidRPr="00000000">
        <w:rPr>
          <w:vertAlign w:val="subscript"/>
          <w:rtl w:val="0"/>
        </w:rPr>
        <w:t xml:space="preserve">123</w:t>
      </w:r>
      <w:r w:rsidDel="00000000" w:rsidR="00000000" w:rsidRPr="00000000">
        <w:rPr>
          <w:rtl w:val="0"/>
        </w:rPr>
        <w:t xml:space="preserve"> + U</w:t>
      </w:r>
      <w:r w:rsidDel="00000000" w:rsidR="00000000" w:rsidRPr="00000000">
        <w:rPr>
          <w:vertAlign w:val="subscript"/>
          <w:rtl w:val="0"/>
        </w:rPr>
        <w:t xml:space="preserve">4  </w:t>
      </w:r>
      <w:r w:rsidDel="00000000" w:rsidR="00000000" w:rsidRPr="00000000">
        <w:rPr>
          <w:rtl w:val="0"/>
        </w:rPr>
        <w:t xml:space="preserve">Mà U</w:t>
      </w:r>
      <w:r w:rsidDel="00000000" w:rsidR="00000000" w:rsidRPr="00000000">
        <w:rPr>
          <w:vertAlign w:val="subscript"/>
          <w:rtl w:val="0"/>
        </w:rPr>
        <w:t xml:space="preserve">123 </w:t>
      </w:r>
      <w:r w:rsidDel="00000000" w:rsidR="00000000" w:rsidRPr="00000000">
        <w:rPr>
          <w:rtl w:val="0"/>
        </w:rPr>
        <w:t xml:space="preserve">= 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2 </w:t>
      </w:r>
      <w:r w:rsidDel="00000000" w:rsidR="00000000" w:rsidRPr="00000000">
        <w:rPr>
          <w:rtl w:val="0"/>
        </w:rPr>
        <w:t xml:space="preserve">= U</w:t>
      </w:r>
      <w:r w:rsidDel="00000000" w:rsidR="00000000" w:rsidRPr="00000000">
        <w:rPr>
          <w:vertAlign w:val="subscript"/>
          <w:rtl w:val="0"/>
        </w:rPr>
        <w:t xml:space="preserve">3</w:t>
      </w:r>
      <w:r w:rsidDel="00000000" w:rsidR="00000000" w:rsidRPr="00000000">
        <w:rPr>
          <w:rtl w:val="0"/>
        </w:rPr>
        <w:t xml:space="preserve"> = 4,5 V</w:t>
      </w:r>
    </w:p>
    <w:p w:rsidR="00000000" w:rsidDel="00000000" w:rsidP="00000000" w:rsidRDefault="00000000" w:rsidRPr="00000000" w14:paraId="00000039">
      <w:pPr>
        <w:spacing w:line="312" w:lineRule="auto"/>
        <w:jc w:val="both"/>
        <w:rPr/>
      </w:pPr>
      <w:r w:rsidDel="00000000" w:rsidR="00000000" w:rsidRPr="00000000">
        <w:rPr>
          <w:rtl w:val="0"/>
        </w:rPr>
        <w:t xml:space="preserve">         Nên U</w:t>
      </w:r>
      <w:r w:rsidDel="00000000" w:rsidR="00000000" w:rsidRPr="00000000">
        <w:rPr>
          <w:vertAlign w:val="subscript"/>
          <w:rtl w:val="0"/>
        </w:rPr>
        <w:t xml:space="preserve">4</w:t>
      </w:r>
      <w:r w:rsidDel="00000000" w:rsidR="00000000" w:rsidRPr="00000000">
        <w:rPr>
          <w:rtl w:val="0"/>
        </w:rPr>
        <w:t xml:space="preserve"> = U – U</w:t>
      </w:r>
      <w:r w:rsidDel="00000000" w:rsidR="00000000" w:rsidRPr="00000000">
        <w:rPr>
          <w:vertAlign w:val="subscript"/>
          <w:rtl w:val="0"/>
        </w:rPr>
        <w:t xml:space="preserve">123</w:t>
      </w:r>
      <w:r w:rsidDel="00000000" w:rsidR="00000000" w:rsidRPr="00000000">
        <w:rPr>
          <w:rtl w:val="0"/>
        </w:rPr>
        <w:t xml:space="preserve"> = 12 – 4,5 = 7,5V</w:t>
      </w:r>
    </w:p>
    <w:p w:rsidR="00000000" w:rsidDel="00000000" w:rsidP="00000000" w:rsidRDefault="00000000" w:rsidRPr="00000000" w14:paraId="0000003A">
      <w:pPr>
        <w:spacing w:line="312" w:lineRule="auto"/>
        <w:jc w:val="both"/>
        <w:rPr/>
      </w:pPr>
      <w:r w:rsidDel="00000000" w:rsidR="00000000" w:rsidRPr="00000000">
        <w:rPr>
          <w:rtl w:val="0"/>
        </w:rPr>
        <w:t xml:space="preserve">                                                                 ĐS:  a) I</w:t>
      </w:r>
      <w:r w:rsidDel="00000000" w:rsidR="00000000" w:rsidRPr="00000000">
        <w:rPr>
          <w:vertAlign w:val="subscript"/>
          <w:rtl w:val="0"/>
        </w:rPr>
        <w:t xml:space="preserve">3</w:t>
      </w:r>
      <w:r w:rsidDel="00000000" w:rsidR="00000000" w:rsidRPr="00000000">
        <w:rPr>
          <w:rtl w:val="0"/>
        </w:rPr>
        <w:t xml:space="preserve"> = 2A ; I</w:t>
      </w:r>
      <w:r w:rsidDel="00000000" w:rsidR="00000000" w:rsidRPr="00000000">
        <w:rPr>
          <w:vertAlign w:val="subscript"/>
          <w:rtl w:val="0"/>
        </w:rPr>
        <w:t xml:space="preserve">4</w:t>
      </w:r>
      <w:r w:rsidDel="00000000" w:rsidR="00000000" w:rsidRPr="00000000">
        <w:rPr>
          <w:rtl w:val="0"/>
        </w:rPr>
        <w:t xml:space="preserve"> = 5A        </w:t>
      </w:r>
    </w:p>
    <w:p w:rsidR="00000000" w:rsidDel="00000000" w:rsidP="00000000" w:rsidRDefault="00000000" w:rsidRPr="00000000" w14:paraId="0000003B">
      <w:pPr>
        <w:spacing w:line="312" w:lineRule="auto"/>
        <w:jc w:val="both"/>
        <w:rPr/>
      </w:pPr>
      <w:r w:rsidDel="00000000" w:rsidR="00000000" w:rsidRPr="00000000">
        <w:rPr>
          <w:rtl w:val="0"/>
        </w:rPr>
        <w:t xml:space="preserve">                                                                         b) U</w:t>
      </w:r>
      <w:r w:rsidDel="00000000" w:rsidR="00000000" w:rsidRPr="00000000">
        <w:rPr>
          <w:vertAlign w:val="subscript"/>
          <w:rtl w:val="0"/>
        </w:rPr>
        <w:t xml:space="preserve">1 </w:t>
      </w:r>
      <w:r w:rsidDel="00000000" w:rsidR="00000000" w:rsidRPr="00000000">
        <w:rPr>
          <w:rtl w:val="0"/>
        </w:rPr>
        <w:t xml:space="preserve">= U</w:t>
      </w:r>
      <w:r w:rsidDel="00000000" w:rsidR="00000000" w:rsidRPr="00000000">
        <w:rPr>
          <w:vertAlign w:val="subscript"/>
          <w:rtl w:val="0"/>
        </w:rPr>
        <w:t xml:space="preserve">3</w:t>
      </w:r>
      <w:r w:rsidDel="00000000" w:rsidR="00000000" w:rsidRPr="00000000">
        <w:rPr>
          <w:rtl w:val="0"/>
        </w:rPr>
        <w:t xml:space="preserve"> = 4,5V  ; U</w:t>
      </w:r>
      <w:r w:rsidDel="00000000" w:rsidR="00000000" w:rsidRPr="00000000">
        <w:rPr>
          <w:vertAlign w:val="subscript"/>
          <w:rtl w:val="0"/>
        </w:rPr>
        <w:t xml:space="preserve">4</w:t>
      </w:r>
      <w:r w:rsidDel="00000000" w:rsidR="00000000" w:rsidRPr="00000000">
        <w:rPr>
          <w:rtl w:val="0"/>
        </w:rPr>
        <w:t xml:space="preserve"> = 7,5 V</w:t>
      </w:r>
    </w:p>
    <w:p w:rsidR="00000000" w:rsidDel="00000000" w:rsidP="00000000" w:rsidRDefault="00000000" w:rsidRPr="00000000" w14:paraId="0000003C">
      <w:pPr>
        <w:spacing w:line="360" w:lineRule="auto"/>
        <w:jc w:val="both"/>
        <w:rPr/>
      </w:pPr>
      <w:r w:rsidDel="00000000" w:rsidR="00000000" w:rsidRPr="00000000">
        <w:rPr>
          <w:b w:val="1"/>
          <w:rtl w:val="0"/>
        </w:rPr>
        <w:t xml:space="preserve"> Câu 6(4điểm</w:t>
      </w:r>
      <w:r w:rsidDel="00000000" w:rsidR="00000000" w:rsidRPr="00000000">
        <w:rPr>
          <w:rtl w:val="0"/>
        </w:rPr>
        <w:t xml:space="preserve">): </w:t>
      </w:r>
    </w:p>
    <w:p w:rsidR="00000000" w:rsidDel="00000000" w:rsidP="00000000" w:rsidRDefault="00000000" w:rsidRPr="00000000" w14:paraId="0000003D">
      <w:pPr>
        <w:spacing w:line="360" w:lineRule="auto"/>
        <w:jc w:val="both"/>
        <w:rPr/>
      </w:pPr>
      <w:r w:rsidDel="00000000" w:rsidR="00000000" w:rsidRPr="00000000">
        <w:rPr>
          <w:rtl w:val="0"/>
        </w:rPr>
        <w:t xml:space="preserve"> a) Theo công thức  P= 10.m = 10.180 = 18.000 N                        </w:t>
      </w:r>
    </w:p>
    <w:p w:rsidR="00000000" w:rsidDel="00000000" w:rsidP="00000000" w:rsidRDefault="00000000" w:rsidRPr="00000000" w14:paraId="0000003E">
      <w:pPr>
        <w:spacing w:line="360" w:lineRule="auto"/>
        <w:jc w:val="both"/>
        <w:rPr/>
      </w:pPr>
      <w:r w:rsidDel="00000000" w:rsidR="00000000" w:rsidRPr="00000000">
        <w:rPr>
          <w:rtl w:val="0"/>
        </w:rPr>
        <w:t xml:space="preserve"> b) Nếu kéo vật kên theo phương thẳng đứng thì lực kéo là : </w:t>
      </w:r>
    </w:p>
    <w:p w:rsidR="00000000" w:rsidDel="00000000" w:rsidP="00000000" w:rsidRDefault="00000000" w:rsidRPr="00000000" w14:paraId="0000003F">
      <w:pPr>
        <w:tabs>
          <w:tab w:val="left" w:leader="none" w:pos="7842"/>
        </w:tabs>
        <w:spacing w:line="360" w:lineRule="auto"/>
        <w:jc w:val="both"/>
        <w:rPr/>
      </w:pPr>
      <w:r w:rsidDel="00000000" w:rsidR="00000000" w:rsidRPr="00000000">
        <w:rPr>
          <w:rtl w:val="0"/>
        </w:rPr>
        <w:t xml:space="preserve">                                 F = P = 1.800N                                             </w:t>
      </w:r>
    </w:p>
    <w:p w:rsidR="00000000" w:rsidDel="00000000" w:rsidP="00000000" w:rsidRDefault="00000000" w:rsidRPr="00000000" w14:paraId="00000040">
      <w:pPr>
        <w:spacing w:line="360" w:lineRule="auto"/>
        <w:jc w:val="both"/>
        <w:rPr/>
      </w:pPr>
      <w:r w:rsidDel="00000000" w:rsidR="00000000" w:rsidRPr="00000000">
        <w:rPr>
          <w:rtl w:val="0"/>
        </w:rPr>
        <w:t xml:space="preserve">c)Vì kéo vật lên bằng hệ thống  Palăng gồm 3 ròng rọc động và 3 ròng rọc động cố định. Do mỗi ròng rọc động cho ta lợi 2 lần về lực nên lợi 6 lần về lực:</w:t>
      </w:r>
    </w:p>
    <w:p w:rsidR="00000000" w:rsidDel="00000000" w:rsidP="00000000" w:rsidRDefault="00000000" w:rsidRPr="00000000" w14:paraId="00000041">
      <w:pPr>
        <w:spacing w:line="360" w:lineRule="auto"/>
        <w:jc w:val="both"/>
        <w:rPr/>
      </w:pPr>
      <w:r w:rsidDel="00000000" w:rsidR="00000000" w:rsidRPr="00000000">
        <w:rPr>
          <w:rtl w:val="0"/>
        </w:rPr>
        <w:t xml:space="preserve">     Vậy lực kéo vật lên bằng hệ thống  Palăng gồm 6 ròng rọc nói trên là:</w:t>
      </w:r>
    </w:p>
    <w:p w:rsidR="00000000" w:rsidDel="00000000" w:rsidP="00000000" w:rsidRDefault="00000000" w:rsidRPr="00000000" w14:paraId="00000042">
      <w:pPr>
        <w:spacing w:line="360" w:lineRule="auto"/>
        <w:jc w:val="both"/>
        <w:rPr/>
      </w:pPr>
      <w:r w:rsidDel="00000000" w:rsidR="00000000" w:rsidRPr="00000000">
        <w:rPr>
          <w:rtl w:val="0"/>
        </w:rPr>
        <w:t xml:space="preserve">                              </w:t>
      </w:r>
      <w:r w:rsidDel="00000000" w:rsidR="00000000" w:rsidRPr="00000000">
        <w:rPr>
          <w:sz w:val="36.66666666666667"/>
          <w:szCs w:val="36.66666666666667"/>
          <w:vertAlign w:val="subscript"/>
        </w:rPr>
        <w:pict>
          <v:shape id="_x0000_i1025" style="width:78.4pt;height:30.65pt" o:ole="" type="#_x0000_t75">
            <v:imagedata r:id="rId1" o:title=""/>
          </v:shape>
          <o:OLEObject DrawAspect="Content" r:id="rId2" ObjectID="_1660397148" ProgID="Equation.DSMT4" ShapeID="_x0000_i1025" Type="Embed"/>
        </w:pict>
      </w:r>
      <w:r w:rsidDel="00000000" w:rsidR="00000000" w:rsidRPr="00000000">
        <w:rPr>
          <w:rtl w:val="0"/>
        </w:rPr>
        <w:t xml:space="preserve"> N                                             </w:t>
      </w:r>
    </w:p>
    <w:p w:rsidR="00000000" w:rsidDel="00000000" w:rsidP="00000000" w:rsidRDefault="00000000" w:rsidRPr="00000000" w14:paraId="00000043">
      <w:pPr>
        <w:spacing w:line="360" w:lineRule="auto"/>
        <w:jc w:val="both"/>
        <w:rPr>
          <w:color w:val="000000"/>
        </w:rPr>
      </w:pPr>
      <w:r w:rsidDel="00000000" w:rsidR="00000000" w:rsidRPr="00000000">
        <w:rPr>
          <w:color w:val="000000"/>
          <w:rtl w:val="0"/>
        </w:rPr>
        <w:t xml:space="preserve"> d) Nếu kéo vật lên bằng mặt phẳng nghiêng dài 12 m, cao 3m tức là thiệt 4 lần đường đi thì lợi 4 lần về lực, nên: </w:t>
      </w:r>
    </w:p>
    <w:p w:rsidR="00000000" w:rsidDel="00000000" w:rsidP="00000000" w:rsidRDefault="00000000" w:rsidRPr="00000000" w14:paraId="00000044">
      <w:pPr>
        <w:spacing w:line="360" w:lineRule="auto"/>
        <w:jc w:val="both"/>
        <w:rPr>
          <w:color w:val="000000"/>
        </w:rPr>
      </w:pPr>
      <w:r w:rsidDel="00000000" w:rsidR="00000000" w:rsidRPr="00000000">
        <w:rPr>
          <w:color w:val="000000"/>
          <w:rtl w:val="0"/>
        </w:rPr>
        <w:t xml:space="preserve">      Lực kéo trên mặt phẳng nghiêng là:</w:t>
      </w:r>
      <w:r w:rsidDel="00000000" w:rsidR="00000000" w:rsidRPr="00000000">
        <w:rPr>
          <w:color w:val="ff6600"/>
          <w:rtl w:val="0"/>
        </w:rPr>
        <w:t xml:space="preserve">   </w:t>
      </w:r>
      <w:r w:rsidDel="00000000" w:rsidR="00000000" w:rsidRPr="00000000">
        <w:rPr>
          <w:sz w:val="36.66666666666667"/>
          <w:szCs w:val="36.66666666666667"/>
          <w:vertAlign w:val="subscript"/>
        </w:rPr>
        <w:pict>
          <v:shape id="_x0000_i1026" style="width:78.4pt;height:30.65pt" o:ole="" type="#_x0000_t75">
            <v:imagedata r:id="rId3" o:title=""/>
          </v:shape>
          <o:OLEObject DrawAspect="Content" r:id="rId4" ObjectID="_1660397149" ProgID="Equation.DSMT4" ShapeID="_x0000_i1026" Type="Embed"/>
        </w:pict>
      </w:r>
      <w:r w:rsidDel="00000000" w:rsidR="00000000" w:rsidRPr="00000000">
        <w:rPr>
          <w:rtl w:val="0"/>
        </w:rPr>
        <w:t xml:space="preserve">N           </w:t>
      </w:r>
      <w:r w:rsidDel="00000000" w:rsidR="00000000" w:rsidRPr="00000000">
        <w:rPr>
          <w:rtl w:val="0"/>
        </w:rPr>
      </w:r>
    </w:p>
    <w:p w:rsidR="00000000" w:rsidDel="00000000" w:rsidP="00000000" w:rsidRDefault="00000000" w:rsidRPr="00000000" w14:paraId="00000045">
      <w:pPr>
        <w:spacing w:line="312" w:lineRule="auto"/>
        <w:jc w:val="center"/>
        <w:rPr/>
      </w:pPr>
      <w:r w:rsidDel="00000000" w:rsidR="00000000" w:rsidRPr="00000000">
        <w:rPr>
          <w:rtl w:val="0"/>
        </w:rPr>
        <w:t xml:space="preserve">----------------------------------------</w:t>
      </w:r>
    </w:p>
    <w:p w:rsidR="00000000" w:rsidDel="00000000" w:rsidP="00000000" w:rsidRDefault="00000000" w:rsidRPr="00000000" w14:paraId="00000046">
      <w:pPr>
        <w:rPr>
          <w:vertAlign w:val="subscrip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r>
    </w:p>
    <w:sectPr>
      <w:headerReference r:id="rId14" w:type="first"/>
      <w:headerReference r:id="rId15" w:type="even"/>
      <w:footerReference r:id="rId16" w:type="default"/>
      <w:footerReference r:id="rId17" w:type="first"/>
      <w:footerReference r:id="rId18" w:type="even"/>
      <w:pgSz w:h="15840" w:w="12240" w:orient="portrait"/>
      <w:pgMar w:bottom="851"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85" w:hanging="360"/>
      </w:pPr>
      <w:rPr>
        <w:sz w:val="28"/>
        <w:szCs w:val="28"/>
        <w:vertAlign w:val="baseline"/>
      </w:rPr>
    </w:lvl>
    <w:lvl w:ilvl="1">
      <w:start w:val="1"/>
      <w:numFmt w:val="lowerLetter"/>
      <w:lvlText w:val="%2."/>
      <w:lvlJc w:val="left"/>
      <w:pPr>
        <w:ind w:left="1305" w:hanging="360"/>
      </w:pPr>
      <w:rPr/>
    </w:lvl>
    <w:lvl w:ilvl="2">
      <w:start w:val="1"/>
      <w:numFmt w:val="lowerRoman"/>
      <w:lvlText w:val="%3."/>
      <w:lvlJc w:val="right"/>
      <w:pPr>
        <w:ind w:left="2025" w:hanging="180"/>
      </w:pPr>
      <w:rPr/>
    </w:lvl>
    <w:lvl w:ilvl="3">
      <w:start w:val="1"/>
      <w:numFmt w:val="decimal"/>
      <w:lvlText w:val="%4."/>
      <w:lvlJc w:val="left"/>
      <w:pPr>
        <w:ind w:left="2745" w:hanging="360"/>
      </w:pPr>
      <w:rPr/>
    </w:lvl>
    <w:lvl w:ilvl="4">
      <w:start w:val="1"/>
      <w:numFmt w:val="lowerLetter"/>
      <w:lvlText w:val="%5."/>
      <w:lvlJc w:val="left"/>
      <w:pPr>
        <w:ind w:left="3465" w:hanging="360"/>
      </w:pPr>
      <w:rPr/>
    </w:lvl>
    <w:lvl w:ilvl="5">
      <w:start w:val="1"/>
      <w:numFmt w:val="lowerRoman"/>
      <w:lvlText w:val="%6."/>
      <w:lvlJc w:val="right"/>
      <w:pPr>
        <w:ind w:left="4185" w:hanging="180"/>
      </w:pPr>
      <w:rPr/>
    </w:lvl>
    <w:lvl w:ilvl="6">
      <w:start w:val="1"/>
      <w:numFmt w:val="decimal"/>
      <w:lvlText w:val="%7."/>
      <w:lvlJc w:val="left"/>
      <w:pPr>
        <w:ind w:left="4905" w:hanging="360"/>
      </w:pPr>
      <w:rPr/>
    </w:lvl>
    <w:lvl w:ilvl="7">
      <w:start w:val="1"/>
      <w:numFmt w:val="lowerLetter"/>
      <w:lvlText w:val="%8."/>
      <w:lvlJc w:val="left"/>
      <w:pPr>
        <w:ind w:left="5625" w:hanging="360"/>
      </w:pPr>
      <w:rPr/>
    </w:lvl>
    <w:lvl w:ilvl="8">
      <w:start w:val="1"/>
      <w:numFmt w:val="lowerRoman"/>
      <w:lvlText w:val="%9."/>
      <w:lvlJc w:val="right"/>
      <w:pPr>
        <w:ind w:left="634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754E"/>
    <w:pPr>
      <w:spacing w:after="0" w:line="240" w:lineRule="auto"/>
    </w:pPr>
    <w:rPr>
      <w:rFonts w:ascii="Times New Roman" w:cs="Times New Roman" w:eastAsia="Times New Roman" w:hAnsi="Times New Roman"/>
      <w:sz w:val="28"/>
      <w:szCs w:val="28"/>
      <w:lang w:eastAsia="vi-VN" w:val="vi-VN"/>
    </w:rPr>
  </w:style>
  <w:style w:type="paragraph" w:styleId="Heading1">
    <w:name w:val="heading 1"/>
    <w:basedOn w:val="Normal"/>
    <w:next w:val="Normal"/>
    <w:link w:val="Heading1Char"/>
    <w:qFormat w:val="1"/>
    <w:rsid w:val="00F8754E"/>
    <w:pPr>
      <w:keepNext w:val="1"/>
      <w:jc w:val="center"/>
      <w:outlineLvl w:val="0"/>
    </w:pPr>
    <w:rPr>
      <w:rFonts w:ascii=".VnTime" w:hAnsi=".VnTime"/>
      <w:b w:val="1"/>
      <w:szCs w:val="20"/>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8754E"/>
    <w:rPr>
      <w:rFonts w:ascii=".VnTime" w:cs="Times New Roman" w:eastAsia="Times New Roman" w:hAnsi=".VnTime"/>
      <w:b w:val="1"/>
      <w:sz w:val="28"/>
      <w:szCs w:val="20"/>
    </w:rPr>
  </w:style>
  <w:style w:type="paragraph" w:styleId="Char" w:customStyle="1">
    <w:name w:val="Char"/>
    <w:basedOn w:val="Normal"/>
    <w:semiHidden w:val="1"/>
    <w:rsid w:val="00F8754E"/>
    <w:pPr>
      <w:spacing w:after="160" w:line="240" w:lineRule="exact"/>
    </w:pPr>
    <w:rPr>
      <w:rFonts w:ascii="Arial" w:cs="Arial" w:hAnsi="Arial"/>
      <w:sz w:val="24"/>
      <w:szCs w:val="24"/>
      <w:lang w:eastAsia="en-US" w:val="en-US"/>
    </w:rPr>
  </w:style>
  <w:style w:type="paragraph" w:styleId="Header">
    <w:name w:val="header"/>
    <w:basedOn w:val="Normal"/>
    <w:link w:val="HeaderChar"/>
    <w:unhideWhenUsed w:val="1"/>
    <w:rsid w:val="00685479"/>
    <w:pPr>
      <w:tabs>
        <w:tab w:val="center" w:pos="4320"/>
        <w:tab w:val="right" w:pos="8640"/>
      </w:tabs>
    </w:pPr>
    <w:rPr>
      <w:szCs w:val="24"/>
      <w:lang w:eastAsia="en-US" w:val="en-US"/>
    </w:rPr>
  </w:style>
  <w:style w:type="character" w:styleId="HeaderChar" w:customStyle="1">
    <w:name w:val="Header Char"/>
    <w:basedOn w:val="DefaultParagraphFont"/>
    <w:link w:val="Header"/>
    <w:rsid w:val="00685479"/>
    <w:rPr>
      <w:rFonts w:ascii="Times New Roman" w:cs="Times New Roman" w:eastAsia="Times New Roman" w:hAnsi="Times New Roman"/>
      <w:sz w:val="28"/>
      <w:szCs w:val="24"/>
    </w:rPr>
  </w:style>
  <w:style w:type="table" w:styleId="TableGrid">
    <w:name w:val="Table Grid"/>
    <w:basedOn w:val="TableNormal"/>
    <w:rsid w:val="0068547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68547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5479"/>
    <w:rPr>
      <w:rFonts w:ascii="Tahoma" w:cs="Tahoma" w:eastAsia="Times New Roman" w:hAnsi="Tahoma"/>
      <w:sz w:val="16"/>
      <w:szCs w:val="16"/>
      <w:lang w:eastAsia="vi-VN" w:val="vi-VN"/>
    </w:rPr>
  </w:style>
  <w:style w:type="paragraph" w:styleId="ListParagraph">
    <w:name w:val="List Paragraph"/>
    <w:basedOn w:val="Normal"/>
    <w:uiPriority w:val="34"/>
    <w:qFormat w:val="1"/>
    <w:rsid w:val="00B41BEF"/>
    <w:pPr>
      <w:ind w:left="720"/>
      <w:contextualSpacing w:val="1"/>
    </w:pPr>
  </w:style>
  <w:style w:type="paragraph" w:styleId="Footer">
    <w:name w:val="footer"/>
    <w:basedOn w:val="Normal"/>
    <w:link w:val="FooterChar"/>
    <w:uiPriority w:val="99"/>
    <w:semiHidden w:val="1"/>
    <w:unhideWhenUsed w:val="1"/>
    <w:rsid w:val="00381CA3"/>
    <w:pPr>
      <w:tabs>
        <w:tab w:val="center" w:pos="4513"/>
        <w:tab w:val="right" w:pos="9026"/>
      </w:tabs>
    </w:pPr>
  </w:style>
  <w:style w:type="character" w:styleId="FooterChar" w:customStyle="1">
    <w:name w:val="Footer Char"/>
    <w:basedOn w:val="DefaultParagraphFont"/>
    <w:link w:val="Footer"/>
    <w:uiPriority w:val="99"/>
    <w:semiHidden w:val="1"/>
    <w:rsid w:val="00381CA3"/>
    <w:rPr>
      <w:rFonts w:ascii="Times New Roman" w:cs="Times New Roman" w:eastAsia="Times New Roman" w:hAnsi="Times New Roman"/>
      <w:sz w:val="28"/>
      <w:szCs w:val="28"/>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dpzkj9MiG1IykdLe53XtLeJZw==">CgMxLjA4AHIhMUpUUWYyeEdPYzZjek1RbWZqRzM5UGVLM28zbmE3Zlp6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2018-04-07T14:36:00Z</dcterms:created>
</cp:coreProperties>
</file>