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3403" w:rsidRPr="00973551" w:rsidRDefault="001C3403">
      <w:pPr>
        <w:rPr>
          <w:b/>
          <w:color w:val="FFC000"/>
        </w:rPr>
      </w:pPr>
      <w:r w:rsidRPr="00973551">
        <w:rPr>
          <w:b/>
          <w:color w:val="FFC000"/>
        </w:rPr>
        <w:t>I. Trắc nghiệm (2,5 điểm)</w:t>
      </w:r>
    </w:p>
    <w:p w:rsidR="001C3403" w:rsidRPr="001C3403" w:rsidRDefault="001C3403">
      <w:r w:rsidRPr="00973551">
        <w:rPr>
          <w:b/>
          <w:color w:val="FFC000"/>
        </w:rPr>
        <w:t xml:space="preserve">Câu 1: </w:t>
      </w:r>
      <w:r w:rsidRPr="001C3403">
        <w:t>Dẫn khí CO dư qua hỗn hợp bột gồm MgO, CuO, CaO và Al</w:t>
      </w:r>
      <w:r w:rsidRPr="001C3403">
        <w:rPr>
          <w:vertAlign w:val="subscript"/>
        </w:rPr>
        <w:t>2</w:t>
      </w:r>
      <w:r w:rsidRPr="001C3403">
        <w:t>O</w:t>
      </w:r>
      <w:r w:rsidRPr="001C3403">
        <w:rPr>
          <w:vertAlign w:val="subscript"/>
        </w:rPr>
        <w:t>3</w:t>
      </w:r>
      <w:r w:rsidRPr="001C3403">
        <w:t xml:space="preserve"> nung nóng. Sau khi các phản ứng xảy ra hoàn toàn, thu được hỗn hợp rắn Y. Số oxit kim loại trong Y là:</w:t>
      </w:r>
    </w:p>
    <w:p w:rsidR="001C3403" w:rsidRPr="001C3403" w:rsidRDefault="001C3403">
      <w:r>
        <w:tab/>
      </w:r>
      <w:r w:rsidRPr="00973551">
        <w:rPr>
          <w:b/>
          <w:color w:val="FFC000"/>
        </w:rPr>
        <w:t>A.</w:t>
      </w:r>
      <w:r w:rsidRPr="001C3403">
        <w:rPr>
          <w:b/>
        </w:rPr>
        <w:t xml:space="preserve"> </w:t>
      </w:r>
      <w:r w:rsidRPr="001C3403">
        <w:t>3</w:t>
      </w:r>
      <w:r w:rsidRPr="001C3403">
        <w:tab/>
      </w:r>
      <w:r w:rsidRPr="001C3403">
        <w:tab/>
      </w:r>
      <w:r w:rsidR="00973551">
        <w:tab/>
      </w:r>
      <w:r w:rsidRPr="00973551">
        <w:rPr>
          <w:b/>
          <w:color w:val="FFC000"/>
        </w:rPr>
        <w:t>B.</w:t>
      </w:r>
      <w:r w:rsidRPr="00973551">
        <w:rPr>
          <w:color w:val="FFC000"/>
        </w:rPr>
        <w:t xml:space="preserve"> </w:t>
      </w:r>
      <w:r w:rsidRPr="001C3403">
        <w:t>1</w:t>
      </w:r>
      <w:r w:rsidRPr="001C3403">
        <w:tab/>
      </w:r>
      <w:r w:rsidRPr="001C3403">
        <w:tab/>
      </w:r>
      <w:r w:rsidR="00973551">
        <w:tab/>
      </w:r>
      <w:r w:rsidRPr="00973551">
        <w:rPr>
          <w:b/>
          <w:color w:val="FFC000"/>
        </w:rPr>
        <w:t>C.</w:t>
      </w:r>
      <w:r w:rsidRPr="001C3403">
        <w:t xml:space="preserve"> 4</w:t>
      </w:r>
      <w:r w:rsidRPr="001C3403">
        <w:tab/>
      </w:r>
      <w:r w:rsidRPr="001C3403">
        <w:tab/>
      </w:r>
      <w:r w:rsidR="00973551">
        <w:tab/>
      </w:r>
      <w:r w:rsidRPr="00973551">
        <w:rPr>
          <w:b/>
          <w:color w:val="FFC000"/>
        </w:rPr>
        <w:t>D.</w:t>
      </w:r>
      <w:r w:rsidRPr="001C3403">
        <w:t xml:space="preserve"> 2</w:t>
      </w:r>
    </w:p>
    <w:p w:rsidR="001C3403" w:rsidRPr="001C3403" w:rsidRDefault="001C3403">
      <w:r w:rsidRPr="00973551">
        <w:rPr>
          <w:b/>
          <w:color w:val="FFC000"/>
        </w:rPr>
        <w:t xml:space="preserve">Câu 2: </w:t>
      </w:r>
      <w:r w:rsidRPr="001C3403">
        <w:t>Cho 5,9 gam hỗn hợp X gồm bột Cu và Al vào dung dịch HCl dư thu được 3,36 lít H</w:t>
      </w:r>
      <w:r w:rsidRPr="001C3403">
        <w:rPr>
          <w:vertAlign w:val="subscript"/>
        </w:rPr>
        <w:t>2</w:t>
      </w:r>
      <w:r w:rsidRPr="001C3403">
        <w:t xml:space="preserve"> (đktc). Phần trăm số mol Cu trong hỗn hợp X là:</w:t>
      </w:r>
    </w:p>
    <w:p w:rsidR="001C3403" w:rsidRPr="001C3403" w:rsidRDefault="001C3403">
      <w:r>
        <w:tab/>
      </w:r>
      <w:r w:rsidRPr="00973551">
        <w:rPr>
          <w:b/>
          <w:color w:val="FFC000"/>
        </w:rPr>
        <w:t>A.</w:t>
      </w:r>
      <w:r w:rsidRPr="00973551">
        <w:rPr>
          <w:color w:val="FFC000"/>
        </w:rPr>
        <w:t xml:space="preserve"> </w:t>
      </w:r>
      <w:r w:rsidRPr="001C3403">
        <w:t>45,76%</w:t>
      </w:r>
      <w:r w:rsidRPr="001C3403">
        <w:tab/>
      </w:r>
      <w:r w:rsidRPr="001C3403">
        <w:tab/>
      </w:r>
      <w:r w:rsidRPr="00973551">
        <w:rPr>
          <w:b/>
          <w:color w:val="FFC000"/>
        </w:rPr>
        <w:t>B.</w:t>
      </w:r>
      <w:r w:rsidRPr="00973551">
        <w:rPr>
          <w:color w:val="FFC000"/>
        </w:rPr>
        <w:t xml:space="preserve"> </w:t>
      </w:r>
      <w:r w:rsidRPr="001C3403">
        <w:t>66,67%</w:t>
      </w:r>
      <w:r w:rsidRPr="001C3403">
        <w:tab/>
      </w:r>
      <w:r w:rsidRPr="001C3403">
        <w:tab/>
      </w:r>
      <w:r w:rsidRPr="00973551">
        <w:rPr>
          <w:b/>
          <w:color w:val="FFC000"/>
        </w:rPr>
        <w:t>C.</w:t>
      </w:r>
      <w:r w:rsidRPr="00973551">
        <w:rPr>
          <w:color w:val="FFC000"/>
        </w:rPr>
        <w:t xml:space="preserve"> </w:t>
      </w:r>
      <w:r w:rsidRPr="001C3403">
        <w:t>54,24%</w:t>
      </w:r>
      <w:r w:rsidRPr="001C3403">
        <w:tab/>
      </w:r>
      <w:r w:rsidRPr="001C3403">
        <w:tab/>
      </w:r>
      <w:r w:rsidRPr="00973551">
        <w:rPr>
          <w:b/>
          <w:color w:val="FFC000"/>
        </w:rPr>
        <w:t>D.</w:t>
      </w:r>
      <w:r w:rsidRPr="001C3403">
        <w:t xml:space="preserve"> 33,33%</w:t>
      </w:r>
    </w:p>
    <w:p w:rsidR="001C3403" w:rsidRDefault="001C3403">
      <w:r w:rsidRPr="00973551">
        <w:rPr>
          <w:b/>
          <w:color w:val="FFC000"/>
        </w:rPr>
        <w:t>Câu 3:</w:t>
      </w:r>
      <w:r w:rsidRPr="001C3403">
        <w:rPr>
          <w:b/>
        </w:rPr>
        <w:t xml:space="preserve"> </w:t>
      </w:r>
      <w:r w:rsidRPr="001C3403">
        <w:t>Trong phòng thí nghiệm, khí X được điều chế và thu vào bình tam giác bằng cách đẩy nước như hình dưới đây.</w:t>
      </w:r>
    </w:p>
    <w:p w:rsidR="00C80A6B" w:rsidRPr="001C3403" w:rsidRDefault="00C80A6B" w:rsidP="00C80A6B">
      <w:pPr>
        <w:jc w:val="center"/>
      </w:pPr>
      <w:r>
        <w:rPr>
          <w:noProof/>
          <w:lang w:eastAsia="vi-VN"/>
        </w:rPr>
        <w:drawing>
          <wp:inline distT="0" distB="0" distL="0" distR="0" wp14:anchorId="1B68AF92" wp14:editId="1A2431C8">
            <wp:extent cx="1732999" cy="1174750"/>
            <wp:effectExtent l="0" t="0" r="63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hu khí đẩy nước.png"/>
                    <pic:cNvPicPr/>
                  </pic:nvPicPr>
                  <pic:blipFill>
                    <a:blip r:embed="rId6">
                      <a:extLst>
                        <a:ext uri="{28A0092B-C50C-407E-A947-70E740481C1C}">
                          <a14:useLocalDpi xmlns:a14="http://schemas.microsoft.com/office/drawing/2010/main" val="0"/>
                        </a:ext>
                      </a:extLst>
                    </a:blip>
                    <a:stretch>
                      <a:fillRect/>
                    </a:stretch>
                  </pic:blipFill>
                  <pic:spPr>
                    <a:xfrm>
                      <a:off x="0" y="0"/>
                      <a:ext cx="1738019" cy="1178153"/>
                    </a:xfrm>
                    <a:prstGeom prst="rect">
                      <a:avLst/>
                    </a:prstGeom>
                  </pic:spPr>
                </pic:pic>
              </a:graphicData>
            </a:graphic>
          </wp:inline>
        </w:drawing>
      </w:r>
    </w:p>
    <w:p w:rsidR="001C3403" w:rsidRPr="001C3403" w:rsidRDefault="001C3403">
      <w:r w:rsidRPr="001C3403">
        <w:t>Khí X được tạo ra từ phản ứng hóa học nào sau đây:</w:t>
      </w:r>
    </w:p>
    <w:p w:rsidR="001C3403" w:rsidRPr="00973551" w:rsidRDefault="001C3403">
      <w:pPr>
        <w:rPr>
          <w:rFonts w:cs="Times New Roman"/>
          <w:lang w:val="en-US"/>
        </w:rPr>
      </w:pPr>
      <w:r>
        <w:tab/>
      </w:r>
      <w:r w:rsidRPr="00973551">
        <w:rPr>
          <w:b/>
          <w:color w:val="FFC000"/>
          <w:lang w:val="en-US"/>
        </w:rPr>
        <w:t>A.</w:t>
      </w:r>
      <w:r>
        <w:rPr>
          <w:b/>
          <w:lang w:val="en-US"/>
        </w:rPr>
        <w:t xml:space="preserve"> </w:t>
      </w:r>
      <w:r>
        <w:rPr>
          <w:lang w:val="en-US"/>
        </w:rPr>
        <w:t>2Al + 2NaOH + H</w:t>
      </w:r>
      <w:r>
        <w:rPr>
          <w:vertAlign w:val="subscript"/>
          <w:lang w:val="en-US"/>
        </w:rPr>
        <w:t>2</w:t>
      </w:r>
      <w:r>
        <w:rPr>
          <w:lang w:val="en-US"/>
        </w:rPr>
        <w:t xml:space="preserve">O </w:t>
      </w:r>
      <w:r>
        <w:rPr>
          <w:rFonts w:cs="Times New Roman"/>
          <w:lang w:val="en-US"/>
        </w:rPr>
        <w:t>→ 2NaAlO</w:t>
      </w:r>
      <w:r>
        <w:rPr>
          <w:rFonts w:cs="Times New Roman"/>
          <w:vertAlign w:val="subscript"/>
          <w:lang w:val="en-US"/>
        </w:rPr>
        <w:t>2</w:t>
      </w:r>
      <w:r>
        <w:rPr>
          <w:rFonts w:cs="Times New Roman"/>
          <w:lang w:val="en-US"/>
        </w:rPr>
        <w:t xml:space="preserve"> + 3H</w:t>
      </w:r>
      <w:r>
        <w:rPr>
          <w:rFonts w:cs="Times New Roman"/>
          <w:vertAlign w:val="subscript"/>
          <w:lang w:val="en-US"/>
        </w:rPr>
        <w:t>2</w:t>
      </w:r>
      <w:r w:rsidR="00973551">
        <w:rPr>
          <w:rFonts w:cs="Times New Roman"/>
          <w:lang w:val="en-US"/>
        </w:rPr>
        <w:t>↑</w:t>
      </w:r>
    </w:p>
    <w:p w:rsidR="001C3403" w:rsidRDefault="001C3403">
      <w:pPr>
        <w:rPr>
          <w:lang w:val="en-US"/>
        </w:rPr>
      </w:pPr>
      <w:r>
        <w:rPr>
          <w:lang w:val="en-US"/>
        </w:rPr>
        <w:tab/>
      </w:r>
      <w:r w:rsidRPr="00973551">
        <w:rPr>
          <w:b/>
          <w:color w:val="FFC000"/>
          <w:lang w:val="en-US"/>
        </w:rPr>
        <w:t>B.</w:t>
      </w:r>
      <w:r>
        <w:rPr>
          <w:b/>
          <w:lang w:val="en-US"/>
        </w:rPr>
        <w:t xml:space="preserve"> </w:t>
      </w:r>
      <w:r>
        <w:rPr>
          <w:lang w:val="en-US"/>
        </w:rPr>
        <w:t>NH</w:t>
      </w:r>
      <w:r>
        <w:rPr>
          <w:vertAlign w:val="subscript"/>
          <w:lang w:val="en-US"/>
        </w:rPr>
        <w:t>4</w:t>
      </w:r>
      <w:r>
        <w:rPr>
          <w:lang w:val="en-US"/>
        </w:rPr>
        <w:t xml:space="preserve">Cl + NaOH </w:t>
      </w:r>
      <w:r w:rsidRPr="001C3403">
        <w:rPr>
          <w:position w:val="-12"/>
          <w:lang w:val="en-US"/>
        </w:rPr>
        <w:object w:dxaOrig="700" w:dyaOrig="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pt;height:22pt" o:ole="">
            <v:imagedata r:id="rId7" o:title=""/>
          </v:shape>
          <o:OLEObject Type="Embed" ProgID="Equation.DSMT4" ShapeID="_x0000_i1025" DrawAspect="Content" ObjectID="_1622346655" r:id="rId8"/>
        </w:object>
      </w:r>
      <w:r>
        <w:rPr>
          <w:lang w:val="en-US"/>
        </w:rPr>
        <w:t>NH</w:t>
      </w:r>
      <w:r>
        <w:rPr>
          <w:vertAlign w:val="subscript"/>
          <w:lang w:val="en-US"/>
        </w:rPr>
        <w:t>3</w:t>
      </w:r>
      <w:r>
        <w:rPr>
          <w:lang w:val="en-US"/>
        </w:rPr>
        <w:t xml:space="preserve"> + NaCl + H</w:t>
      </w:r>
      <w:r>
        <w:rPr>
          <w:vertAlign w:val="subscript"/>
          <w:lang w:val="en-US"/>
        </w:rPr>
        <w:t>2</w:t>
      </w:r>
      <w:r>
        <w:rPr>
          <w:lang w:val="en-US"/>
        </w:rPr>
        <w:t>O</w:t>
      </w:r>
    </w:p>
    <w:p w:rsidR="001C3403" w:rsidRDefault="001C3403">
      <w:pPr>
        <w:rPr>
          <w:lang w:val="en-US"/>
        </w:rPr>
      </w:pPr>
      <w:r>
        <w:rPr>
          <w:lang w:val="en-US"/>
        </w:rPr>
        <w:tab/>
      </w:r>
      <w:r w:rsidRPr="00973551">
        <w:rPr>
          <w:b/>
          <w:color w:val="FFC000"/>
          <w:lang w:val="en-US"/>
        </w:rPr>
        <w:t>C.</w:t>
      </w:r>
      <w:r>
        <w:rPr>
          <w:lang w:val="en-US"/>
        </w:rPr>
        <w:t xml:space="preserve"> H</w:t>
      </w:r>
      <w:r>
        <w:rPr>
          <w:vertAlign w:val="subscript"/>
          <w:lang w:val="en-US"/>
        </w:rPr>
        <w:t>2</w:t>
      </w:r>
      <w:r>
        <w:rPr>
          <w:lang w:val="en-US"/>
        </w:rPr>
        <w:t>SO</w:t>
      </w:r>
      <w:r>
        <w:rPr>
          <w:vertAlign w:val="subscript"/>
          <w:lang w:val="en-US"/>
        </w:rPr>
        <w:t>4 đặc</w:t>
      </w:r>
      <w:r>
        <w:rPr>
          <w:lang w:val="en-US"/>
        </w:rPr>
        <w:t xml:space="preserve"> + NaCl</w:t>
      </w:r>
      <w:r>
        <w:rPr>
          <w:vertAlign w:val="subscript"/>
          <w:lang w:val="en-US"/>
        </w:rPr>
        <w:t>rắn</w:t>
      </w:r>
      <w:r>
        <w:rPr>
          <w:lang w:val="en-US"/>
        </w:rPr>
        <w:t xml:space="preserve"> </w:t>
      </w:r>
      <w:r w:rsidRPr="001C3403">
        <w:rPr>
          <w:position w:val="-12"/>
          <w:lang w:val="en-US"/>
        </w:rPr>
        <w:object w:dxaOrig="700" w:dyaOrig="440">
          <v:shape id="_x0000_i1026" type="#_x0000_t75" style="width:35pt;height:22pt" o:ole="">
            <v:imagedata r:id="rId7" o:title=""/>
          </v:shape>
          <o:OLEObject Type="Embed" ProgID="Equation.DSMT4" ShapeID="_x0000_i1026" DrawAspect="Content" ObjectID="_1622346656" r:id="rId9"/>
        </w:object>
      </w:r>
      <w:r>
        <w:rPr>
          <w:lang w:val="en-US"/>
        </w:rPr>
        <w:t>NaHSO</w:t>
      </w:r>
      <w:r>
        <w:rPr>
          <w:vertAlign w:val="subscript"/>
          <w:lang w:val="en-US"/>
        </w:rPr>
        <w:t>4</w:t>
      </w:r>
      <w:r>
        <w:rPr>
          <w:lang w:val="en-US"/>
        </w:rPr>
        <w:t xml:space="preserve"> + HCl</w:t>
      </w:r>
      <w:r>
        <w:rPr>
          <w:vertAlign w:val="subscript"/>
          <w:lang w:val="en-US"/>
        </w:rPr>
        <w:t>hơi</w:t>
      </w:r>
    </w:p>
    <w:p w:rsidR="001C3403" w:rsidRDefault="001C3403">
      <w:pPr>
        <w:rPr>
          <w:lang w:val="en-US"/>
        </w:rPr>
      </w:pPr>
      <w:r>
        <w:rPr>
          <w:lang w:val="en-US"/>
        </w:rPr>
        <w:tab/>
      </w:r>
      <w:r w:rsidRPr="00973551">
        <w:rPr>
          <w:b/>
          <w:color w:val="FFC000"/>
          <w:lang w:val="en-US"/>
        </w:rPr>
        <w:t>D.</w:t>
      </w:r>
      <w:r>
        <w:rPr>
          <w:lang w:val="en-US"/>
        </w:rPr>
        <w:t xml:space="preserve"> 2Fe + 6H</w:t>
      </w:r>
      <w:r>
        <w:rPr>
          <w:vertAlign w:val="subscript"/>
          <w:lang w:val="en-US"/>
        </w:rPr>
        <w:t>2</w:t>
      </w:r>
      <w:r>
        <w:rPr>
          <w:lang w:val="en-US"/>
        </w:rPr>
        <w:t>SO</w:t>
      </w:r>
      <w:r>
        <w:rPr>
          <w:vertAlign w:val="subscript"/>
          <w:lang w:val="en-US"/>
        </w:rPr>
        <w:t>4 đặc</w:t>
      </w:r>
      <w:r w:rsidRPr="001C3403">
        <w:rPr>
          <w:position w:val="-12"/>
          <w:lang w:val="en-US"/>
        </w:rPr>
        <w:object w:dxaOrig="700" w:dyaOrig="440">
          <v:shape id="_x0000_i1027" type="#_x0000_t75" style="width:35pt;height:22pt" o:ole="">
            <v:imagedata r:id="rId7" o:title=""/>
          </v:shape>
          <o:OLEObject Type="Embed" ProgID="Equation.DSMT4" ShapeID="_x0000_i1027" DrawAspect="Content" ObjectID="_1622346657" r:id="rId10"/>
        </w:object>
      </w:r>
      <w:r>
        <w:rPr>
          <w:lang w:val="en-US"/>
        </w:rPr>
        <w:t>Fe</w:t>
      </w:r>
      <w:r>
        <w:rPr>
          <w:vertAlign w:val="subscript"/>
          <w:lang w:val="en-US"/>
        </w:rPr>
        <w:t>2</w:t>
      </w:r>
      <w:r>
        <w:rPr>
          <w:lang w:val="en-US"/>
        </w:rPr>
        <w:t>(SO</w:t>
      </w:r>
      <w:r>
        <w:rPr>
          <w:vertAlign w:val="subscript"/>
          <w:lang w:val="en-US"/>
        </w:rPr>
        <w:t>4</w:t>
      </w:r>
      <w:r>
        <w:rPr>
          <w:lang w:val="en-US"/>
        </w:rPr>
        <w:t>)</w:t>
      </w:r>
      <w:r>
        <w:rPr>
          <w:vertAlign w:val="subscript"/>
          <w:lang w:val="en-US"/>
        </w:rPr>
        <w:t>3</w:t>
      </w:r>
      <w:r>
        <w:rPr>
          <w:lang w:val="en-US"/>
        </w:rPr>
        <w:t xml:space="preserve"> + 3SO</w:t>
      </w:r>
      <w:r>
        <w:rPr>
          <w:vertAlign w:val="subscript"/>
          <w:lang w:val="en-US"/>
        </w:rPr>
        <w:t>2</w:t>
      </w:r>
      <w:r w:rsidR="00973551">
        <w:rPr>
          <w:rFonts w:cs="Times New Roman"/>
          <w:lang w:val="en-US"/>
        </w:rPr>
        <w:t>↑</w:t>
      </w:r>
      <w:r>
        <w:rPr>
          <w:lang w:val="en-US"/>
        </w:rPr>
        <w:t xml:space="preserve"> + 6H</w:t>
      </w:r>
      <w:r>
        <w:rPr>
          <w:vertAlign w:val="subscript"/>
          <w:lang w:val="en-US"/>
        </w:rPr>
        <w:t>2</w:t>
      </w:r>
      <w:r>
        <w:rPr>
          <w:lang w:val="en-US"/>
        </w:rPr>
        <w:t>O</w:t>
      </w:r>
    </w:p>
    <w:p w:rsidR="001C3403" w:rsidRDefault="001C3403">
      <w:pPr>
        <w:rPr>
          <w:lang w:val="en-US"/>
        </w:rPr>
      </w:pPr>
      <w:r w:rsidRPr="00973551">
        <w:rPr>
          <w:b/>
          <w:color w:val="FFC000"/>
          <w:lang w:val="en-US"/>
        </w:rPr>
        <w:t xml:space="preserve">Câu 4: </w:t>
      </w:r>
      <w:r>
        <w:rPr>
          <w:lang w:val="en-US"/>
        </w:rPr>
        <w:t>Chọn lựa thông tin ở cột B sao cho phù hợp với dữ liệu ở cột A</w:t>
      </w:r>
    </w:p>
    <w:p w:rsidR="001C3403" w:rsidRDefault="001C3403">
      <w:pPr>
        <w:rPr>
          <w:lang w:val="en-US"/>
        </w:rPr>
      </w:pPr>
    </w:p>
    <w:tbl>
      <w:tblPr>
        <w:tblStyle w:val="TableGrid"/>
        <w:tblW w:w="0" w:type="auto"/>
        <w:jc w:val="center"/>
        <w:tblLook w:val="04A0" w:firstRow="1" w:lastRow="0" w:firstColumn="1" w:lastColumn="0" w:noHBand="0" w:noVBand="1"/>
      </w:tblPr>
      <w:tblGrid>
        <w:gridCol w:w="3692"/>
        <w:gridCol w:w="3692"/>
      </w:tblGrid>
      <w:tr w:rsidR="001C3403" w:rsidRPr="001C3403" w:rsidTr="00C80A6B">
        <w:trPr>
          <w:trHeight w:val="251"/>
          <w:jc w:val="center"/>
        </w:trPr>
        <w:tc>
          <w:tcPr>
            <w:tcW w:w="3692" w:type="dxa"/>
            <w:shd w:val="clear" w:color="auto" w:fill="FFD966" w:themeFill="accent4" w:themeFillTint="99"/>
            <w:vAlign w:val="center"/>
          </w:tcPr>
          <w:p w:rsidR="001C3403" w:rsidRPr="00973551" w:rsidRDefault="001C3403" w:rsidP="001C3403">
            <w:pPr>
              <w:jc w:val="center"/>
              <w:rPr>
                <w:b/>
                <w:sz w:val="22"/>
                <w:szCs w:val="22"/>
                <w:lang w:val="en-US"/>
              </w:rPr>
            </w:pPr>
            <w:r w:rsidRPr="00973551">
              <w:rPr>
                <w:b/>
                <w:sz w:val="22"/>
                <w:szCs w:val="22"/>
                <w:lang w:val="en-US"/>
              </w:rPr>
              <w:t>Cột A</w:t>
            </w:r>
          </w:p>
        </w:tc>
        <w:tc>
          <w:tcPr>
            <w:tcW w:w="3692" w:type="dxa"/>
            <w:shd w:val="clear" w:color="auto" w:fill="A8D08D" w:themeFill="accent6" w:themeFillTint="99"/>
            <w:vAlign w:val="center"/>
          </w:tcPr>
          <w:p w:rsidR="001C3403" w:rsidRPr="00973551" w:rsidRDefault="001C3403" w:rsidP="001C3403">
            <w:pPr>
              <w:jc w:val="center"/>
              <w:rPr>
                <w:b/>
                <w:sz w:val="22"/>
                <w:szCs w:val="22"/>
                <w:lang w:val="en-US"/>
              </w:rPr>
            </w:pPr>
            <w:r w:rsidRPr="00973551">
              <w:rPr>
                <w:b/>
                <w:sz w:val="22"/>
                <w:szCs w:val="22"/>
                <w:lang w:val="en-US"/>
              </w:rPr>
              <w:t>Cột B</w:t>
            </w:r>
          </w:p>
        </w:tc>
      </w:tr>
      <w:tr w:rsidR="001C3403" w:rsidRPr="001C3403" w:rsidTr="00C80A6B">
        <w:trPr>
          <w:trHeight w:val="251"/>
          <w:jc w:val="center"/>
        </w:trPr>
        <w:tc>
          <w:tcPr>
            <w:tcW w:w="3692" w:type="dxa"/>
            <w:vAlign w:val="center"/>
          </w:tcPr>
          <w:p w:rsidR="001C3403" w:rsidRPr="00C80A6B" w:rsidRDefault="001C3403" w:rsidP="001C3403">
            <w:pPr>
              <w:jc w:val="center"/>
              <w:rPr>
                <w:sz w:val="22"/>
                <w:szCs w:val="22"/>
              </w:rPr>
            </w:pPr>
            <w:r w:rsidRPr="00C80A6B">
              <w:rPr>
                <w:sz w:val="22"/>
                <w:szCs w:val="22"/>
              </w:rPr>
              <w:t>Sục từ từ khí etilen đến dư vào ống nghiệm đựng dung dịch nước brom</w:t>
            </w:r>
          </w:p>
        </w:tc>
        <w:tc>
          <w:tcPr>
            <w:tcW w:w="3692" w:type="dxa"/>
            <w:vAlign w:val="center"/>
          </w:tcPr>
          <w:p w:rsidR="001C3403" w:rsidRPr="00C80A6B" w:rsidRDefault="001C3403" w:rsidP="001C3403">
            <w:pPr>
              <w:jc w:val="center"/>
              <w:rPr>
                <w:sz w:val="22"/>
                <w:szCs w:val="22"/>
              </w:rPr>
            </w:pPr>
            <w:r w:rsidRPr="00C80A6B">
              <w:rPr>
                <w:sz w:val="22"/>
                <w:szCs w:val="22"/>
              </w:rPr>
              <w:t>Màu da cam nhạt màu cho đến hết</w:t>
            </w:r>
          </w:p>
        </w:tc>
      </w:tr>
      <w:tr w:rsidR="001C3403" w:rsidRPr="001C3403" w:rsidTr="00C80A6B">
        <w:trPr>
          <w:trHeight w:val="251"/>
          <w:jc w:val="center"/>
        </w:trPr>
        <w:tc>
          <w:tcPr>
            <w:tcW w:w="3692" w:type="dxa"/>
            <w:vAlign w:val="center"/>
          </w:tcPr>
          <w:p w:rsidR="001C3403" w:rsidRPr="00C80A6B" w:rsidRDefault="001C3403" w:rsidP="001C3403">
            <w:pPr>
              <w:jc w:val="center"/>
              <w:rPr>
                <w:sz w:val="22"/>
                <w:szCs w:val="22"/>
              </w:rPr>
            </w:pPr>
            <w:r w:rsidRPr="00C80A6B">
              <w:rPr>
                <w:sz w:val="22"/>
                <w:szCs w:val="22"/>
              </w:rPr>
              <w:t>Nhỏ dung dịch H</w:t>
            </w:r>
            <w:r w:rsidRPr="00C80A6B">
              <w:rPr>
                <w:sz w:val="22"/>
                <w:szCs w:val="22"/>
                <w:vertAlign w:val="subscript"/>
              </w:rPr>
              <w:t>2</w:t>
            </w:r>
            <w:r w:rsidRPr="00C80A6B">
              <w:rPr>
                <w:sz w:val="22"/>
                <w:szCs w:val="22"/>
              </w:rPr>
              <w:t>SO</w:t>
            </w:r>
            <w:r w:rsidRPr="00C80A6B">
              <w:rPr>
                <w:sz w:val="22"/>
                <w:szCs w:val="22"/>
                <w:vertAlign w:val="subscript"/>
              </w:rPr>
              <w:t>4</w:t>
            </w:r>
            <w:r w:rsidRPr="00C80A6B">
              <w:rPr>
                <w:sz w:val="22"/>
                <w:szCs w:val="22"/>
              </w:rPr>
              <w:t xml:space="preserve"> loãng đến dư vào ống nghiệm chứa dung dịch Na</w:t>
            </w:r>
            <w:r w:rsidRPr="00C80A6B">
              <w:rPr>
                <w:sz w:val="22"/>
                <w:szCs w:val="22"/>
                <w:vertAlign w:val="subscript"/>
              </w:rPr>
              <w:t>2</w:t>
            </w:r>
            <w:r w:rsidRPr="00C80A6B">
              <w:rPr>
                <w:sz w:val="22"/>
                <w:szCs w:val="22"/>
              </w:rPr>
              <w:t>CO</w:t>
            </w:r>
            <w:r w:rsidRPr="00C80A6B">
              <w:rPr>
                <w:sz w:val="22"/>
                <w:szCs w:val="22"/>
                <w:vertAlign w:val="subscript"/>
              </w:rPr>
              <w:t>3</w:t>
            </w:r>
            <w:r w:rsidRPr="00C80A6B">
              <w:rPr>
                <w:sz w:val="22"/>
                <w:szCs w:val="22"/>
              </w:rPr>
              <w:t xml:space="preserve"> sau đó đun nhẹ</w:t>
            </w:r>
          </w:p>
        </w:tc>
        <w:tc>
          <w:tcPr>
            <w:tcW w:w="3692" w:type="dxa"/>
            <w:vAlign w:val="center"/>
          </w:tcPr>
          <w:p w:rsidR="001C3403" w:rsidRPr="00C80A6B" w:rsidRDefault="001C3403" w:rsidP="001C3403">
            <w:pPr>
              <w:jc w:val="center"/>
              <w:rPr>
                <w:sz w:val="22"/>
                <w:szCs w:val="22"/>
              </w:rPr>
            </w:pPr>
            <w:r w:rsidRPr="00C80A6B">
              <w:rPr>
                <w:sz w:val="22"/>
                <w:szCs w:val="22"/>
              </w:rPr>
              <w:t>Sủi bọt khí màu nâu đỏ</w:t>
            </w:r>
          </w:p>
        </w:tc>
      </w:tr>
      <w:tr w:rsidR="001C3403" w:rsidRPr="001C3403" w:rsidTr="00C80A6B">
        <w:trPr>
          <w:trHeight w:val="251"/>
          <w:jc w:val="center"/>
        </w:trPr>
        <w:tc>
          <w:tcPr>
            <w:tcW w:w="3692" w:type="dxa"/>
            <w:vAlign w:val="center"/>
          </w:tcPr>
          <w:p w:rsidR="001C3403" w:rsidRPr="00C80A6B" w:rsidRDefault="001C3403" w:rsidP="001C3403">
            <w:pPr>
              <w:jc w:val="center"/>
              <w:rPr>
                <w:sz w:val="22"/>
                <w:szCs w:val="22"/>
              </w:rPr>
            </w:pPr>
          </w:p>
        </w:tc>
        <w:tc>
          <w:tcPr>
            <w:tcW w:w="3692" w:type="dxa"/>
            <w:vAlign w:val="center"/>
          </w:tcPr>
          <w:p w:rsidR="001C3403" w:rsidRPr="00C80A6B" w:rsidRDefault="001C3403" w:rsidP="001C3403">
            <w:pPr>
              <w:jc w:val="center"/>
              <w:rPr>
                <w:sz w:val="22"/>
                <w:szCs w:val="22"/>
              </w:rPr>
            </w:pPr>
            <w:r w:rsidRPr="00C80A6B">
              <w:rPr>
                <w:sz w:val="22"/>
                <w:szCs w:val="22"/>
              </w:rPr>
              <w:t>Sủi bọt khí không màu</w:t>
            </w:r>
          </w:p>
        </w:tc>
      </w:tr>
    </w:tbl>
    <w:p w:rsidR="00531B86" w:rsidRPr="00C80A6B" w:rsidRDefault="00531B86" w:rsidP="001C3403"/>
    <w:p w:rsidR="00531B86" w:rsidRPr="00C80A6B" w:rsidRDefault="00531B86" w:rsidP="001C3403">
      <w:r w:rsidRPr="00C80A6B">
        <w:t>Thí sinh điền đáp án đúng vào chỗ trống trong câu sau (chỉ cần ghi đáp án, không cần trình bày bước giải trong bài làm):</w:t>
      </w:r>
    </w:p>
    <w:p w:rsidR="00531B86" w:rsidRPr="00C80A6B" w:rsidRDefault="00531B86" w:rsidP="001C3403">
      <w:r w:rsidRPr="00C80A6B">
        <w:rPr>
          <w:b/>
          <w:color w:val="FFC000"/>
        </w:rPr>
        <w:t>Câu 5:</w:t>
      </w:r>
      <w:r w:rsidRPr="00C80A6B">
        <w:rPr>
          <w:b/>
        </w:rPr>
        <w:t xml:space="preserve"> </w:t>
      </w:r>
      <w:r w:rsidRPr="00C80A6B">
        <w:t>Đốt cháy hoàn toàn a mol hỗn hợp X gồm các chất có công thức phân tử như sau: CH</w:t>
      </w:r>
      <w:r w:rsidRPr="00C80A6B">
        <w:rPr>
          <w:vertAlign w:val="subscript"/>
        </w:rPr>
        <w:t>4</w:t>
      </w:r>
      <w:r w:rsidRPr="00C80A6B">
        <w:t>, CH</w:t>
      </w:r>
      <w:r w:rsidRPr="00C80A6B">
        <w:rPr>
          <w:vertAlign w:val="subscript"/>
        </w:rPr>
        <w:t>4</w:t>
      </w:r>
      <w:r w:rsidRPr="00C80A6B">
        <w:t>O, C</w:t>
      </w:r>
      <w:r w:rsidRPr="00C80A6B">
        <w:rPr>
          <w:vertAlign w:val="subscript"/>
        </w:rPr>
        <w:t>2</w:t>
      </w:r>
      <w:r w:rsidRPr="00C80A6B">
        <w:t>H</w:t>
      </w:r>
      <w:r w:rsidRPr="00C80A6B">
        <w:rPr>
          <w:vertAlign w:val="subscript"/>
        </w:rPr>
        <w:t>4</w:t>
      </w:r>
      <w:r w:rsidRPr="00C80A6B">
        <w:t>O và C</w:t>
      </w:r>
      <w:r w:rsidRPr="00C80A6B">
        <w:rPr>
          <w:vertAlign w:val="subscript"/>
        </w:rPr>
        <w:t>2</w:t>
      </w:r>
      <w:r w:rsidRPr="00C80A6B">
        <w:t>H</w:t>
      </w:r>
      <w:r w:rsidRPr="00C80A6B">
        <w:rPr>
          <w:vertAlign w:val="subscript"/>
        </w:rPr>
        <w:t>4</w:t>
      </w:r>
      <w:r w:rsidRPr="00C80A6B">
        <w:t>O</w:t>
      </w:r>
      <w:r w:rsidRPr="00C80A6B">
        <w:rPr>
          <w:vertAlign w:val="subscript"/>
        </w:rPr>
        <w:t>2</w:t>
      </w:r>
      <w:r w:rsidRPr="00C80A6B">
        <w:t>. Hấp thụ hoàn toàn sản phẩm cháy vào bình đựng 140 ml dung dịch NaOH 1M thu được dung dịch có chứa 5,3 gam Na</w:t>
      </w:r>
      <w:r w:rsidRPr="00C80A6B">
        <w:rPr>
          <w:vertAlign w:val="subscript"/>
        </w:rPr>
        <w:t>2</w:t>
      </w:r>
      <w:r w:rsidRPr="00C80A6B">
        <w:t>CO</w:t>
      </w:r>
      <w:r w:rsidRPr="00C80A6B">
        <w:rPr>
          <w:vertAlign w:val="subscript"/>
        </w:rPr>
        <w:t>3</w:t>
      </w:r>
      <w:r w:rsidRPr="00C80A6B">
        <w:t>. Khối lượng bình tăng lên là 6,12 gam. Giá trị của a là…</w:t>
      </w:r>
    </w:p>
    <w:p w:rsidR="00531B86" w:rsidRPr="00C80A6B" w:rsidRDefault="00531B86" w:rsidP="001C3403">
      <w:pPr>
        <w:rPr>
          <w:b/>
          <w:color w:val="FFC000"/>
        </w:rPr>
      </w:pPr>
      <w:r w:rsidRPr="00C80A6B">
        <w:rPr>
          <w:b/>
          <w:color w:val="FFC000"/>
        </w:rPr>
        <w:t>II. Tự luận (7,5 điểm)</w:t>
      </w:r>
    </w:p>
    <w:p w:rsidR="00531B86" w:rsidRPr="00C80A6B" w:rsidRDefault="00531B86" w:rsidP="001C3403">
      <w:pPr>
        <w:rPr>
          <w:b/>
          <w:color w:val="FFC000"/>
        </w:rPr>
      </w:pPr>
      <w:r w:rsidRPr="00C80A6B">
        <w:rPr>
          <w:b/>
          <w:color w:val="FFC000"/>
        </w:rPr>
        <w:t>Câu 6: (1,5 điểm)</w:t>
      </w:r>
    </w:p>
    <w:p w:rsidR="00531B86" w:rsidRPr="00C80A6B" w:rsidRDefault="00531B86" w:rsidP="001C3403">
      <w:r w:rsidRPr="00C80A6B">
        <w:rPr>
          <w:b/>
          <w:color w:val="FFC000"/>
        </w:rPr>
        <w:t>1.</w:t>
      </w:r>
      <w:r w:rsidRPr="00C80A6B">
        <w:rPr>
          <w:b/>
        </w:rPr>
        <w:t xml:space="preserve"> </w:t>
      </w:r>
      <w:r w:rsidRPr="00C80A6B">
        <w:t>Axit H</w:t>
      </w:r>
      <w:r w:rsidRPr="00C80A6B">
        <w:rPr>
          <w:vertAlign w:val="subscript"/>
        </w:rPr>
        <w:t>2</w:t>
      </w:r>
      <w:r w:rsidRPr="00C80A6B">
        <w:t>SO</w:t>
      </w:r>
      <w:r w:rsidRPr="00C80A6B">
        <w:rPr>
          <w:vertAlign w:val="subscript"/>
        </w:rPr>
        <w:t>4</w:t>
      </w:r>
      <w:r w:rsidRPr="00C80A6B">
        <w:t xml:space="preserve"> đặc có tinh háo nước, nó có thể lấy nước từ một số hợp chất hữu cơ. Trong quá trình than hóa saccaro</w:t>
      </w:r>
      <w:r w:rsidR="00C80A6B" w:rsidRPr="00C80A6B">
        <w:t>zo</w:t>
      </w:r>
      <w:r w:rsidRPr="00C80A6B">
        <w:t xml:space="preserve"> có sản phẩm gồm hơi nước và hỗn hợp khí A (gồm 2 khí).</w:t>
      </w:r>
    </w:p>
    <w:p w:rsidR="00531B86" w:rsidRPr="00C80A6B" w:rsidRDefault="00531B86" w:rsidP="00973551">
      <w:pPr>
        <w:ind w:firstLine="720"/>
      </w:pPr>
      <w:r w:rsidRPr="00C80A6B">
        <w:rPr>
          <w:b/>
          <w:color w:val="FFC000"/>
        </w:rPr>
        <w:t>a.</w:t>
      </w:r>
      <w:r w:rsidRPr="00C80A6B">
        <w:rPr>
          <w:b/>
        </w:rPr>
        <w:t xml:space="preserve"> </w:t>
      </w:r>
      <w:r w:rsidRPr="00C80A6B">
        <w:t>Giải thích quá trình hình thành hỗn hợp khí A.</w:t>
      </w:r>
    </w:p>
    <w:p w:rsidR="00531B86" w:rsidRPr="00C80A6B" w:rsidRDefault="00531B86" w:rsidP="00973551">
      <w:pPr>
        <w:ind w:firstLine="720"/>
      </w:pPr>
      <w:r w:rsidRPr="00C80A6B">
        <w:rPr>
          <w:b/>
          <w:color w:val="FFC000"/>
        </w:rPr>
        <w:t>b.</w:t>
      </w:r>
      <w:r w:rsidRPr="00C80A6B">
        <w:rPr>
          <w:b/>
        </w:rPr>
        <w:t xml:space="preserve"> </w:t>
      </w:r>
      <w:r w:rsidRPr="00C80A6B">
        <w:t>Trình bày phương pháp hóa học chứng minh sự có mặt của các khí trong A.</w:t>
      </w:r>
    </w:p>
    <w:p w:rsidR="00531B86" w:rsidRPr="00C80A6B" w:rsidRDefault="00531B86" w:rsidP="001C3403">
      <w:r w:rsidRPr="00C80A6B">
        <w:rPr>
          <w:b/>
          <w:color w:val="FFC000"/>
        </w:rPr>
        <w:lastRenderedPageBreak/>
        <w:t>2.</w:t>
      </w:r>
      <w:r w:rsidRPr="00C80A6B">
        <w:rPr>
          <w:b/>
        </w:rPr>
        <w:t xml:space="preserve"> </w:t>
      </w:r>
      <w:r w:rsidRPr="00C80A6B">
        <w:t>Có 3 mẫu phân bón hóa học không nhãn: phân kali KCl, phân lân Ca(H</w:t>
      </w:r>
      <w:r w:rsidRPr="00C80A6B">
        <w:rPr>
          <w:vertAlign w:val="subscript"/>
        </w:rPr>
        <w:t>2</w:t>
      </w:r>
      <w:r w:rsidRPr="00C80A6B">
        <w:t>PO</w:t>
      </w:r>
      <w:r w:rsidRPr="00C80A6B">
        <w:rPr>
          <w:vertAlign w:val="subscript"/>
        </w:rPr>
        <w:t>4</w:t>
      </w:r>
      <w:r w:rsidRPr="00C80A6B">
        <w:t>)</w:t>
      </w:r>
      <w:r w:rsidRPr="00C80A6B">
        <w:rPr>
          <w:vertAlign w:val="subscript"/>
        </w:rPr>
        <w:t>2</w:t>
      </w:r>
      <w:r w:rsidRPr="00C80A6B">
        <w:t>, phân ure (NH</w:t>
      </w:r>
      <w:r w:rsidRPr="00C80A6B">
        <w:rPr>
          <w:vertAlign w:val="subscript"/>
        </w:rPr>
        <w:t>2</w:t>
      </w:r>
      <w:r w:rsidRPr="00C80A6B">
        <w:t>)</w:t>
      </w:r>
      <w:r w:rsidRPr="00C80A6B">
        <w:rPr>
          <w:vertAlign w:val="subscript"/>
        </w:rPr>
        <w:t>2</w:t>
      </w:r>
      <w:r w:rsidRPr="00C80A6B">
        <w:t>CO. Ở nông thôn chỉ có nước và vôi sống, ta có thể nhận biết được 3 mẫu phân đó hay không? Nếu được hãy trình bày phương pháp nhận biết và viết phương trình hóa học xảy ra (nếu có). Biết rằng phân ure trong đất được chuyển hóa thành amoni cacbonat, là nguồn cung cấp dinh dưỡng cho sự phát triển cây trồng.</w:t>
      </w:r>
    </w:p>
    <w:p w:rsidR="00531B86" w:rsidRPr="00C80A6B" w:rsidRDefault="00531B86" w:rsidP="001C3403">
      <w:pPr>
        <w:rPr>
          <w:b/>
          <w:color w:val="FFC000"/>
        </w:rPr>
      </w:pPr>
      <w:r w:rsidRPr="00C80A6B">
        <w:rPr>
          <w:b/>
          <w:color w:val="FFC000"/>
        </w:rPr>
        <w:t>Câu 7: (1,0 điểm)</w:t>
      </w:r>
    </w:p>
    <w:p w:rsidR="0005373B" w:rsidRPr="00C80A6B" w:rsidRDefault="00531B86" w:rsidP="001C3403">
      <w:r w:rsidRPr="00C80A6B">
        <w:t>Hỗn hợp khí X gồm Al, Ca, Al</w:t>
      </w:r>
      <w:r w:rsidRPr="00C80A6B">
        <w:rPr>
          <w:vertAlign w:val="subscript"/>
        </w:rPr>
        <w:t>4</w:t>
      </w:r>
      <w:r w:rsidRPr="00C80A6B">
        <w:t>C</w:t>
      </w:r>
      <w:r w:rsidRPr="00C80A6B">
        <w:rPr>
          <w:vertAlign w:val="subscript"/>
        </w:rPr>
        <w:t>3</w:t>
      </w:r>
      <w:r w:rsidRPr="00C80A6B">
        <w:t xml:space="preserve"> và CaC</w:t>
      </w:r>
      <w:r w:rsidRPr="00C80A6B">
        <w:rPr>
          <w:vertAlign w:val="subscript"/>
        </w:rPr>
        <w:t>2</w:t>
      </w:r>
      <w:r w:rsidRPr="00C80A6B">
        <w:t>. Cho 4,46 gam X vào nước dư, chỉ thu được dung dịch Y hỗn hợp khí Z (C</w:t>
      </w:r>
      <w:r w:rsidRPr="00C80A6B">
        <w:rPr>
          <w:vertAlign w:val="subscript"/>
        </w:rPr>
        <w:t>2</w:t>
      </w:r>
      <w:r w:rsidRPr="00C80A6B">
        <w:t>H</w:t>
      </w:r>
      <w:r w:rsidRPr="00C80A6B">
        <w:rPr>
          <w:vertAlign w:val="subscript"/>
        </w:rPr>
        <w:t>2</w:t>
      </w:r>
      <w:r w:rsidRPr="00C80A6B">
        <w:t>, CH</w:t>
      </w:r>
      <w:r w:rsidRPr="00C80A6B">
        <w:rPr>
          <w:vertAlign w:val="subscript"/>
        </w:rPr>
        <w:t>4</w:t>
      </w:r>
      <w:r w:rsidRPr="00C80A6B">
        <w:t>, H</w:t>
      </w:r>
      <w:r w:rsidRPr="00C80A6B">
        <w:rPr>
          <w:vertAlign w:val="subscript"/>
        </w:rPr>
        <w:t>2</w:t>
      </w:r>
      <w:r w:rsidRPr="00C80A6B">
        <w:t>). Đốt cháy hết Z, thu được 1,568 lít CO</w:t>
      </w:r>
      <w:r w:rsidRPr="00C80A6B">
        <w:rPr>
          <w:vertAlign w:val="subscript"/>
        </w:rPr>
        <w:t>2</w:t>
      </w:r>
      <w:r w:rsidRPr="00C80A6B">
        <w:t xml:space="preserve"> (đktc) và 2,52 gam H</w:t>
      </w:r>
      <w:r w:rsidRPr="00C80A6B">
        <w:rPr>
          <w:vertAlign w:val="subscript"/>
        </w:rPr>
        <w:t>2</w:t>
      </w:r>
      <w:r w:rsidRPr="00C80A6B">
        <w:t>O. Nhỏ từ từ 160 ml dung dịch HCl 1M vào Y, thu được m gam kết tủa. Tính giá trị của m.</w:t>
      </w:r>
    </w:p>
    <w:p w:rsidR="0005373B" w:rsidRPr="00C80A6B" w:rsidRDefault="0005373B" w:rsidP="001C3403">
      <w:pPr>
        <w:rPr>
          <w:b/>
          <w:color w:val="FFC000"/>
        </w:rPr>
      </w:pPr>
      <w:r w:rsidRPr="00C80A6B">
        <w:rPr>
          <w:b/>
          <w:color w:val="FFC000"/>
        </w:rPr>
        <w:t>Câu 8: (1,0 điểm)</w:t>
      </w:r>
    </w:p>
    <w:p w:rsidR="0005373B" w:rsidRDefault="0005373B" w:rsidP="001C3403">
      <w:r w:rsidRPr="00C80A6B">
        <w:t>Hòa tan hoàn toàn m gam hỗn hợp X gồm Na, Ba, Na</w:t>
      </w:r>
      <w:r w:rsidRPr="00C80A6B">
        <w:rPr>
          <w:vertAlign w:val="subscript"/>
        </w:rPr>
        <w:t>2</w:t>
      </w:r>
      <w:r w:rsidRPr="00C80A6B">
        <w:t>O và BaO vào nước dư thu được 0,03 mol H</w:t>
      </w:r>
      <w:r w:rsidRPr="00C80A6B">
        <w:rPr>
          <w:vertAlign w:val="subscript"/>
        </w:rPr>
        <w:t>2</w:t>
      </w:r>
      <w:r w:rsidRPr="00C80A6B">
        <w:t xml:space="preserve"> và V lít dung dịch Y gồm NaOH 0,2M và Ba(OH)</w:t>
      </w:r>
      <w:r w:rsidRPr="00C80A6B">
        <w:rPr>
          <w:vertAlign w:val="subscript"/>
        </w:rPr>
        <w:t>2</w:t>
      </w:r>
      <w:r w:rsidRPr="00C80A6B">
        <w:t xml:space="preserve"> 0,1M. Khi sục từ từ</w:t>
      </w:r>
      <w:r w:rsidR="00F72E16" w:rsidRPr="00C80A6B">
        <w:t xml:space="preserve"> khí CO</w:t>
      </w:r>
      <w:r w:rsidR="00F72E16" w:rsidRPr="00C80A6B">
        <w:rPr>
          <w:vertAlign w:val="subscript"/>
        </w:rPr>
        <w:t>2</w:t>
      </w:r>
      <w:r w:rsidR="00F72E16" w:rsidRPr="00C80A6B">
        <w:t xml:space="preserve"> vào dung dịch Y thì mối liên hệ giữa số mol CO</w:t>
      </w:r>
      <w:r w:rsidR="00F72E16" w:rsidRPr="00C80A6B">
        <w:rPr>
          <w:vertAlign w:val="subscript"/>
        </w:rPr>
        <w:t>2</w:t>
      </w:r>
      <w:r w:rsidR="00F72E16" w:rsidRPr="00C80A6B">
        <w:t xml:space="preserve"> phản ứng và số mol kết tủa BaCO</w:t>
      </w:r>
      <w:r w:rsidR="00F72E16" w:rsidRPr="00C80A6B">
        <w:rPr>
          <w:vertAlign w:val="subscript"/>
        </w:rPr>
        <w:t>3</w:t>
      </w:r>
      <w:r w:rsidR="00F72E16" w:rsidRPr="00C80A6B">
        <w:t xml:space="preserve"> được thể hiện ở đồ thị dưới đây:</w:t>
      </w:r>
    </w:p>
    <w:p w:rsidR="000521F2" w:rsidRPr="00C80A6B" w:rsidRDefault="000521F2" w:rsidP="000521F2">
      <w:pPr>
        <w:jc w:val="center"/>
      </w:pPr>
      <w:r>
        <w:rPr>
          <w:noProof/>
          <w:lang w:eastAsia="vi-VN"/>
        </w:rPr>
        <w:drawing>
          <wp:inline distT="0" distB="0" distL="0" distR="0" wp14:anchorId="76AA070C" wp14:editId="73DD3EAF">
            <wp:extent cx="2425700" cy="103382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S2.png"/>
                    <pic:cNvPicPr/>
                  </pic:nvPicPr>
                  <pic:blipFill>
                    <a:blip r:embed="rId11">
                      <a:extLst>
                        <a:ext uri="{28A0092B-C50C-407E-A947-70E740481C1C}">
                          <a14:useLocalDpi xmlns:a14="http://schemas.microsoft.com/office/drawing/2010/main" val="0"/>
                        </a:ext>
                      </a:extLst>
                    </a:blip>
                    <a:stretch>
                      <a:fillRect/>
                    </a:stretch>
                  </pic:blipFill>
                  <pic:spPr>
                    <a:xfrm>
                      <a:off x="0" y="0"/>
                      <a:ext cx="2434450" cy="1037551"/>
                    </a:xfrm>
                    <a:prstGeom prst="rect">
                      <a:avLst/>
                    </a:prstGeom>
                  </pic:spPr>
                </pic:pic>
              </a:graphicData>
            </a:graphic>
          </wp:inline>
        </w:drawing>
      </w:r>
      <w:bookmarkStart w:id="0" w:name="_GoBack"/>
      <w:bookmarkEnd w:id="0"/>
    </w:p>
    <w:p w:rsidR="00F72E16" w:rsidRPr="00C80A6B" w:rsidRDefault="00F72E16" w:rsidP="001C3403">
      <w:r w:rsidRPr="00C80A6B">
        <w:t>Tính giá trị của V và m.</w:t>
      </w:r>
    </w:p>
    <w:p w:rsidR="00F72E16" w:rsidRPr="00C80A6B" w:rsidRDefault="00F72E16" w:rsidP="001C3403">
      <w:pPr>
        <w:rPr>
          <w:b/>
          <w:color w:val="FFC000"/>
        </w:rPr>
      </w:pPr>
      <w:r w:rsidRPr="00C80A6B">
        <w:rPr>
          <w:b/>
          <w:color w:val="FFC000"/>
        </w:rPr>
        <w:t>Câu 9: (1,5 điểm)</w:t>
      </w:r>
    </w:p>
    <w:p w:rsidR="00F72E16" w:rsidRPr="00C80A6B" w:rsidRDefault="00F72E16" w:rsidP="001C3403">
      <w:r w:rsidRPr="00C80A6B">
        <w:rPr>
          <w:b/>
          <w:color w:val="FFC000"/>
        </w:rPr>
        <w:t>1.</w:t>
      </w:r>
      <w:r w:rsidRPr="00C80A6B">
        <w:rPr>
          <w:b/>
        </w:rPr>
        <w:t xml:space="preserve"> </w:t>
      </w:r>
      <w:r w:rsidRPr="00C80A6B">
        <w:t>Đốt cháy 3,28 gam hỗn hợp gồm Mg và Fe trong khí O</w:t>
      </w:r>
      <w:r w:rsidRPr="00C80A6B">
        <w:rPr>
          <w:vertAlign w:val="subscript"/>
        </w:rPr>
        <w:t>2</w:t>
      </w:r>
      <w:r w:rsidRPr="00C80A6B">
        <w:t>, thu được 4,56 gam hỗn hợp X chỉ gồm các oxit. Hòa tan hoàn toàn X trong dung dịch HCl vừa đủ, thu được dung dịch Y. Cho dung dịch NaOH dư vào Y, thu được kết tủa Z. Nung Z trong không khí đến khối lượng không đổi, thu được 4,8 gam chất rắn. Mặt khác, cho Y tác dụng với AgNO</w:t>
      </w:r>
      <w:r w:rsidRPr="00C80A6B">
        <w:rPr>
          <w:vertAlign w:val="subscript"/>
        </w:rPr>
        <w:t>3</w:t>
      </w:r>
      <w:r w:rsidRPr="00C80A6B">
        <w:t xml:space="preserve"> dư, thu được m gam kết tủa. Tính giá trị của m.</w:t>
      </w:r>
    </w:p>
    <w:p w:rsidR="00F72E16" w:rsidRPr="00C80A6B" w:rsidRDefault="00F72E16" w:rsidP="001C3403">
      <w:r w:rsidRPr="00C80A6B">
        <w:rPr>
          <w:b/>
          <w:color w:val="FFC000"/>
        </w:rPr>
        <w:t>2.</w:t>
      </w:r>
      <w:r w:rsidRPr="00C80A6B">
        <w:rPr>
          <w:b/>
        </w:rPr>
        <w:t xml:space="preserve"> </w:t>
      </w:r>
      <w:r w:rsidRPr="00C80A6B">
        <w:t>Em hãy giải thích các hiện tượng thực tế sau:</w:t>
      </w:r>
    </w:p>
    <w:p w:rsidR="00F72E16" w:rsidRPr="00C80A6B" w:rsidRDefault="00F72E16" w:rsidP="00973551">
      <w:pPr>
        <w:ind w:firstLine="720"/>
      </w:pPr>
      <w:r w:rsidRPr="00C80A6B">
        <w:rPr>
          <w:b/>
          <w:color w:val="FFC000"/>
        </w:rPr>
        <w:t>a.</w:t>
      </w:r>
      <w:r w:rsidRPr="00C80A6B">
        <w:rPr>
          <w:b/>
        </w:rPr>
        <w:t xml:space="preserve"> </w:t>
      </w:r>
      <w:r w:rsidRPr="00C80A6B">
        <w:t>Dịch vị dạ dày thường có pH trong khoảng từ 2,0 – 3,0. Những người bị bệnh viêm loét dạ dày tá tràng thì lượng axit HCl quá nhiều do đó dịch vị dạ dạy có pH &lt; 2, vì thế họ thường bị ợ chua, đầy hơi. Người bệnh thường uống thuốc muối (NaHCO</w:t>
      </w:r>
      <w:r w:rsidRPr="00C80A6B">
        <w:rPr>
          <w:vertAlign w:val="subscript"/>
        </w:rPr>
        <w:t>3</w:t>
      </w:r>
      <w:r w:rsidRPr="00C80A6B">
        <w:t>) để giảm hiện tượng này.</w:t>
      </w:r>
    </w:p>
    <w:p w:rsidR="00A051AE" w:rsidRPr="00C80A6B" w:rsidRDefault="00F72E16" w:rsidP="00973551">
      <w:pPr>
        <w:ind w:firstLine="720"/>
      </w:pPr>
      <w:r w:rsidRPr="00C80A6B">
        <w:rPr>
          <w:b/>
          <w:color w:val="FFC000"/>
        </w:rPr>
        <w:t>b.</w:t>
      </w:r>
      <w:r w:rsidRPr="00C80A6B">
        <w:rPr>
          <w:b/>
        </w:rPr>
        <w:t xml:space="preserve"> </w:t>
      </w:r>
      <w:r w:rsidRPr="00C80A6B">
        <w:t>Khí CO</w:t>
      </w:r>
      <w:r w:rsidRPr="00C80A6B">
        <w:rPr>
          <w:vertAlign w:val="subscript"/>
        </w:rPr>
        <w:t>2</w:t>
      </w:r>
      <w:r w:rsidRPr="00C80A6B">
        <w:t xml:space="preserve"> được dùng để dập tắt đa số các đám cháy.</w:t>
      </w:r>
    </w:p>
    <w:p w:rsidR="00A051AE" w:rsidRPr="00C80A6B" w:rsidRDefault="00A051AE" w:rsidP="001C3403">
      <w:pPr>
        <w:rPr>
          <w:b/>
        </w:rPr>
      </w:pPr>
      <w:r w:rsidRPr="00C80A6B">
        <w:rPr>
          <w:b/>
          <w:color w:val="FFC000"/>
        </w:rPr>
        <w:t>Câu 10: (2,0 điểm)</w:t>
      </w:r>
    </w:p>
    <w:p w:rsidR="00A051AE" w:rsidRPr="00C80A6B" w:rsidRDefault="00A051AE" w:rsidP="001C3403">
      <w:r w:rsidRPr="00C80A6B">
        <w:rPr>
          <w:b/>
          <w:color w:val="FFC000"/>
        </w:rPr>
        <w:t xml:space="preserve">1. </w:t>
      </w:r>
      <w:r w:rsidRPr="00C80A6B">
        <w:t>Cho các chất lỏng ancol etylic, lòng trắng trứng, dầu ăn và dung dịch glucozo được kí hiệu ngẫu nhiên là X, Y, Z, T. Kết quả thí nghiệm của các chất với thuốc thử được ghi ở bảng sau:</w:t>
      </w:r>
    </w:p>
    <w:p w:rsidR="00A051AE" w:rsidRPr="00C80A6B" w:rsidRDefault="00A051AE" w:rsidP="001C3403"/>
    <w:tbl>
      <w:tblPr>
        <w:tblStyle w:val="TableGrid"/>
        <w:tblW w:w="0" w:type="auto"/>
        <w:tblInd w:w="1271" w:type="dxa"/>
        <w:tblLook w:val="04A0" w:firstRow="1" w:lastRow="0" w:firstColumn="1" w:lastColumn="0" w:noHBand="0" w:noVBand="1"/>
      </w:tblPr>
      <w:tblGrid>
        <w:gridCol w:w="1557"/>
        <w:gridCol w:w="2828"/>
        <w:gridCol w:w="2829"/>
      </w:tblGrid>
      <w:tr w:rsidR="00A051AE" w:rsidRPr="00A051AE" w:rsidTr="00A051AE">
        <w:trPr>
          <w:trHeight w:val="259"/>
        </w:trPr>
        <w:tc>
          <w:tcPr>
            <w:tcW w:w="1557" w:type="dxa"/>
            <w:shd w:val="clear" w:color="auto" w:fill="FFFF00"/>
          </w:tcPr>
          <w:p w:rsidR="00A051AE" w:rsidRPr="00A051AE" w:rsidRDefault="00A051AE" w:rsidP="00A051AE">
            <w:pPr>
              <w:jc w:val="center"/>
              <w:rPr>
                <w:b/>
                <w:sz w:val="22"/>
                <w:szCs w:val="22"/>
                <w:lang w:val="en-US"/>
              </w:rPr>
            </w:pPr>
            <w:r>
              <w:rPr>
                <w:b/>
                <w:sz w:val="22"/>
                <w:szCs w:val="22"/>
                <w:lang w:val="en-US"/>
              </w:rPr>
              <w:t>Mẫu thử</w:t>
            </w:r>
          </w:p>
        </w:tc>
        <w:tc>
          <w:tcPr>
            <w:tcW w:w="2828" w:type="dxa"/>
            <w:shd w:val="clear" w:color="auto" w:fill="92D050"/>
          </w:tcPr>
          <w:p w:rsidR="00A051AE" w:rsidRPr="00A051AE" w:rsidRDefault="00A051AE" w:rsidP="00A051AE">
            <w:pPr>
              <w:jc w:val="center"/>
              <w:rPr>
                <w:b/>
                <w:sz w:val="22"/>
                <w:szCs w:val="22"/>
                <w:lang w:val="en-US"/>
              </w:rPr>
            </w:pPr>
            <w:r w:rsidRPr="00A051AE">
              <w:rPr>
                <w:b/>
                <w:sz w:val="22"/>
                <w:szCs w:val="22"/>
                <w:lang w:val="en-US"/>
              </w:rPr>
              <w:t>Thuốc thử</w:t>
            </w:r>
          </w:p>
        </w:tc>
        <w:tc>
          <w:tcPr>
            <w:tcW w:w="2829" w:type="dxa"/>
            <w:shd w:val="clear" w:color="auto" w:fill="B4C6E7" w:themeFill="accent5" w:themeFillTint="66"/>
          </w:tcPr>
          <w:p w:rsidR="00A051AE" w:rsidRPr="00A051AE" w:rsidRDefault="00A051AE" w:rsidP="00A051AE">
            <w:pPr>
              <w:jc w:val="center"/>
              <w:rPr>
                <w:b/>
                <w:sz w:val="22"/>
                <w:szCs w:val="22"/>
                <w:lang w:val="en-US"/>
              </w:rPr>
            </w:pPr>
            <w:r w:rsidRPr="00A051AE">
              <w:rPr>
                <w:b/>
                <w:sz w:val="22"/>
                <w:szCs w:val="22"/>
                <w:lang w:val="en-US"/>
              </w:rPr>
              <w:t>Hiện tượng</w:t>
            </w:r>
          </w:p>
        </w:tc>
      </w:tr>
      <w:tr w:rsidR="00A051AE" w:rsidRPr="00A051AE" w:rsidTr="00A051AE">
        <w:trPr>
          <w:trHeight w:val="259"/>
        </w:trPr>
        <w:tc>
          <w:tcPr>
            <w:tcW w:w="1557" w:type="dxa"/>
          </w:tcPr>
          <w:p w:rsidR="00A051AE" w:rsidRPr="00A051AE" w:rsidRDefault="00A051AE" w:rsidP="00A051AE">
            <w:pPr>
              <w:jc w:val="center"/>
              <w:rPr>
                <w:b/>
                <w:sz w:val="22"/>
                <w:szCs w:val="22"/>
                <w:lang w:val="en-US"/>
              </w:rPr>
            </w:pPr>
            <w:r w:rsidRPr="00A051AE">
              <w:rPr>
                <w:b/>
                <w:sz w:val="22"/>
                <w:szCs w:val="22"/>
                <w:lang w:val="en-US"/>
              </w:rPr>
              <w:t>T</w:t>
            </w:r>
          </w:p>
        </w:tc>
        <w:tc>
          <w:tcPr>
            <w:tcW w:w="2828" w:type="dxa"/>
          </w:tcPr>
          <w:p w:rsidR="00A051AE" w:rsidRPr="00A051AE" w:rsidRDefault="00A051AE" w:rsidP="00A051AE">
            <w:pPr>
              <w:jc w:val="center"/>
              <w:rPr>
                <w:sz w:val="22"/>
                <w:szCs w:val="22"/>
                <w:lang w:val="en-US"/>
              </w:rPr>
            </w:pPr>
            <w:r>
              <w:rPr>
                <w:sz w:val="22"/>
                <w:szCs w:val="22"/>
                <w:lang w:val="en-US"/>
              </w:rPr>
              <w:t>Nước</w:t>
            </w:r>
          </w:p>
        </w:tc>
        <w:tc>
          <w:tcPr>
            <w:tcW w:w="2829" w:type="dxa"/>
          </w:tcPr>
          <w:p w:rsidR="00A051AE" w:rsidRPr="00A051AE" w:rsidRDefault="00A051AE" w:rsidP="00A051AE">
            <w:pPr>
              <w:jc w:val="center"/>
              <w:rPr>
                <w:sz w:val="22"/>
                <w:szCs w:val="22"/>
                <w:lang w:val="en-US"/>
              </w:rPr>
            </w:pPr>
            <w:r>
              <w:rPr>
                <w:sz w:val="22"/>
                <w:szCs w:val="22"/>
                <w:lang w:val="en-US"/>
              </w:rPr>
              <w:t>Nổi lên trên mặt nước</w:t>
            </w:r>
          </w:p>
        </w:tc>
      </w:tr>
      <w:tr w:rsidR="00A051AE" w:rsidRPr="00A051AE" w:rsidTr="00A051AE">
        <w:trPr>
          <w:trHeight w:val="259"/>
        </w:trPr>
        <w:tc>
          <w:tcPr>
            <w:tcW w:w="1557" w:type="dxa"/>
          </w:tcPr>
          <w:p w:rsidR="00A051AE" w:rsidRPr="00A051AE" w:rsidRDefault="00A051AE" w:rsidP="00A051AE">
            <w:pPr>
              <w:jc w:val="center"/>
              <w:rPr>
                <w:b/>
                <w:sz w:val="22"/>
                <w:szCs w:val="22"/>
                <w:lang w:val="en-US"/>
              </w:rPr>
            </w:pPr>
            <w:r w:rsidRPr="00A051AE">
              <w:rPr>
                <w:b/>
                <w:sz w:val="22"/>
                <w:szCs w:val="22"/>
                <w:lang w:val="en-US"/>
              </w:rPr>
              <w:t>Y</w:t>
            </w:r>
          </w:p>
        </w:tc>
        <w:tc>
          <w:tcPr>
            <w:tcW w:w="2828" w:type="dxa"/>
          </w:tcPr>
          <w:p w:rsidR="00A051AE" w:rsidRPr="00A051AE" w:rsidRDefault="00A051AE" w:rsidP="00A051AE">
            <w:pPr>
              <w:jc w:val="center"/>
              <w:rPr>
                <w:sz w:val="22"/>
                <w:szCs w:val="22"/>
                <w:lang w:val="en-US"/>
              </w:rPr>
            </w:pPr>
            <w:r>
              <w:rPr>
                <w:sz w:val="22"/>
                <w:szCs w:val="22"/>
                <w:lang w:val="en-US"/>
              </w:rPr>
              <w:t>Rượu</w:t>
            </w:r>
          </w:p>
        </w:tc>
        <w:tc>
          <w:tcPr>
            <w:tcW w:w="2829" w:type="dxa"/>
          </w:tcPr>
          <w:p w:rsidR="00A051AE" w:rsidRPr="00A051AE" w:rsidRDefault="00A051AE" w:rsidP="00A051AE">
            <w:pPr>
              <w:jc w:val="center"/>
              <w:rPr>
                <w:sz w:val="22"/>
                <w:szCs w:val="22"/>
                <w:lang w:val="en-US"/>
              </w:rPr>
            </w:pPr>
            <w:r>
              <w:rPr>
                <w:sz w:val="22"/>
                <w:szCs w:val="22"/>
                <w:lang w:val="en-US"/>
              </w:rPr>
              <w:t>Kết tủa trắng</w:t>
            </w:r>
          </w:p>
        </w:tc>
      </w:tr>
      <w:tr w:rsidR="00A051AE" w:rsidRPr="00A051AE" w:rsidTr="00A051AE">
        <w:trPr>
          <w:trHeight w:val="259"/>
        </w:trPr>
        <w:tc>
          <w:tcPr>
            <w:tcW w:w="1557" w:type="dxa"/>
          </w:tcPr>
          <w:p w:rsidR="00A051AE" w:rsidRPr="00A051AE" w:rsidRDefault="00A051AE" w:rsidP="00A051AE">
            <w:pPr>
              <w:jc w:val="center"/>
              <w:rPr>
                <w:b/>
                <w:sz w:val="22"/>
                <w:szCs w:val="22"/>
                <w:lang w:val="en-US"/>
              </w:rPr>
            </w:pPr>
            <w:r w:rsidRPr="00A051AE">
              <w:rPr>
                <w:b/>
                <w:sz w:val="22"/>
                <w:szCs w:val="22"/>
                <w:lang w:val="en-US"/>
              </w:rPr>
              <w:t>Z</w:t>
            </w:r>
          </w:p>
        </w:tc>
        <w:tc>
          <w:tcPr>
            <w:tcW w:w="2828" w:type="dxa"/>
          </w:tcPr>
          <w:p w:rsidR="00A051AE" w:rsidRPr="00A051AE" w:rsidRDefault="00A051AE" w:rsidP="00A051AE">
            <w:pPr>
              <w:jc w:val="center"/>
              <w:rPr>
                <w:sz w:val="22"/>
                <w:szCs w:val="22"/>
                <w:lang w:val="en-US"/>
              </w:rPr>
            </w:pPr>
            <w:r>
              <w:rPr>
                <w:sz w:val="22"/>
                <w:szCs w:val="22"/>
                <w:lang w:val="en-US"/>
              </w:rPr>
              <w:t>AgNO</w:t>
            </w:r>
            <w:r>
              <w:rPr>
                <w:sz w:val="22"/>
                <w:szCs w:val="22"/>
                <w:vertAlign w:val="subscript"/>
                <w:lang w:val="en-US"/>
              </w:rPr>
              <w:t>3</w:t>
            </w:r>
            <w:r>
              <w:rPr>
                <w:sz w:val="22"/>
                <w:szCs w:val="22"/>
                <w:lang w:val="en-US"/>
              </w:rPr>
              <w:t>/ddNH</w:t>
            </w:r>
            <w:r>
              <w:rPr>
                <w:sz w:val="22"/>
                <w:szCs w:val="22"/>
                <w:vertAlign w:val="subscript"/>
                <w:lang w:val="en-US"/>
              </w:rPr>
              <w:t>3</w:t>
            </w:r>
          </w:p>
        </w:tc>
        <w:tc>
          <w:tcPr>
            <w:tcW w:w="2829" w:type="dxa"/>
          </w:tcPr>
          <w:p w:rsidR="00A051AE" w:rsidRPr="00A051AE" w:rsidRDefault="00A051AE" w:rsidP="00A051AE">
            <w:pPr>
              <w:jc w:val="center"/>
              <w:rPr>
                <w:sz w:val="22"/>
                <w:szCs w:val="22"/>
                <w:lang w:val="en-US"/>
              </w:rPr>
            </w:pPr>
            <w:r>
              <w:rPr>
                <w:sz w:val="22"/>
                <w:szCs w:val="22"/>
                <w:lang w:val="en-US"/>
              </w:rPr>
              <w:t>Kết tủa trắng</w:t>
            </w:r>
          </w:p>
        </w:tc>
      </w:tr>
      <w:tr w:rsidR="00A051AE" w:rsidRPr="00A051AE" w:rsidTr="00A051AE">
        <w:trPr>
          <w:trHeight w:val="250"/>
        </w:trPr>
        <w:tc>
          <w:tcPr>
            <w:tcW w:w="1557" w:type="dxa"/>
          </w:tcPr>
          <w:p w:rsidR="00A051AE" w:rsidRPr="00A051AE" w:rsidRDefault="00A051AE" w:rsidP="00A051AE">
            <w:pPr>
              <w:jc w:val="center"/>
              <w:rPr>
                <w:b/>
                <w:sz w:val="22"/>
                <w:szCs w:val="22"/>
                <w:lang w:val="en-US"/>
              </w:rPr>
            </w:pPr>
            <w:r w:rsidRPr="00A051AE">
              <w:rPr>
                <w:b/>
                <w:sz w:val="22"/>
                <w:szCs w:val="22"/>
                <w:lang w:val="en-US"/>
              </w:rPr>
              <w:t>X</w:t>
            </w:r>
          </w:p>
        </w:tc>
        <w:tc>
          <w:tcPr>
            <w:tcW w:w="2828" w:type="dxa"/>
          </w:tcPr>
          <w:p w:rsidR="00A051AE" w:rsidRPr="00A051AE" w:rsidRDefault="00A051AE" w:rsidP="00A051AE">
            <w:pPr>
              <w:jc w:val="center"/>
              <w:rPr>
                <w:sz w:val="22"/>
                <w:szCs w:val="22"/>
                <w:lang w:val="en-US"/>
              </w:rPr>
            </w:pPr>
            <w:r>
              <w:rPr>
                <w:sz w:val="22"/>
                <w:szCs w:val="22"/>
                <w:lang w:val="en-US"/>
              </w:rPr>
              <w:t>Na</w:t>
            </w:r>
          </w:p>
        </w:tc>
        <w:tc>
          <w:tcPr>
            <w:tcW w:w="2829" w:type="dxa"/>
          </w:tcPr>
          <w:p w:rsidR="00A051AE" w:rsidRPr="00A051AE" w:rsidRDefault="00A051AE" w:rsidP="00A051AE">
            <w:pPr>
              <w:jc w:val="center"/>
              <w:rPr>
                <w:sz w:val="22"/>
                <w:szCs w:val="22"/>
                <w:lang w:val="en-US"/>
              </w:rPr>
            </w:pPr>
            <w:r>
              <w:rPr>
                <w:sz w:val="22"/>
                <w:szCs w:val="22"/>
                <w:lang w:val="en-US"/>
              </w:rPr>
              <w:t>Khí không màu</w:t>
            </w:r>
          </w:p>
        </w:tc>
      </w:tr>
    </w:tbl>
    <w:p w:rsidR="00A051AE" w:rsidRDefault="00A051AE" w:rsidP="00A051AE">
      <w:pPr>
        <w:jc w:val="center"/>
        <w:rPr>
          <w:lang w:val="en-US"/>
        </w:rPr>
      </w:pPr>
    </w:p>
    <w:p w:rsidR="00A051AE" w:rsidRDefault="00A051AE" w:rsidP="001C3403">
      <w:pPr>
        <w:rPr>
          <w:lang w:val="en-US"/>
        </w:rPr>
      </w:pPr>
      <w:r>
        <w:rPr>
          <w:lang w:val="en-US"/>
        </w:rPr>
        <w:lastRenderedPageBreak/>
        <w:t>Xác định X, Y, Z, T và viết phương trình hóa học của các phản ứng xảy ra.</w:t>
      </w:r>
    </w:p>
    <w:p w:rsidR="00A051AE" w:rsidRDefault="00A051AE" w:rsidP="001C3403">
      <w:pPr>
        <w:rPr>
          <w:lang w:val="en-US"/>
        </w:rPr>
      </w:pPr>
      <w:r w:rsidRPr="00973551">
        <w:rPr>
          <w:b/>
          <w:color w:val="FFC000"/>
          <w:lang w:val="en-US"/>
        </w:rPr>
        <w:t>2.</w:t>
      </w:r>
      <w:r>
        <w:rPr>
          <w:b/>
          <w:lang w:val="en-US"/>
        </w:rPr>
        <w:t xml:space="preserve"> </w:t>
      </w:r>
      <w:r>
        <w:rPr>
          <w:lang w:val="en-US"/>
        </w:rPr>
        <w:t>Lên men m gam tinh bột thành ancol etylic với hiệu suất của cả quá trình là 75%. Lượng khí CO</w:t>
      </w:r>
      <w:r>
        <w:rPr>
          <w:vertAlign w:val="subscript"/>
          <w:lang w:val="en-US"/>
        </w:rPr>
        <w:t>2</w:t>
      </w:r>
      <w:r>
        <w:rPr>
          <w:lang w:val="en-US"/>
        </w:rPr>
        <w:t xml:space="preserve"> sinh ra được hấp thụ hoàn toàn vào dung dịch Ca(OH)</w:t>
      </w:r>
      <w:r>
        <w:rPr>
          <w:vertAlign w:val="subscript"/>
          <w:lang w:val="en-US"/>
        </w:rPr>
        <w:t>2</w:t>
      </w:r>
      <w:r>
        <w:rPr>
          <w:lang w:val="en-US"/>
        </w:rPr>
        <w:t>, thu được 50 gam kết tủa và dung dịch X. Để kết tủa hết ioncanxi trong dung dịch X cần tối thiểu 100 ml dung dịch NaOH 1M.</w:t>
      </w:r>
    </w:p>
    <w:p w:rsidR="00A051AE" w:rsidRDefault="00A051AE" w:rsidP="00973551">
      <w:pPr>
        <w:ind w:firstLine="720"/>
        <w:rPr>
          <w:lang w:val="en-US"/>
        </w:rPr>
      </w:pPr>
      <w:r w:rsidRPr="00973551">
        <w:rPr>
          <w:b/>
          <w:color w:val="FFC000"/>
          <w:lang w:val="en-US"/>
        </w:rPr>
        <w:t>a.</w:t>
      </w:r>
      <w:r>
        <w:rPr>
          <w:b/>
          <w:lang w:val="en-US"/>
        </w:rPr>
        <w:t xml:space="preserve"> </w:t>
      </w:r>
      <w:r>
        <w:rPr>
          <w:lang w:val="en-US"/>
        </w:rPr>
        <w:t>Viết phương trình hóa học của các phản ứng xảy ra.</w:t>
      </w:r>
    </w:p>
    <w:p w:rsidR="00A051AE" w:rsidRDefault="00A051AE" w:rsidP="00973551">
      <w:pPr>
        <w:ind w:firstLine="720"/>
        <w:rPr>
          <w:lang w:val="en-US"/>
        </w:rPr>
      </w:pPr>
      <w:r w:rsidRPr="00973551">
        <w:rPr>
          <w:b/>
          <w:color w:val="FFC000"/>
          <w:lang w:val="en-US"/>
        </w:rPr>
        <w:t>b.</w:t>
      </w:r>
      <w:r>
        <w:rPr>
          <w:b/>
          <w:lang w:val="en-US"/>
        </w:rPr>
        <w:t xml:space="preserve"> </w:t>
      </w:r>
      <w:r>
        <w:rPr>
          <w:lang w:val="en-US"/>
        </w:rPr>
        <w:t>Tính giá trị của m.</w:t>
      </w:r>
    </w:p>
    <w:p w:rsidR="00A051AE" w:rsidRPr="00973551" w:rsidRDefault="00A051AE" w:rsidP="001C3403">
      <w:pPr>
        <w:rPr>
          <w:b/>
          <w:color w:val="FFC000"/>
          <w:lang w:val="en-US"/>
        </w:rPr>
      </w:pPr>
      <w:r w:rsidRPr="00973551">
        <w:rPr>
          <w:b/>
          <w:color w:val="FFC000"/>
          <w:lang w:val="en-US"/>
        </w:rPr>
        <w:t>Câu 11: (0,5 điểm)</w:t>
      </w:r>
    </w:p>
    <w:p w:rsidR="00A051AE" w:rsidRDefault="00A051AE" w:rsidP="001C3403">
      <w:pPr>
        <w:rPr>
          <w:lang w:val="en-US"/>
        </w:rPr>
      </w:pPr>
      <w:r>
        <w:rPr>
          <w:lang w:val="en-US"/>
        </w:rPr>
        <w:t>Khí SO</w:t>
      </w:r>
      <w:r>
        <w:rPr>
          <w:vertAlign w:val="subscript"/>
          <w:lang w:val="en-US"/>
        </w:rPr>
        <w:t>2</w:t>
      </w:r>
      <w:r>
        <w:rPr>
          <w:lang w:val="en-US"/>
        </w:rPr>
        <w:t xml:space="preserve"> do nhà máy thải ra là nguyên nhân quan trọng gây ra ô nhiễm không khí và mưa axit. Tổ chức y tế thế giới (WHO) qui định: nếu lượng SO</w:t>
      </w:r>
      <w:r>
        <w:rPr>
          <w:vertAlign w:val="subscript"/>
          <w:lang w:val="en-US"/>
        </w:rPr>
        <w:t>2</w:t>
      </w:r>
      <w:r>
        <w:rPr>
          <w:lang w:val="en-US"/>
        </w:rPr>
        <w:t xml:space="preserve"> vượt quá 3.10</w:t>
      </w:r>
      <w:r>
        <w:rPr>
          <w:vertAlign w:val="superscript"/>
          <w:lang w:val="en-US"/>
        </w:rPr>
        <w:t>-5</w:t>
      </w:r>
      <w:r>
        <w:rPr>
          <w:lang w:val="en-US"/>
        </w:rPr>
        <w:t xml:space="preserve"> mol/m</w:t>
      </w:r>
      <w:r>
        <w:rPr>
          <w:vertAlign w:val="superscript"/>
          <w:lang w:val="en-US"/>
        </w:rPr>
        <w:t>3</w:t>
      </w:r>
      <w:r>
        <w:rPr>
          <w:lang w:val="en-US"/>
        </w:rPr>
        <w:t xml:space="preserve"> không khí thì không khí bị ô nhiễm SO</w:t>
      </w:r>
      <w:r>
        <w:rPr>
          <w:vertAlign w:val="subscript"/>
          <w:lang w:val="en-US"/>
        </w:rPr>
        <w:t>2</w:t>
      </w:r>
      <w:r>
        <w:rPr>
          <w:lang w:val="en-US"/>
        </w:rPr>
        <w:t>. Tiến hành phần tích 50 m</w:t>
      </w:r>
      <w:r w:rsidR="004737F9">
        <w:rPr>
          <w:vertAlign w:val="superscript"/>
          <w:lang w:val="en-US"/>
        </w:rPr>
        <w:t>3</w:t>
      </w:r>
      <w:r w:rsidR="004737F9">
        <w:rPr>
          <w:lang w:val="en-US"/>
        </w:rPr>
        <w:t xml:space="preserve"> không khí ở một thành phố thấy khí SO</w:t>
      </w:r>
      <w:r w:rsidR="004737F9">
        <w:rPr>
          <w:vertAlign w:val="subscript"/>
          <w:lang w:val="en-US"/>
        </w:rPr>
        <w:t>2</w:t>
      </w:r>
      <w:r w:rsidR="004737F9">
        <w:rPr>
          <w:lang w:val="en-US"/>
        </w:rPr>
        <w:t xml:space="preserve"> trong mẫu khí làm mất màu tối đa 20 ml dung dịch KMnO</w:t>
      </w:r>
      <w:r w:rsidR="004737F9">
        <w:rPr>
          <w:vertAlign w:val="subscript"/>
          <w:lang w:val="en-US"/>
        </w:rPr>
        <w:t>4</w:t>
      </w:r>
      <w:r w:rsidR="004737F9">
        <w:rPr>
          <w:lang w:val="en-US"/>
        </w:rPr>
        <w:t xml:space="preserve"> 0,1M.</w:t>
      </w:r>
    </w:p>
    <w:p w:rsidR="004737F9" w:rsidRDefault="004737F9" w:rsidP="00973551">
      <w:pPr>
        <w:ind w:firstLine="720"/>
        <w:rPr>
          <w:lang w:val="en-US"/>
        </w:rPr>
      </w:pPr>
      <w:r w:rsidRPr="00973551">
        <w:rPr>
          <w:b/>
          <w:color w:val="FFC000"/>
          <w:lang w:val="en-US"/>
        </w:rPr>
        <w:t xml:space="preserve">a. </w:t>
      </w:r>
      <w:r>
        <w:rPr>
          <w:lang w:val="en-US"/>
        </w:rPr>
        <w:t>Viết phương trình hóa học của phản ứng xảy ra trong quá trình phân tích trên.</w:t>
      </w:r>
    </w:p>
    <w:p w:rsidR="004737F9" w:rsidRPr="004737F9" w:rsidRDefault="004737F9" w:rsidP="00973551">
      <w:pPr>
        <w:ind w:firstLine="720"/>
        <w:rPr>
          <w:lang w:val="en-US"/>
        </w:rPr>
      </w:pPr>
      <w:r w:rsidRPr="00973551">
        <w:rPr>
          <w:b/>
          <w:color w:val="FFC000"/>
          <w:lang w:val="en-US"/>
        </w:rPr>
        <w:t>b.</w:t>
      </w:r>
      <w:r>
        <w:rPr>
          <w:b/>
          <w:lang w:val="en-US"/>
        </w:rPr>
        <w:t xml:space="preserve"> </w:t>
      </w:r>
      <w:r>
        <w:rPr>
          <w:lang w:val="en-US"/>
        </w:rPr>
        <w:t>Bằng tính toán hãy xác định không khí ở đó có bị ô nhiễm SO</w:t>
      </w:r>
      <w:r>
        <w:rPr>
          <w:vertAlign w:val="subscript"/>
          <w:lang w:val="en-US"/>
        </w:rPr>
        <w:t>2</w:t>
      </w:r>
      <w:r>
        <w:rPr>
          <w:lang w:val="en-US"/>
        </w:rPr>
        <w:t xml:space="preserve"> hay không. (Biết thể tích không khí đều đo ở 25</w:t>
      </w:r>
      <w:r>
        <w:rPr>
          <w:vertAlign w:val="superscript"/>
          <w:lang w:val="en-US"/>
        </w:rPr>
        <w:t>0</w:t>
      </w:r>
      <w:r>
        <w:rPr>
          <w:lang w:val="en-US"/>
        </w:rPr>
        <w:t>C, 1atm)</w:t>
      </w:r>
    </w:p>
    <w:p w:rsidR="00A051AE" w:rsidRPr="00A051AE" w:rsidRDefault="00A051AE" w:rsidP="001C3403">
      <w:pPr>
        <w:rPr>
          <w:lang w:val="en-US"/>
        </w:rPr>
      </w:pPr>
    </w:p>
    <w:p w:rsidR="00F72E16" w:rsidRPr="00F72E16" w:rsidRDefault="00F72E16" w:rsidP="001C3403">
      <w:pPr>
        <w:rPr>
          <w:lang w:val="en-US"/>
        </w:rPr>
      </w:pPr>
    </w:p>
    <w:p w:rsidR="00531B86" w:rsidRPr="00531B86" w:rsidRDefault="00531B86" w:rsidP="001C3403">
      <w:pPr>
        <w:rPr>
          <w:b/>
          <w:lang w:val="en-US"/>
        </w:rPr>
      </w:pPr>
    </w:p>
    <w:sectPr w:rsidR="00531B86" w:rsidRPr="00531B86" w:rsidSect="00973551">
      <w:headerReference w:type="default" r:id="rId12"/>
      <w:footerReference w:type="default" r:id="rId13"/>
      <w:pgSz w:w="11906" w:h="16838"/>
      <w:pgMar w:top="1440" w:right="1080" w:bottom="1440" w:left="1080" w:header="708" w:footer="708" w:gutter="0"/>
      <w:pgBorders w:offsetFrom="page">
        <w:top w:val="double" w:sz="6" w:space="24" w:color="FFC000"/>
        <w:left w:val="double" w:sz="6" w:space="24" w:color="FFC000"/>
        <w:bottom w:val="double" w:sz="6" w:space="24" w:color="FFC000"/>
        <w:right w:val="double" w:sz="6" w:space="24" w:color="FFC000"/>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1529" w:rsidRDefault="00101529" w:rsidP="00973551">
      <w:r>
        <w:separator/>
      </w:r>
    </w:p>
  </w:endnote>
  <w:endnote w:type="continuationSeparator" w:id="0">
    <w:p w:rsidR="00101529" w:rsidRDefault="00101529" w:rsidP="00973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tblCellMar>
        <w:top w:w="115" w:type="dxa"/>
        <w:left w:w="115" w:type="dxa"/>
        <w:bottom w:w="115" w:type="dxa"/>
        <w:right w:w="115" w:type="dxa"/>
      </w:tblCellMar>
      <w:tblLook w:val="04A0" w:firstRow="1" w:lastRow="0" w:firstColumn="1" w:lastColumn="0" w:noHBand="0" w:noVBand="1"/>
    </w:tblPr>
    <w:tblGrid>
      <w:gridCol w:w="9259"/>
      <w:gridCol w:w="487"/>
    </w:tblGrid>
    <w:tr w:rsidR="00973551" w:rsidRPr="00973551" w:rsidTr="00973551">
      <w:trPr>
        <w:jc w:val="right"/>
      </w:trPr>
      <w:tc>
        <w:tcPr>
          <w:tcW w:w="4795" w:type="dxa"/>
          <w:vAlign w:val="center"/>
        </w:tcPr>
        <w:sdt>
          <w:sdtPr>
            <w:rPr>
              <w:caps/>
              <w:color w:val="FFC000"/>
              <w:sz w:val="24"/>
              <w:szCs w:val="24"/>
            </w:rPr>
            <w:alias w:val="Author"/>
            <w:tag w:val=""/>
            <w:id w:val="-1827274566"/>
            <w:placeholder>
              <w:docPart w:val="8E0FD6B0CAF546CA987ED18222321215"/>
            </w:placeholder>
            <w:dataBinding w:prefixMappings="xmlns:ns0='http://purl.org/dc/elements/1.1/' xmlns:ns1='http://schemas.openxmlformats.org/package/2006/metadata/core-properties' " w:xpath="/ns1:coreProperties[1]/ns0:creator[1]" w:storeItemID="{6C3C8BC8-F283-45AE-878A-BAB7291924A1}"/>
            <w:text/>
          </w:sdtPr>
          <w:sdtEndPr/>
          <w:sdtContent>
            <w:p w:rsidR="00973551" w:rsidRPr="00973551" w:rsidRDefault="00973551" w:rsidP="00973551">
              <w:pPr>
                <w:pStyle w:val="Header"/>
                <w:jc w:val="right"/>
                <w:rPr>
                  <w:caps/>
                  <w:color w:val="FFC000"/>
                  <w:sz w:val="24"/>
                  <w:szCs w:val="24"/>
                </w:rPr>
              </w:pPr>
              <w:r w:rsidRPr="00973551">
                <w:rPr>
                  <w:caps/>
                  <w:color w:val="FFC000"/>
                  <w:sz w:val="24"/>
                  <w:szCs w:val="24"/>
                </w:rPr>
                <w:t>[thầy đỗ kiên – luyệ</w:t>
              </w:r>
              <w:r w:rsidRPr="00973551">
                <w:rPr>
                  <w:caps/>
                  <w:color w:val="FFC000"/>
                  <w:sz w:val="24"/>
                  <w:szCs w:val="24"/>
                  <w:lang w:val="en-US"/>
                </w:rPr>
                <w:t>n thi 10 chuyên hóa]</w:t>
              </w:r>
            </w:p>
          </w:sdtContent>
        </w:sdt>
      </w:tc>
      <w:tc>
        <w:tcPr>
          <w:tcW w:w="250" w:type="pct"/>
          <w:shd w:val="clear" w:color="auto" w:fill="FFC000"/>
          <w:vAlign w:val="center"/>
        </w:tcPr>
        <w:p w:rsidR="00973551" w:rsidRPr="00973551" w:rsidRDefault="00973551" w:rsidP="00973551">
          <w:pPr>
            <w:pStyle w:val="Footer"/>
            <w:jc w:val="center"/>
            <w:rPr>
              <w:color w:val="FFC000"/>
              <w:sz w:val="24"/>
              <w:szCs w:val="24"/>
            </w:rPr>
          </w:pPr>
          <w:r w:rsidRPr="00973551">
            <w:rPr>
              <w:color w:val="FFFFFF" w:themeColor="background1"/>
              <w:sz w:val="24"/>
              <w:szCs w:val="24"/>
            </w:rPr>
            <w:fldChar w:fldCharType="begin"/>
          </w:r>
          <w:r w:rsidRPr="00973551">
            <w:rPr>
              <w:color w:val="FFFFFF" w:themeColor="background1"/>
              <w:sz w:val="24"/>
              <w:szCs w:val="24"/>
            </w:rPr>
            <w:instrText xml:space="preserve"> PAGE   \* MERGEFORMAT </w:instrText>
          </w:r>
          <w:r w:rsidRPr="00973551">
            <w:rPr>
              <w:color w:val="FFFFFF" w:themeColor="background1"/>
              <w:sz w:val="24"/>
              <w:szCs w:val="24"/>
            </w:rPr>
            <w:fldChar w:fldCharType="separate"/>
          </w:r>
          <w:r w:rsidR="00913670">
            <w:rPr>
              <w:noProof/>
              <w:color w:val="FFFFFF" w:themeColor="background1"/>
              <w:sz w:val="24"/>
              <w:szCs w:val="24"/>
            </w:rPr>
            <w:t>1</w:t>
          </w:r>
          <w:r w:rsidRPr="00973551">
            <w:rPr>
              <w:noProof/>
              <w:color w:val="FFFFFF" w:themeColor="background1"/>
              <w:sz w:val="24"/>
              <w:szCs w:val="24"/>
            </w:rPr>
            <w:fldChar w:fldCharType="end"/>
          </w:r>
        </w:p>
      </w:tc>
    </w:tr>
  </w:tbl>
  <w:p w:rsidR="00973551" w:rsidRPr="00973551" w:rsidRDefault="00973551" w:rsidP="00973551">
    <w:pPr>
      <w:pStyle w:val="Footer"/>
      <w:rPr>
        <w:color w:val="FFC000"/>
        <w:sz w:val="24"/>
        <w:szCs w:val="24"/>
      </w:rPr>
    </w:pPr>
    <w:r w:rsidRPr="00973551">
      <w:rPr>
        <w:color w:val="FFC000"/>
        <w:sz w:val="24"/>
        <w:szCs w:val="24"/>
      </w:rPr>
      <w:t>Đăng kí học cùng thầy Đỗ Kiên: 0948.20.6996 – N6E Trung Hòa Nhân Chính, Hà Nội.</w:t>
    </w:r>
  </w:p>
  <w:p w:rsidR="00973551" w:rsidRPr="00973551" w:rsidRDefault="00973551">
    <w:pPr>
      <w:pStyle w:val="Footer"/>
      <w:rPr>
        <w:color w:val="FFC000"/>
        <w:sz w:val="24"/>
        <w:szCs w:val="24"/>
      </w:rPr>
    </w:pPr>
    <w:r w:rsidRPr="00973551">
      <w:rPr>
        <w:color w:val="FFC000"/>
        <w:sz w:val="24"/>
        <w:szCs w:val="24"/>
      </w:rPr>
      <w:t>Giáo viên luyện thi 10 chuyên: dày dặn kinh nghiệm và làm việc nghiêm khắc.</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1529" w:rsidRDefault="00101529" w:rsidP="00973551">
      <w:r>
        <w:separator/>
      </w:r>
    </w:p>
  </w:footnote>
  <w:footnote w:type="continuationSeparator" w:id="0">
    <w:p w:rsidR="00101529" w:rsidRDefault="00101529" w:rsidP="009735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453"/>
      <w:gridCol w:w="9293"/>
    </w:tblGrid>
    <w:tr w:rsidR="00973551" w:rsidTr="00973551">
      <w:trPr>
        <w:jc w:val="right"/>
      </w:trPr>
      <w:tc>
        <w:tcPr>
          <w:tcW w:w="0" w:type="auto"/>
          <w:shd w:val="clear" w:color="auto" w:fill="FFC000"/>
          <w:vAlign w:val="center"/>
        </w:tcPr>
        <w:p w:rsidR="00973551" w:rsidRDefault="00973551">
          <w:pPr>
            <w:pStyle w:val="Header"/>
            <w:rPr>
              <w:caps/>
              <w:color w:val="FFFFFF" w:themeColor="background1"/>
            </w:rPr>
          </w:pPr>
        </w:p>
      </w:tc>
      <w:tc>
        <w:tcPr>
          <w:tcW w:w="0" w:type="auto"/>
          <w:shd w:val="clear" w:color="auto" w:fill="FFC000"/>
          <w:vAlign w:val="center"/>
        </w:tcPr>
        <w:p w:rsidR="00973551" w:rsidRDefault="00101529" w:rsidP="00973551">
          <w:pPr>
            <w:pStyle w:val="Header"/>
            <w:jc w:val="center"/>
            <w:rPr>
              <w:caps/>
              <w:color w:val="FFFFFF" w:themeColor="background1"/>
            </w:rPr>
          </w:pPr>
          <w:sdt>
            <w:sdtPr>
              <w:rPr>
                <w:caps/>
                <w:color w:val="FFFFFF" w:themeColor="background1"/>
              </w:rPr>
              <w:alias w:val="Title"/>
              <w:tag w:val=""/>
              <w:id w:val="-1410763998"/>
              <w:placeholder>
                <w:docPart w:val="0182530EBB2348718149A6D8CB87EC0D"/>
              </w:placeholder>
              <w:dataBinding w:prefixMappings="xmlns:ns0='http://purl.org/dc/elements/1.1/' xmlns:ns1='http://schemas.openxmlformats.org/package/2006/metadata/core-properties' " w:xpath="/ns1:coreProperties[1]/ns0:title[1]" w:storeItemID="{6C3C8BC8-F283-45AE-878A-BAB7291924A1}"/>
              <w:text/>
            </w:sdtPr>
            <w:sdtEndPr/>
            <w:sdtContent>
              <w:r w:rsidR="00973551" w:rsidRPr="00973551">
                <w:rPr>
                  <w:caps/>
                  <w:color w:val="FFFFFF" w:themeColor="background1"/>
                </w:rPr>
                <w:t>[đề thi 10 chuyên lạng sơn 2019]</w:t>
              </w:r>
            </w:sdtContent>
          </w:sdt>
        </w:p>
      </w:tc>
    </w:tr>
  </w:tbl>
  <w:p w:rsidR="00973551" w:rsidRDefault="00973551">
    <w:pPr>
      <w:pStyle w:val="Header"/>
    </w:pPr>
  </w:p>
  <w:p w:rsidR="00973551" w:rsidRDefault="0097355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5DD"/>
    <w:rsid w:val="000521F2"/>
    <w:rsid w:val="0005373B"/>
    <w:rsid w:val="00101529"/>
    <w:rsid w:val="001C3403"/>
    <w:rsid w:val="001D75DD"/>
    <w:rsid w:val="00274C9F"/>
    <w:rsid w:val="00384BFC"/>
    <w:rsid w:val="004442B2"/>
    <w:rsid w:val="004737F9"/>
    <w:rsid w:val="00531B86"/>
    <w:rsid w:val="005C6586"/>
    <w:rsid w:val="00913670"/>
    <w:rsid w:val="00973551"/>
    <w:rsid w:val="00A051AE"/>
    <w:rsid w:val="00AA5DA4"/>
    <w:rsid w:val="00C2689D"/>
    <w:rsid w:val="00C3115F"/>
    <w:rsid w:val="00C80A6B"/>
    <w:rsid w:val="00F637AD"/>
    <w:rsid w:val="00F72E1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6EC85"/>
  <w15:chartTrackingRefBased/>
  <w15:docId w15:val="{F0A7137F-F86F-420F-8E8C-24890530F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ajorHAnsi"/>
        <w:bCs/>
        <w:spacing w:val="5"/>
        <w:sz w:val="26"/>
        <w:szCs w:val="28"/>
        <w:lang w:val="vi-V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C34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73551"/>
    <w:pPr>
      <w:tabs>
        <w:tab w:val="center" w:pos="4513"/>
        <w:tab w:val="right" w:pos="9026"/>
      </w:tabs>
    </w:pPr>
  </w:style>
  <w:style w:type="character" w:customStyle="1" w:styleId="HeaderChar">
    <w:name w:val="Header Char"/>
    <w:basedOn w:val="DefaultParagraphFont"/>
    <w:link w:val="Header"/>
    <w:uiPriority w:val="99"/>
    <w:rsid w:val="00973551"/>
  </w:style>
  <w:style w:type="paragraph" w:styleId="Footer">
    <w:name w:val="footer"/>
    <w:basedOn w:val="Normal"/>
    <w:link w:val="FooterChar"/>
    <w:uiPriority w:val="99"/>
    <w:unhideWhenUsed/>
    <w:rsid w:val="00973551"/>
    <w:pPr>
      <w:tabs>
        <w:tab w:val="center" w:pos="4513"/>
        <w:tab w:val="right" w:pos="9026"/>
      </w:tabs>
    </w:pPr>
  </w:style>
  <w:style w:type="character" w:customStyle="1" w:styleId="FooterChar">
    <w:name w:val="Footer Char"/>
    <w:basedOn w:val="DefaultParagraphFont"/>
    <w:link w:val="Footer"/>
    <w:uiPriority w:val="99"/>
    <w:rsid w:val="00973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wmf"/><Relationship Id="rId12"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oleObject" Target="embeddings/oleObject3.bin"/><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182530EBB2348718149A6D8CB87EC0D"/>
        <w:category>
          <w:name w:val="General"/>
          <w:gallery w:val="placeholder"/>
        </w:category>
        <w:types>
          <w:type w:val="bbPlcHdr"/>
        </w:types>
        <w:behaviors>
          <w:behavior w:val="content"/>
        </w:behaviors>
        <w:guid w:val="{4721C47E-4061-4D40-AEDC-AD39CF295346}"/>
      </w:docPartPr>
      <w:docPartBody>
        <w:p w:rsidR="00415267" w:rsidRDefault="007D2934" w:rsidP="007D2934">
          <w:pPr>
            <w:pStyle w:val="0182530EBB2348718149A6D8CB87EC0D"/>
          </w:pPr>
          <w:r>
            <w:rPr>
              <w:caps/>
              <w:color w:val="FFFFFF" w:themeColor="background1"/>
            </w:rPr>
            <w:t>[Document title]</w:t>
          </w:r>
        </w:p>
      </w:docPartBody>
    </w:docPart>
    <w:docPart>
      <w:docPartPr>
        <w:name w:val="8E0FD6B0CAF546CA987ED18222321215"/>
        <w:category>
          <w:name w:val="General"/>
          <w:gallery w:val="placeholder"/>
        </w:category>
        <w:types>
          <w:type w:val="bbPlcHdr"/>
        </w:types>
        <w:behaviors>
          <w:behavior w:val="content"/>
        </w:behaviors>
        <w:guid w:val="{0F504A6A-0A52-434A-AA7E-444A0B8AFE5F}"/>
      </w:docPartPr>
      <w:docPartBody>
        <w:p w:rsidR="00415267" w:rsidRDefault="007D2934" w:rsidP="007D2934">
          <w:pPr>
            <w:pStyle w:val="8E0FD6B0CAF546CA987ED18222321215"/>
          </w:pPr>
          <w:r>
            <w:rPr>
              <w:caps/>
              <w:color w:val="FFFFFF" w:themeColor="background1"/>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2934"/>
    <w:rsid w:val="00415267"/>
    <w:rsid w:val="00750081"/>
    <w:rsid w:val="007D2934"/>
    <w:rsid w:val="00AE53E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vi-VN" w:eastAsia="vi-V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182530EBB2348718149A6D8CB87EC0D">
    <w:name w:val="0182530EBB2348718149A6D8CB87EC0D"/>
    <w:rsid w:val="007D2934"/>
  </w:style>
  <w:style w:type="paragraph" w:customStyle="1" w:styleId="8E0FD6B0CAF546CA987ED18222321215">
    <w:name w:val="8E0FD6B0CAF546CA987ED18222321215"/>
    <w:rsid w:val="007D29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741</Words>
  <Characters>4225</Characters>
  <DocSecurity>0</DocSecurity>
  <Lines>35</Lines>
  <Paragraphs>9</Paragraphs>
  <ScaleCrop>false</ScaleCrop>
  <HeadingPairs>
    <vt:vector size="2" baseType="variant">
      <vt:variant>
        <vt:lpstr>Title</vt:lpstr>
      </vt:variant>
      <vt:variant>
        <vt:i4>1</vt:i4>
      </vt:variant>
    </vt:vector>
  </HeadingPairs>
  <TitlesOfParts>
    <vt:vector size="1" baseType="lpstr">
      <vt:lpstr>[đề thi 10 chuyên lạng sơn 2019]</vt:lpstr>
    </vt:vector>
  </TitlesOfParts>
  <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2019-06-10T09:27:00Z</dcterms:created>
  <dcterms:modified xsi:type="dcterms:W3CDTF">2019-06-18T00:01:00Z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