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BE" w:rsidRPr="007D64BE" w:rsidRDefault="007D64BE" w:rsidP="007D64BE">
      <w:pPr>
        <w:spacing w:after="0" w:line="240" w:lineRule="auto"/>
        <w:rPr>
          <w:rFonts w:ascii="Times New Roman" w:hAnsi="Times New Roman"/>
          <w:color w:val="008000"/>
          <w:sz w:val="28"/>
          <w:szCs w:val="28"/>
          <w:shd w:val="clear" w:color="auto" w:fill="FFFFFF"/>
        </w:rPr>
      </w:pPr>
    </w:p>
    <w:p w:rsidR="007D64BE" w:rsidRPr="007D64BE" w:rsidRDefault="007D64BE" w:rsidP="007D64BE">
      <w:pPr>
        <w:spacing w:after="0" w:line="240" w:lineRule="auto"/>
        <w:jc w:val="center"/>
        <w:rPr>
          <w:rFonts w:ascii="Times New Roman" w:hAnsi="Times New Roman"/>
          <w:b/>
          <w:sz w:val="28"/>
          <w:szCs w:val="28"/>
          <w:shd w:val="clear" w:color="auto" w:fill="FFFFFF"/>
        </w:rPr>
      </w:pPr>
      <w:r w:rsidRPr="007D64BE">
        <w:rPr>
          <w:rFonts w:ascii="Times New Roman" w:hAnsi="Times New Roman"/>
          <w:b/>
          <w:bCs/>
          <w:sz w:val="28"/>
          <w:szCs w:val="28"/>
          <w:shd w:val="clear" w:color="auto" w:fill="FFFFFF"/>
        </w:rPr>
        <w:t>BÀI 16: ÁP SUẤT CHẤT LỎNG, ÁP SUẤT KHÍ QUYỂN</w:t>
      </w:r>
      <w:r w:rsidRPr="007D64BE">
        <w:rPr>
          <w:rFonts w:ascii="Times New Roman" w:hAnsi="Times New Roman"/>
          <w:b/>
          <w:sz w:val="28"/>
          <w:szCs w:val="28"/>
          <w:shd w:val="clear" w:color="auto" w:fill="FFFFFF"/>
        </w:rPr>
        <w:t>.</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w:t>
      </w:r>
      <w:r w:rsidRPr="007D64BE">
        <w:rPr>
          <w:rFonts w:ascii="Times New Roman" w:eastAsia="Times New Roman" w:hAnsi="Times New Roman"/>
          <w:color w:val="333333"/>
          <w:kern w:val="0"/>
          <w:sz w:val="28"/>
          <w:szCs w:val="28"/>
        </w:rPr>
        <w:t> </w:t>
      </w:r>
      <w:r w:rsidRPr="007D64BE">
        <w:rPr>
          <w:rFonts w:ascii="Times New Roman" w:eastAsia="Times New Roman" w:hAnsi="Times New Roman"/>
          <w:b/>
          <w:color w:val="333333"/>
          <w:kern w:val="0"/>
          <w:sz w:val="28"/>
          <w:szCs w:val="28"/>
        </w:rPr>
        <w:t>Áp</w:t>
      </w:r>
      <w:r w:rsidRPr="007D64BE">
        <w:rPr>
          <w:rFonts w:ascii="Times New Roman" w:eastAsia="Times New Roman" w:hAnsi="Times New Roman"/>
          <w:color w:val="333333"/>
          <w:kern w:val="0"/>
          <w:sz w:val="28"/>
          <w:szCs w:val="28"/>
        </w:rPr>
        <w:t xml:space="preserve"> suất mà chất lỏng tác dụng lên một điểm phụ thuộc:</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Khối lượng lớp chất lỏng phía trên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B. Trọng lượng lớp chất lỏng phía trên</w:t>
      </w:r>
    </w:p>
    <w:p w:rsidR="007D64BE" w:rsidRPr="007D64BE" w:rsidRDefault="007D64BE" w:rsidP="007D64BE">
      <w:pPr>
        <w:shd w:val="clear" w:color="auto" w:fill="FFFFFF"/>
        <w:spacing w:after="0" w:line="240" w:lineRule="auto"/>
        <w:ind w:left="360"/>
        <w:rPr>
          <w:rFonts w:ascii="Times New Roman" w:eastAsia="Times New Roman" w:hAnsi="Times New Roman"/>
          <w:b/>
          <w:color w:val="C00000"/>
          <w:kern w:val="0"/>
          <w:sz w:val="28"/>
          <w:szCs w:val="28"/>
        </w:rPr>
      </w:pPr>
      <w:r w:rsidRPr="007D64BE">
        <w:rPr>
          <w:rFonts w:ascii="Times New Roman" w:eastAsia="Times New Roman" w:hAnsi="Times New Roman"/>
          <w:color w:val="333333"/>
          <w:kern w:val="0"/>
          <w:sz w:val="28"/>
          <w:szCs w:val="28"/>
        </w:rPr>
        <w:t xml:space="preserve">C. Thể tích lớp chất lỏng phía trên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D. Độ cao lớp chất lỏng phía trên</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w:t>
      </w:r>
      <w:r w:rsidRPr="007D64BE">
        <w:rPr>
          <w:rFonts w:ascii="Times New Roman" w:eastAsia="Times New Roman" w:hAnsi="Times New Roman"/>
          <w:color w:val="333333"/>
          <w:kern w:val="0"/>
          <w:sz w:val="28"/>
          <w:szCs w:val="28"/>
        </w:rPr>
        <w:t> Hút bớt không khí trong một vỏ hộp đựng sữa bằng giấy, ta thấy vỏ hộp giấy bị bẹp lại vì:</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việc hút mạnh đã làm bẹp hộp.</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áp suất bên trong hộp tăng lên làm cho hộp bị biến dạng.</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C. áp suất bên trong hộp giảm, áp suất khí quyển ở bên ngoài hộp lớn hơn làm nó bẹp.</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khi hút mạnh làm yếu các thành hộp làm hộp bẹp đi.</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3:</w:t>
      </w:r>
      <w:r w:rsidRPr="007D64BE">
        <w:rPr>
          <w:rFonts w:ascii="Times New Roman" w:eastAsia="Times New Roman" w:hAnsi="Times New Roman"/>
          <w:color w:val="333333"/>
          <w:kern w:val="0"/>
          <w:sz w:val="28"/>
          <w:szCs w:val="28"/>
        </w:rPr>
        <w:t> Nhận xét nào sau đây là sai khi nói về áp suất khí quyển?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A. Độ lớn của áp suất khí quyển có thể được tính bằng công thức p = d.h</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Độ lớn của áp suất khí quyển có thể được tính bằng chiều cao của cột thủy ngân trong ống Tôrixenli.</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Càng lên cao áp suất khí quyển càng giảm.</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Ta có thể dùng mmHg làm đơn vị đo áp suất khí quyển.</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4:</w:t>
      </w:r>
      <w:r w:rsidRPr="007D64BE">
        <w:rPr>
          <w:rFonts w:ascii="Times New Roman" w:eastAsia="Times New Roman" w:hAnsi="Times New Roman"/>
          <w:color w:val="333333"/>
          <w:kern w:val="0"/>
          <w:sz w:val="28"/>
          <w:szCs w:val="28"/>
        </w:rPr>
        <w:t> Điều nào sau đây đúng khi nói về áp suất chất lỏng?</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A. Chất lỏng gây áp suất theo mọi phương.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Áp suất tác dụng lên thành bình không phụ thuộc diện tích bị ép.</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Áp suất gây ra do trọng lượng của chất lỏng tác dụng lên một điểm tỉ lệ nghịch với độ sâu.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Nếu cùng độ sâu thì áp suất như nhau trong mọi chất lỏng khác nhau</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5:</w:t>
      </w:r>
      <w:r w:rsidRPr="007D64BE">
        <w:rPr>
          <w:rFonts w:ascii="Times New Roman" w:eastAsia="Times New Roman" w:hAnsi="Times New Roman"/>
          <w:color w:val="333333"/>
          <w:kern w:val="0"/>
          <w:sz w:val="28"/>
          <w:szCs w:val="28"/>
        </w:rPr>
        <w:t> Trong các hiện tượng sau đây, hiện tượng nào không do áp suất khí quyển gây ra?</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Một cốc đựng đầy nước được đậy bằng miếng bìa khi lộn ngược cốc thì nước không chảy ra ngoài.</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Con người có thể hít không khí vào phổi.</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Chúng ta khó rút chân ra khỏi bùn.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Vật rơi từ trên cao xuống.</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6:</w:t>
      </w:r>
      <w:r w:rsidRPr="007D64BE">
        <w:rPr>
          <w:rFonts w:ascii="Times New Roman" w:eastAsia="Times New Roman" w:hAnsi="Times New Roman"/>
          <w:color w:val="333333"/>
          <w:kern w:val="0"/>
          <w:sz w:val="28"/>
          <w:szCs w:val="28"/>
        </w:rPr>
        <w:t> Áp suất khí quyển thay đổi như thế nào khi độ cao càng tăng?</w:t>
      </w:r>
    </w:p>
    <w:p w:rsidR="007D64BE" w:rsidRPr="007D64BE" w:rsidRDefault="007D64BE" w:rsidP="007D64BE">
      <w:pPr>
        <w:shd w:val="clear" w:color="auto" w:fill="FFFFFF"/>
        <w:spacing w:after="0" w:line="240" w:lineRule="auto"/>
        <w:ind w:left="360"/>
        <w:rPr>
          <w:rFonts w:ascii="Times New Roman" w:eastAsia="Times New Roman" w:hAnsi="Times New Roman"/>
          <w:b/>
          <w:color w:val="C00000"/>
          <w:kern w:val="0"/>
          <w:sz w:val="28"/>
          <w:szCs w:val="28"/>
        </w:rPr>
      </w:pPr>
      <w:r w:rsidRPr="007D64BE">
        <w:rPr>
          <w:rFonts w:ascii="Times New Roman" w:eastAsia="Times New Roman" w:hAnsi="Times New Roman"/>
          <w:color w:val="333333"/>
          <w:kern w:val="0"/>
          <w:sz w:val="28"/>
          <w:szCs w:val="28"/>
        </w:rPr>
        <w:t xml:space="preserve">A. Càng tang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B. Càng giảm</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C. Không thay đổi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D. Có thể vừa tăng, vừa giảm</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7:</w:t>
      </w:r>
      <w:r w:rsidRPr="007D64BE">
        <w:rPr>
          <w:rFonts w:ascii="Times New Roman" w:eastAsia="Times New Roman" w:hAnsi="Times New Roman"/>
          <w:color w:val="333333"/>
          <w:kern w:val="0"/>
          <w:sz w:val="28"/>
          <w:szCs w:val="28"/>
        </w:rPr>
        <w:t> Điều nào sau đây sai khi nói về áp suất chất lỏng?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Chất lỏng  gây áp suất theo mọi phương.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Áp suất tác dụng lên thành bình phụ thuộc diện tích bị ép.</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Áp suất gây ra do trọng lượng của chất lỏng tác dụng lên một điểm tỉ lệ với độ sâu.</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Áp suất tại những điểm trên một mặt phẳng nằm ngang trong chất lỏng đứng yên là khác nhau</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8:</w:t>
      </w:r>
      <w:r w:rsidRPr="007D64BE">
        <w:rPr>
          <w:rFonts w:ascii="Times New Roman" w:eastAsia="Times New Roman" w:hAnsi="Times New Roman"/>
          <w:color w:val="333333"/>
          <w:kern w:val="0"/>
          <w:sz w:val="28"/>
          <w:szCs w:val="28"/>
        </w:rPr>
        <w:t> Áp suất khí quyển bằng 76 cmHg đổi ra là:</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76 N/m</w:t>
      </w:r>
      <w:r w:rsidRPr="007D64BE">
        <w:rPr>
          <w:rFonts w:ascii="Times New Roman" w:eastAsia="Times New Roman" w:hAnsi="Times New Roman"/>
          <w:color w:val="333333"/>
          <w:kern w:val="0"/>
          <w:sz w:val="28"/>
          <w:szCs w:val="28"/>
          <w:vertAlign w:val="superscript"/>
        </w:rPr>
        <w:t>2</w:t>
      </w:r>
      <w:r w:rsidRPr="007D64BE">
        <w:rPr>
          <w:rFonts w:ascii="Times New Roman" w:eastAsia="Times New Roman" w:hAnsi="Times New Roman"/>
          <w:color w:val="333333"/>
          <w:kern w:val="0"/>
          <w:sz w:val="28"/>
          <w:szCs w:val="28"/>
        </w:rPr>
        <w:t xml:space="preserve">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B. 760 N/m</w:t>
      </w:r>
      <w:r w:rsidRPr="007D64BE">
        <w:rPr>
          <w:rFonts w:ascii="Times New Roman" w:eastAsia="Times New Roman" w:hAnsi="Times New Roman"/>
          <w:color w:val="333333"/>
          <w:kern w:val="0"/>
          <w:sz w:val="28"/>
          <w:szCs w:val="28"/>
          <w:vertAlign w:val="superscript"/>
        </w:rPr>
        <w:t>2</w:t>
      </w:r>
      <w:r w:rsidRPr="007D64BE">
        <w:rPr>
          <w:rFonts w:ascii="Times New Roman" w:eastAsia="Times New Roman" w:hAnsi="Times New Roman"/>
          <w:color w:val="333333"/>
          <w:kern w:val="0"/>
          <w:sz w:val="28"/>
          <w:szCs w:val="28"/>
        </w:rPr>
        <w:t xml:space="preserve">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C. 103360 N/m</w:t>
      </w:r>
      <w:r w:rsidRPr="007D64BE">
        <w:rPr>
          <w:rFonts w:ascii="Times New Roman" w:eastAsia="Times New Roman" w:hAnsi="Times New Roman"/>
          <w:b/>
          <w:color w:val="C00000"/>
          <w:kern w:val="0"/>
          <w:sz w:val="28"/>
          <w:szCs w:val="28"/>
          <w:vertAlign w:val="superscript"/>
        </w:rPr>
        <w:t>2</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D. 10336000 N/m</w:t>
      </w:r>
      <w:r w:rsidRPr="007D64BE">
        <w:rPr>
          <w:rFonts w:ascii="Times New Roman" w:eastAsia="Times New Roman" w:hAnsi="Times New Roman"/>
          <w:color w:val="333333"/>
          <w:kern w:val="0"/>
          <w:sz w:val="28"/>
          <w:szCs w:val="28"/>
          <w:vertAlign w:val="superscript"/>
        </w:rPr>
        <w:t>2</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9:</w:t>
      </w:r>
      <w:r w:rsidRPr="007D64BE">
        <w:rPr>
          <w:rFonts w:ascii="Times New Roman" w:eastAsia="Times New Roman" w:hAnsi="Times New Roman"/>
          <w:color w:val="333333"/>
          <w:kern w:val="0"/>
          <w:sz w:val="28"/>
          <w:szCs w:val="28"/>
        </w:rPr>
        <w:t> Một căn phòng rộng 4m, dài 6m, cao 3m. Biết khối lượng riêng của không khí là 1,29 kg/m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Tính trọng lượng của không khí trong phòng.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500 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 xml:space="preserve">B. 789,7 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C. 928,8 N</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D. 1000 N</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10:</w:t>
      </w:r>
      <w:r w:rsidRPr="007D64BE">
        <w:rPr>
          <w:rFonts w:ascii="Times New Roman" w:eastAsia="Times New Roman" w:hAnsi="Times New Roman"/>
          <w:color w:val="333333"/>
          <w:kern w:val="0"/>
          <w:sz w:val="28"/>
          <w:szCs w:val="28"/>
        </w:rPr>
        <w:t> 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thì đỉnh núi cao bao nhiêu mét?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321,1 m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 xml:space="preserve">B. 525,7 m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C. 380,8 m</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D. 335,6 m</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lastRenderedPageBreak/>
        <w:t>Câu 11:</w:t>
      </w:r>
      <w:r w:rsidRPr="007D64BE">
        <w:rPr>
          <w:rFonts w:ascii="Times New Roman" w:eastAsia="Times New Roman" w:hAnsi="Times New Roman"/>
          <w:color w:val="333333"/>
          <w:kern w:val="0"/>
          <w:sz w:val="28"/>
          <w:szCs w:val="28"/>
        </w:rPr>
        <w:t> Kết luận nào sau đây đúng khi nói về áp suất chất lỏng: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Áp suất mà chất lỏng tác dụng lên một điểm phụ thuộc khối lượng lớp chất lỏng phía trên.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Áp suất mà chất lỏng tác dụng lên một điểm phụ thuộc trọng lượng lớp chất lỏng phía trên.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Áp suất mà chất lỏng tác dụng lên một điểm phụ thuộc thể tích lớp chất lỏng phía trên.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Áp suất mà chất lỏng tác dụng lên một điểm phụ thuộc độ cao lớp chất lỏng phía trên.</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12:</w:t>
      </w:r>
      <w:r w:rsidRPr="007D64BE">
        <w:rPr>
          <w:rFonts w:ascii="Times New Roman" w:eastAsia="Times New Roman" w:hAnsi="Times New Roman"/>
          <w:color w:val="333333"/>
          <w:kern w:val="0"/>
          <w:sz w:val="28"/>
          <w:szCs w:val="28"/>
        </w:rPr>
        <w:t> Một cục nước đá đang nổi trong bình nước. Mực nước trong bình thay đổi như thế nào khi cục nước đá tan hết: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Tăng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 xml:space="preserve">B. Giảm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C. Không đổi</w:t>
      </w:r>
      <w:r w:rsidRPr="007D64BE">
        <w:rPr>
          <w:rFonts w:ascii="Times New Roman" w:eastAsia="Times New Roman" w:hAnsi="Times New Roman"/>
          <w:color w:val="333333"/>
          <w:kern w:val="0"/>
          <w:sz w:val="28"/>
          <w:szCs w:val="28"/>
        </w:rPr>
        <w:t xml:space="preserve">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D. Không xác định được</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13:</w:t>
      </w:r>
      <w:r w:rsidRPr="007D64BE">
        <w:rPr>
          <w:rFonts w:ascii="Times New Roman" w:eastAsia="Times New Roman" w:hAnsi="Times New Roman"/>
          <w:color w:val="333333"/>
          <w:kern w:val="0"/>
          <w:sz w:val="28"/>
          <w:szCs w:val="28"/>
        </w:rPr>
        <w:t> Một bình hình trụ cao 1m đựng đầy nước. Biết khối lượng riêng của nước là 1000kg/m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Áp suất của nước tác dụng lên đáy bình là:</w:t>
      </w:r>
    </w:p>
    <w:p w:rsidR="007D64BE" w:rsidRPr="007D64BE" w:rsidRDefault="007D64BE" w:rsidP="007D64BE">
      <w:pPr>
        <w:shd w:val="clear" w:color="auto" w:fill="FFFFFF"/>
        <w:spacing w:after="0" w:line="240" w:lineRule="auto"/>
        <w:ind w:left="360"/>
        <w:outlineLvl w:val="5"/>
        <w:rPr>
          <w:rFonts w:ascii="Times New Roman" w:eastAsia="Times New Roman" w:hAnsi="Times New Roman"/>
          <w:color w:val="008000"/>
          <w:kern w:val="0"/>
          <w:sz w:val="28"/>
          <w:szCs w:val="28"/>
        </w:rPr>
      </w:pPr>
      <w:r w:rsidRPr="007D64BE">
        <w:rPr>
          <w:rFonts w:ascii="Times New Roman" w:eastAsia="Times New Roman" w:hAnsi="Times New Roman"/>
          <w:b/>
          <w:color w:val="C00000"/>
          <w:kern w:val="0"/>
          <w:sz w:val="28"/>
          <w:szCs w:val="28"/>
        </w:rPr>
        <w:t>A.10000Pa</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B. 400Pa</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C. 250Pa</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D. 25000Pa</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14:</w:t>
      </w:r>
      <w:r w:rsidRPr="007D64BE">
        <w:rPr>
          <w:rFonts w:ascii="Times New Roman" w:eastAsia="Times New Roman" w:hAnsi="Times New Roman"/>
          <w:color w:val="333333"/>
          <w:kern w:val="0"/>
          <w:sz w:val="28"/>
          <w:szCs w:val="28"/>
        </w:rPr>
        <w:t> Một bình hình trụ cao 1,8m đựng đầy rượu. Biết khối lượng riêng của rượu là 800kg/m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Áp suất của rượu tác dụng lên điểm M cách đáy bình 20 cm là:</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1440Pa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 xml:space="preserve">B. 1280Pa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C. 12800Pa</w:t>
      </w:r>
      <w:r w:rsidRPr="007D64BE">
        <w:rPr>
          <w:rFonts w:ascii="Times New Roman" w:eastAsia="Times New Roman" w:hAnsi="Times New Roman"/>
          <w:color w:val="333333"/>
          <w:kern w:val="0"/>
          <w:sz w:val="28"/>
          <w:szCs w:val="28"/>
        </w:rPr>
        <w:t xml:space="preserve">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D. 1600Pa</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15:</w:t>
      </w:r>
      <w:r w:rsidRPr="007D64BE">
        <w:rPr>
          <w:rFonts w:ascii="Times New Roman" w:eastAsia="Times New Roman" w:hAnsi="Times New Roman"/>
          <w:color w:val="333333"/>
          <w:kern w:val="0"/>
          <w:sz w:val="28"/>
          <w:szCs w:val="28"/>
        </w:rPr>
        <w:t> Trong một bình chứa chất lỏng (hình vẽ), áp suất tại điểm nào lớn nhất? Áp suất tại điểm nào nhỏ nhất?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Áp suất tại H lớn nhất, áp suất tại R nhỏ nhất.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Áp suất tại K lớn nhất, áp suất tại H nhỏ nhất.</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C. Áp suất tại R lớn nhất, áp suất tại H nhỏ nhất.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Áp suất tại R lớn nhất, áp suất tại I nhỏ nhất.</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16:</w:t>
      </w:r>
      <w:r w:rsidRPr="007D64BE">
        <w:rPr>
          <w:rFonts w:ascii="Times New Roman" w:eastAsia="Times New Roman" w:hAnsi="Times New Roman"/>
          <w:color w:val="333333"/>
          <w:kern w:val="0"/>
          <w:sz w:val="28"/>
          <w:szCs w:val="28"/>
        </w:rPr>
        <w:t> Cho khối lượng riêng của thủy ngân là 13600kg/m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Trọng lượng riêng của nước là 10000N/m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Ở cùng một độ sâu, áp suất của thủy ngân lớn hơn áp suất của nước bao nhiêu lần?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color w:val="008000"/>
          <w:kern w:val="0"/>
          <w:sz w:val="28"/>
          <w:szCs w:val="28"/>
        </w:rPr>
      </w:pPr>
      <w:r w:rsidRPr="007D64BE">
        <w:rPr>
          <w:rFonts w:ascii="Times New Roman" w:eastAsia="Times New Roman" w:hAnsi="Times New Roman"/>
          <w:b/>
          <w:color w:val="C00000"/>
          <w:kern w:val="0"/>
          <w:sz w:val="28"/>
          <w:szCs w:val="28"/>
        </w:rPr>
        <w:t>A. 13,6 lần</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333333"/>
          <w:kern w:val="0"/>
          <w:sz w:val="28"/>
          <w:szCs w:val="28"/>
        </w:rPr>
        <w:t>B. 1,36 lần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C. 136 lần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D. Không xác định được vì thiếu yếu tố.</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17:</w:t>
      </w:r>
      <w:r w:rsidRPr="007D64BE">
        <w:rPr>
          <w:rFonts w:ascii="Times New Roman" w:eastAsia="Times New Roman" w:hAnsi="Times New Roman"/>
          <w:color w:val="333333"/>
          <w:kern w:val="0"/>
          <w:sz w:val="28"/>
          <w:szCs w:val="28"/>
        </w:rPr>
        <w:t> Một tàu ngầm đang di chuyển dưới biển. Áp kế đặt ở ngoài vỏ tàu chỉ 875000 N/m</w:t>
      </w:r>
      <w:r w:rsidRPr="007D64BE">
        <w:rPr>
          <w:rFonts w:ascii="Times New Roman" w:eastAsia="Times New Roman" w:hAnsi="Times New Roman"/>
          <w:color w:val="333333"/>
          <w:kern w:val="0"/>
          <w:sz w:val="28"/>
          <w:szCs w:val="28"/>
          <w:vertAlign w:val="superscript"/>
        </w:rPr>
        <w:t>2</w:t>
      </w:r>
      <w:r w:rsidRPr="007D64BE">
        <w:rPr>
          <w:rFonts w:ascii="Times New Roman" w:eastAsia="Times New Roman" w:hAnsi="Times New Roman"/>
          <w:color w:val="333333"/>
          <w:kern w:val="0"/>
          <w:sz w:val="28"/>
          <w:szCs w:val="28"/>
        </w:rPr>
        <w:t>, một lúc sau áp kế chỉ 1165000 N/m</w:t>
      </w:r>
      <w:r w:rsidRPr="007D64BE">
        <w:rPr>
          <w:rFonts w:ascii="Times New Roman" w:eastAsia="Times New Roman" w:hAnsi="Times New Roman"/>
          <w:color w:val="333333"/>
          <w:kern w:val="0"/>
          <w:sz w:val="28"/>
          <w:szCs w:val="28"/>
          <w:vertAlign w:val="superscript"/>
        </w:rPr>
        <w:t>2</w:t>
      </w:r>
      <w:r w:rsidRPr="007D64BE">
        <w:rPr>
          <w:rFonts w:ascii="Times New Roman" w:eastAsia="Times New Roman" w:hAnsi="Times New Roman"/>
          <w:color w:val="333333"/>
          <w:kern w:val="0"/>
          <w:sz w:val="28"/>
          <w:szCs w:val="28"/>
        </w:rPr>
        <w:t>. Nhận xét nào sau đây là đúng?</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A. Tàu đang lặn xuống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Tàu đang chuyển động về phía trước theo phương ngang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Tàu đang từ từ nổi lên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Tàu đang chuyển động lùi về phía sau theo phương ngang</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18:</w:t>
      </w:r>
      <w:r w:rsidRPr="007D64BE">
        <w:rPr>
          <w:rFonts w:ascii="Times New Roman" w:eastAsia="Times New Roman" w:hAnsi="Times New Roman"/>
          <w:color w:val="333333"/>
          <w:kern w:val="0"/>
          <w:sz w:val="28"/>
          <w:szCs w:val="28"/>
        </w:rPr>
        <w:t> Cho khối lượng riêng của dầu là 800kg/m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Trọng lượng riêng của nước là 10000N/m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Ở cùng 1 độ sâu, áp suất của nước lớn hơn áp suất của dầu bao nhiêu lần?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color w:val="008000"/>
          <w:kern w:val="0"/>
          <w:sz w:val="28"/>
          <w:szCs w:val="28"/>
        </w:rPr>
      </w:pPr>
      <w:r w:rsidRPr="007D64BE">
        <w:rPr>
          <w:rFonts w:ascii="Times New Roman" w:eastAsia="Times New Roman" w:hAnsi="Times New Roman"/>
          <w:b/>
          <w:color w:val="C00000"/>
          <w:kern w:val="0"/>
          <w:sz w:val="28"/>
          <w:szCs w:val="28"/>
        </w:rPr>
        <w:t>A. 1,25 lần</w:t>
      </w:r>
      <w:r w:rsidRPr="007D64BE">
        <w:rPr>
          <w:rFonts w:ascii="Times New Roman" w:eastAsia="Times New Roman" w:hAnsi="Times New Roman"/>
          <w:color w:val="008000"/>
          <w:kern w:val="0"/>
          <w:sz w:val="28"/>
          <w:szCs w:val="28"/>
        </w:rPr>
        <w:t xml:space="preserve"> </w:t>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color w:val="008000"/>
          <w:kern w:val="0"/>
          <w:sz w:val="28"/>
          <w:szCs w:val="28"/>
        </w:rPr>
        <w:tab/>
      </w:r>
      <w:r w:rsidRPr="007D64BE">
        <w:rPr>
          <w:rFonts w:ascii="Times New Roman" w:eastAsia="Times New Roman" w:hAnsi="Times New Roman"/>
          <w:kern w:val="0"/>
          <w:sz w:val="28"/>
          <w:szCs w:val="28"/>
        </w:rPr>
        <w:t>B. 1,36 lần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C. 14,6 lần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D. Không xác định được vì thiếu yếu tố.</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19:</w:t>
      </w:r>
      <w:r w:rsidRPr="007D64BE">
        <w:rPr>
          <w:rFonts w:ascii="Times New Roman" w:eastAsia="Times New Roman" w:hAnsi="Times New Roman"/>
          <w:color w:val="333333"/>
          <w:kern w:val="0"/>
          <w:sz w:val="28"/>
          <w:szCs w:val="28"/>
        </w:rPr>
        <w:t> 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 Biết trọng lượng riêng của axit sunfuaric và của nước lần lượt là d</w:t>
      </w:r>
      <w:r w:rsidRPr="007D64BE">
        <w:rPr>
          <w:rFonts w:ascii="Times New Roman" w:eastAsia="Times New Roman" w:hAnsi="Times New Roman"/>
          <w:color w:val="333333"/>
          <w:kern w:val="0"/>
          <w:sz w:val="28"/>
          <w:szCs w:val="28"/>
          <w:vertAlign w:val="subscript"/>
        </w:rPr>
        <w:t>1</w:t>
      </w:r>
      <w:r w:rsidRPr="007D64BE">
        <w:rPr>
          <w:rFonts w:ascii="Times New Roman" w:eastAsia="Times New Roman" w:hAnsi="Times New Roman"/>
          <w:color w:val="333333"/>
          <w:kern w:val="0"/>
          <w:sz w:val="28"/>
          <w:szCs w:val="28"/>
        </w:rPr>
        <w:t> = 18000N/m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 và d</w:t>
      </w:r>
      <w:r w:rsidRPr="007D64BE">
        <w:rPr>
          <w:rFonts w:ascii="Times New Roman" w:eastAsia="Times New Roman" w:hAnsi="Times New Roman"/>
          <w:color w:val="333333"/>
          <w:kern w:val="0"/>
          <w:sz w:val="28"/>
          <w:szCs w:val="28"/>
          <w:vertAlign w:val="subscript"/>
        </w:rPr>
        <w:t>2</w:t>
      </w:r>
      <w:r w:rsidRPr="007D64BE">
        <w:rPr>
          <w:rFonts w:ascii="Times New Roman" w:eastAsia="Times New Roman" w:hAnsi="Times New Roman"/>
          <w:color w:val="333333"/>
          <w:kern w:val="0"/>
          <w:sz w:val="28"/>
          <w:szCs w:val="28"/>
        </w:rPr>
        <w:t> = 10000N/m</w:t>
      </w:r>
      <w:r w:rsidRPr="007D64BE">
        <w:rPr>
          <w:rFonts w:ascii="Times New Roman" w:eastAsia="Times New Roman" w:hAnsi="Times New Roman"/>
          <w:color w:val="333333"/>
          <w:kern w:val="0"/>
          <w:sz w:val="28"/>
          <w:szCs w:val="28"/>
          <w:vertAlign w:val="superscript"/>
        </w:rPr>
        <w:t>3</w:t>
      </w:r>
      <w:r w:rsidRPr="007D64BE">
        <w:rPr>
          <w:rFonts w:ascii="Times New Roman" w:eastAsia="Times New Roman" w:hAnsi="Times New Roman"/>
          <w:color w:val="333333"/>
          <w:kern w:val="0"/>
          <w:sz w:val="28"/>
          <w:szCs w:val="28"/>
        </w:rPr>
        <w:t>.</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 xml:space="preserve">A. 64 cm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t xml:space="preserve">B. 42,5 cm </w:t>
      </w:r>
      <w:r w:rsidRPr="007D64BE">
        <w:rPr>
          <w:rFonts w:ascii="Times New Roman" w:eastAsia="Times New Roman" w:hAnsi="Times New Roman"/>
          <w:color w:val="333333"/>
          <w:kern w:val="0"/>
          <w:sz w:val="28"/>
          <w:szCs w:val="28"/>
        </w:rPr>
        <w:tab/>
      </w:r>
      <w:r w:rsidRPr="007D64BE">
        <w:rPr>
          <w:rFonts w:ascii="Times New Roman" w:eastAsia="Times New Roman" w:hAnsi="Times New Roman"/>
          <w:color w:val="333333"/>
          <w:kern w:val="0"/>
          <w:sz w:val="28"/>
          <w:szCs w:val="28"/>
        </w:rPr>
        <w:tab/>
      </w:r>
      <w:r w:rsidRPr="007D64BE">
        <w:rPr>
          <w:rFonts w:ascii="Times New Roman" w:eastAsia="Times New Roman" w:hAnsi="Times New Roman"/>
          <w:b/>
          <w:color w:val="C00000"/>
          <w:kern w:val="0"/>
          <w:sz w:val="28"/>
          <w:szCs w:val="28"/>
        </w:rPr>
        <w:t xml:space="preserve">C. 35,6 cm </w:t>
      </w:r>
      <w:r w:rsidRPr="007D64BE">
        <w:rPr>
          <w:rFonts w:ascii="Times New Roman" w:eastAsia="Times New Roman" w:hAnsi="Times New Roman"/>
          <w:b/>
          <w:color w:val="C00000"/>
          <w:kern w:val="0"/>
          <w:sz w:val="28"/>
          <w:szCs w:val="28"/>
        </w:rPr>
        <w:tab/>
      </w:r>
      <w:r w:rsidRPr="007D64BE">
        <w:rPr>
          <w:rFonts w:ascii="Times New Roman" w:eastAsia="Times New Roman" w:hAnsi="Times New Roman"/>
          <w:color w:val="333333"/>
          <w:kern w:val="0"/>
          <w:sz w:val="28"/>
          <w:szCs w:val="28"/>
        </w:rPr>
        <w:tab/>
        <w:t>D. 32 cm</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20:</w:t>
      </w:r>
      <w:r w:rsidRPr="007D64BE">
        <w:rPr>
          <w:rFonts w:ascii="Times New Roman" w:eastAsia="Times New Roman" w:hAnsi="Times New Roman"/>
          <w:color w:val="333333"/>
          <w:kern w:val="0"/>
          <w:sz w:val="28"/>
          <w:szCs w:val="28"/>
        </w:rPr>
        <w:t> Trong các kết luận sau, kết luận nào không đúng đối với bình thông nhau?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Bình thông nhau là bình có 2 hoặc nhiều nhánh thông nhau.</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B. Tiết diện của các nhánh bình thông nhau phải bằng nhau.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Trong bình thông nhau có thể chứa 1 hoặc nhiều chất lỏng khác nhau.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lastRenderedPageBreak/>
        <w:t>D. Trong bình thông nhau chứa cùng 1 chất lỏng đứng yên, các mực chất lỏng ở các nhánh luôn ở cùng 1 độ cao.</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21:</w:t>
      </w:r>
      <w:r w:rsidRPr="007D64BE">
        <w:rPr>
          <w:rFonts w:ascii="Times New Roman" w:eastAsia="Times New Roman" w:hAnsi="Times New Roman"/>
          <w:color w:val="333333"/>
          <w:kern w:val="0"/>
          <w:sz w:val="28"/>
          <w:szCs w:val="28"/>
        </w:rPr>
        <w:t> Hiện tượng nào sau đây do áp suất khí quyển gây ra?</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Săm ruột xe đạp bơm căng để ngoài nắng có thể bị nổ.</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Thổi hơi vào quả bóng bay, quả bóng bay sẽ phồng lên.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Quả bóng bàn bị bẹp thả vào nước nóng sẽ phồng lên như cũ.</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Dùng một ống nhựa nhỏ có thể hút nước từ cốc nước vào miệng.</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22:</w:t>
      </w:r>
      <w:r w:rsidRPr="007D64BE">
        <w:rPr>
          <w:rFonts w:ascii="Times New Roman" w:eastAsia="Times New Roman" w:hAnsi="Times New Roman"/>
          <w:color w:val="333333"/>
          <w:kern w:val="0"/>
          <w:sz w:val="28"/>
          <w:szCs w:val="28"/>
        </w:rPr>
        <w:t> Điều nào sau đây là đúng khi nói về áp suất của chất lỏng?</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A. Chất lỏng gây ra áp suất theo mọi phương lên đáy bình, thành bình và các vật ở trong lòng nó.</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Chất lỏng gây ra áp suất theo phương ngang.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Chất lỏng gây ra áp suất theo phương thẳng đứng, hướng từ dưới lên trên.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Chất lỏng chỉ gây ra áp suất tại những điểm ở đáy bình chứa.</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23:</w:t>
      </w:r>
      <w:r w:rsidRPr="007D64BE">
        <w:rPr>
          <w:rFonts w:ascii="Times New Roman" w:eastAsia="Times New Roman" w:hAnsi="Times New Roman"/>
          <w:color w:val="333333"/>
          <w:kern w:val="0"/>
          <w:sz w:val="28"/>
          <w:szCs w:val="28"/>
        </w:rPr>
        <w:t> Áp suất khí quyển không được tính bằng công thức p = d.h vì:</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Vì khí quyển không có trọng lượng riêng.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Vì khí quyển có độ cao rất lớn.</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C. Vì độ cao cột khí quyển không thể xác định chính xác, trọng lượng riêng khí quyển là thay đổi.</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D. Vì khí quyển rất nhẹ.</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24:</w:t>
      </w:r>
      <w:r w:rsidRPr="007D64BE">
        <w:rPr>
          <w:rFonts w:ascii="Times New Roman" w:eastAsia="Times New Roman" w:hAnsi="Times New Roman"/>
          <w:color w:val="333333"/>
          <w:kern w:val="0"/>
          <w:sz w:val="28"/>
          <w:szCs w:val="28"/>
        </w:rPr>
        <w:t> Điều nào sau đây đúng khi nói về bình thông nhau?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Trong bình thông nhau chứa cùng một chất lỏng đứng yên, lượng chất lỏng ở hai nhánh luôn khác nhau.</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Trong bình thông nhau chứa cùng một chất lỏng đứng yên, không tồn tại áp suất của chất lỏng.</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Trong bình thông nhau chứa cùng một chất lỏng đứng yên, mực chất lỏng ở hai nhánh có thể khác nhau</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Trong bình thông nhau chứa cùng một chất lỏng đứng yên, các mực chất lỏng ở hai nhánh luôn có cùng một độ cao.</w:t>
      </w:r>
    </w:p>
    <w:p w:rsidR="007D64BE" w:rsidRPr="007D64BE" w:rsidRDefault="007D64BE" w:rsidP="007D64BE">
      <w:pPr>
        <w:shd w:val="clear" w:color="auto" w:fill="FFFFFF"/>
        <w:spacing w:after="0" w:line="240" w:lineRule="auto"/>
        <w:rPr>
          <w:rFonts w:ascii="Times New Roman" w:eastAsia="Times New Roman" w:hAnsi="Times New Roman"/>
          <w:color w:val="333333"/>
          <w:kern w:val="0"/>
          <w:sz w:val="28"/>
          <w:szCs w:val="28"/>
        </w:rPr>
      </w:pPr>
      <w:r w:rsidRPr="007D64BE">
        <w:rPr>
          <w:rFonts w:ascii="Times New Roman" w:eastAsia="Times New Roman" w:hAnsi="Times New Roman"/>
          <w:b/>
          <w:bCs/>
          <w:color w:val="333333"/>
          <w:kern w:val="0"/>
          <w:sz w:val="28"/>
          <w:szCs w:val="28"/>
        </w:rPr>
        <w:t>Câu 25:</w:t>
      </w:r>
      <w:r w:rsidRPr="007D64BE">
        <w:rPr>
          <w:rFonts w:ascii="Times New Roman" w:eastAsia="Times New Roman" w:hAnsi="Times New Roman"/>
          <w:color w:val="333333"/>
          <w:kern w:val="0"/>
          <w:sz w:val="28"/>
          <w:szCs w:val="28"/>
        </w:rPr>
        <w:t> Trong các hiện tượng sau đây hiện tượng nào liên quan đến áp suất khí quyển?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A. Các ống thuốc tiêm nếu bẻ một đầu rồi dốc ngược thuốc vẫn không chảy ra ngoài.</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B. Các nắp ấm trà có lỗ nhỏ ở nắp sẽ rót nước dễ hơn.</w:t>
      </w:r>
    </w:p>
    <w:p w:rsidR="007D64BE" w:rsidRPr="007D64BE" w:rsidRDefault="007D64BE" w:rsidP="007D64BE">
      <w:pPr>
        <w:shd w:val="clear" w:color="auto" w:fill="FFFFFF"/>
        <w:spacing w:after="0" w:line="240" w:lineRule="auto"/>
        <w:ind w:left="360"/>
        <w:rPr>
          <w:rFonts w:ascii="Times New Roman" w:eastAsia="Times New Roman" w:hAnsi="Times New Roman"/>
          <w:color w:val="333333"/>
          <w:kern w:val="0"/>
          <w:sz w:val="28"/>
          <w:szCs w:val="28"/>
        </w:rPr>
      </w:pPr>
      <w:r w:rsidRPr="007D64BE">
        <w:rPr>
          <w:rFonts w:ascii="Times New Roman" w:eastAsia="Times New Roman" w:hAnsi="Times New Roman"/>
          <w:color w:val="333333"/>
          <w:kern w:val="0"/>
          <w:sz w:val="28"/>
          <w:szCs w:val="28"/>
        </w:rPr>
        <w:t>C. Trên các nắp bình xăng của xe máy có lỗ nhỏ thông với không khí.</w:t>
      </w:r>
    </w:p>
    <w:p w:rsidR="007D64BE" w:rsidRPr="007D64BE" w:rsidRDefault="007D64BE" w:rsidP="007D64BE">
      <w:pPr>
        <w:shd w:val="clear" w:color="auto" w:fill="FFFFFF"/>
        <w:spacing w:after="0" w:line="240" w:lineRule="auto"/>
        <w:ind w:left="360"/>
        <w:outlineLvl w:val="5"/>
        <w:rPr>
          <w:rFonts w:ascii="Times New Roman" w:eastAsia="Times New Roman" w:hAnsi="Times New Roman"/>
          <w:b/>
          <w:color w:val="C00000"/>
          <w:kern w:val="0"/>
          <w:sz w:val="28"/>
          <w:szCs w:val="28"/>
        </w:rPr>
      </w:pPr>
      <w:r w:rsidRPr="007D64BE">
        <w:rPr>
          <w:rFonts w:ascii="Times New Roman" w:eastAsia="Times New Roman" w:hAnsi="Times New Roman"/>
          <w:b/>
          <w:color w:val="C00000"/>
          <w:kern w:val="0"/>
          <w:sz w:val="28"/>
          <w:szCs w:val="28"/>
        </w:rPr>
        <w:t>D. Các ví dụ trên đều liên quan đến áp suất khí quyển.</w:t>
      </w:r>
    </w:p>
    <w:p w:rsidR="007D64BE" w:rsidRPr="007D64BE" w:rsidRDefault="007D64BE" w:rsidP="007D64BE">
      <w:pPr>
        <w:spacing w:after="0" w:line="240" w:lineRule="auto"/>
        <w:rPr>
          <w:rFonts w:ascii="Times New Roman" w:hAnsi="Times New Roman"/>
          <w:color w:val="008000"/>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1010"/>
        <w:gridCol w:w="1010"/>
        <w:gridCol w:w="1010"/>
        <w:gridCol w:w="1011"/>
        <w:gridCol w:w="1011"/>
        <w:gridCol w:w="1011"/>
        <w:gridCol w:w="1011"/>
        <w:gridCol w:w="1011"/>
        <w:gridCol w:w="1011"/>
      </w:tblGrid>
      <w:tr w:rsidR="007D64BE" w:rsidRPr="007D64BE" w:rsidTr="007D64BE">
        <w:trPr>
          <w:jc w:val="center"/>
        </w:trPr>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w:t>
            </w:r>
            <w:r w:rsidRPr="007D64BE">
              <w:rPr>
                <w:rFonts w:ascii="Times New Roman" w:hAnsi="Times New Roman"/>
                <w:b/>
                <w:color w:val="C00000"/>
                <w:sz w:val="28"/>
                <w:szCs w:val="28"/>
                <w:shd w:val="clear" w:color="auto" w:fill="FFFFFF"/>
                <w:lang w:val="vi-VN"/>
              </w:rPr>
              <w:t>.D</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w:t>
            </w:r>
            <w:r w:rsidRPr="007D64BE">
              <w:rPr>
                <w:rFonts w:ascii="Times New Roman" w:hAnsi="Times New Roman"/>
                <w:b/>
                <w:color w:val="C00000"/>
                <w:sz w:val="28"/>
                <w:szCs w:val="28"/>
                <w:shd w:val="clear" w:color="auto" w:fill="FFFFFF"/>
                <w:lang w:val="vi-VN"/>
              </w:rPr>
              <w:t>.C</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3</w:t>
            </w:r>
            <w:r w:rsidRPr="007D64BE">
              <w:rPr>
                <w:rFonts w:ascii="Times New Roman" w:hAnsi="Times New Roman"/>
                <w:b/>
                <w:color w:val="C00000"/>
                <w:sz w:val="28"/>
                <w:szCs w:val="28"/>
                <w:shd w:val="clear" w:color="auto" w:fill="FFFFFF"/>
                <w:lang w:val="vi-VN"/>
              </w:rPr>
              <w:t>.A</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4</w:t>
            </w:r>
            <w:r w:rsidRPr="007D64BE">
              <w:rPr>
                <w:rFonts w:ascii="Times New Roman" w:hAnsi="Times New Roman"/>
                <w:b/>
                <w:color w:val="C00000"/>
                <w:sz w:val="28"/>
                <w:szCs w:val="28"/>
                <w:shd w:val="clear" w:color="auto" w:fill="FFFFFF"/>
                <w:lang w:val="vi-VN"/>
              </w:rPr>
              <w:t>.A</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5</w:t>
            </w:r>
            <w:r w:rsidRPr="007D64BE">
              <w:rPr>
                <w:rFonts w:ascii="Times New Roman" w:hAnsi="Times New Roman"/>
                <w:b/>
                <w:color w:val="C00000"/>
                <w:sz w:val="28"/>
                <w:szCs w:val="28"/>
                <w:shd w:val="clear" w:color="auto" w:fill="FFFFFF"/>
                <w:lang w:val="vi-VN"/>
              </w:rPr>
              <w:t>.D</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6</w:t>
            </w:r>
            <w:r w:rsidRPr="007D64BE">
              <w:rPr>
                <w:rFonts w:ascii="Times New Roman" w:hAnsi="Times New Roman"/>
                <w:b/>
                <w:color w:val="C00000"/>
                <w:sz w:val="28"/>
                <w:szCs w:val="28"/>
                <w:shd w:val="clear" w:color="auto" w:fill="FFFFFF"/>
                <w:lang w:val="vi-VN"/>
              </w:rPr>
              <w:t>.B</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7</w:t>
            </w:r>
            <w:r w:rsidRPr="007D64BE">
              <w:rPr>
                <w:rFonts w:ascii="Times New Roman" w:hAnsi="Times New Roman"/>
                <w:b/>
                <w:color w:val="C00000"/>
                <w:sz w:val="28"/>
                <w:szCs w:val="28"/>
                <w:shd w:val="clear" w:color="auto" w:fill="FFFFFF"/>
                <w:lang w:val="vi-VN"/>
              </w:rPr>
              <w:t>.D</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8</w:t>
            </w:r>
            <w:r w:rsidRPr="007D64BE">
              <w:rPr>
                <w:rFonts w:ascii="Times New Roman" w:hAnsi="Times New Roman"/>
                <w:b/>
                <w:color w:val="C00000"/>
                <w:sz w:val="28"/>
                <w:szCs w:val="28"/>
                <w:shd w:val="clear" w:color="auto" w:fill="FFFFFF"/>
                <w:lang w:val="vi-VN"/>
              </w:rPr>
              <w:t>.C</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9</w:t>
            </w:r>
            <w:r w:rsidRPr="007D64BE">
              <w:rPr>
                <w:rFonts w:ascii="Times New Roman" w:hAnsi="Times New Roman"/>
                <w:b/>
                <w:color w:val="C00000"/>
                <w:sz w:val="28"/>
                <w:szCs w:val="28"/>
                <w:shd w:val="clear" w:color="auto" w:fill="FFFFFF"/>
                <w:lang w:val="vi-VN"/>
              </w:rPr>
              <w:t>.C</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10</w:t>
            </w:r>
            <w:r w:rsidRPr="007D64BE">
              <w:rPr>
                <w:rFonts w:ascii="Times New Roman" w:hAnsi="Times New Roman"/>
                <w:b/>
                <w:color w:val="C00000"/>
                <w:sz w:val="28"/>
                <w:szCs w:val="28"/>
                <w:shd w:val="clear" w:color="auto" w:fill="FFFFFF"/>
                <w:lang w:val="vi-VN"/>
              </w:rPr>
              <w:t>.C</w:t>
            </w:r>
          </w:p>
        </w:tc>
      </w:tr>
      <w:tr w:rsidR="007D64BE" w:rsidRPr="007D64BE" w:rsidTr="007D64BE">
        <w:trPr>
          <w:jc w:val="center"/>
        </w:trPr>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11</w:t>
            </w:r>
            <w:r w:rsidRPr="007D64BE">
              <w:rPr>
                <w:rFonts w:ascii="Times New Roman" w:hAnsi="Times New Roman"/>
                <w:b/>
                <w:color w:val="C00000"/>
                <w:sz w:val="28"/>
                <w:szCs w:val="28"/>
                <w:shd w:val="clear" w:color="auto" w:fill="FFFFFF"/>
                <w:lang w:val="vi-VN"/>
              </w:rPr>
              <w:t>.D</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12</w:t>
            </w:r>
            <w:r w:rsidRPr="007D64BE">
              <w:rPr>
                <w:rFonts w:ascii="Times New Roman" w:hAnsi="Times New Roman"/>
                <w:b/>
                <w:color w:val="C00000"/>
                <w:sz w:val="28"/>
                <w:szCs w:val="28"/>
                <w:shd w:val="clear" w:color="auto" w:fill="FFFFFF"/>
                <w:lang w:val="vi-VN"/>
              </w:rPr>
              <w:t>.C</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13</w:t>
            </w:r>
            <w:r w:rsidRPr="007D64BE">
              <w:rPr>
                <w:rFonts w:ascii="Times New Roman" w:hAnsi="Times New Roman"/>
                <w:b/>
                <w:color w:val="C00000"/>
                <w:sz w:val="28"/>
                <w:szCs w:val="28"/>
                <w:shd w:val="clear" w:color="auto" w:fill="FFFFFF"/>
                <w:lang w:val="vi-VN"/>
              </w:rPr>
              <w:t>.A</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14</w:t>
            </w:r>
            <w:r w:rsidRPr="007D64BE">
              <w:rPr>
                <w:rFonts w:ascii="Times New Roman" w:hAnsi="Times New Roman"/>
                <w:b/>
                <w:color w:val="C00000"/>
                <w:sz w:val="28"/>
                <w:szCs w:val="28"/>
                <w:shd w:val="clear" w:color="auto" w:fill="FFFFFF"/>
                <w:lang w:val="vi-VN"/>
              </w:rPr>
              <w:t>.C</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15</w:t>
            </w:r>
            <w:r w:rsidRPr="007D64BE">
              <w:rPr>
                <w:rFonts w:ascii="Times New Roman" w:hAnsi="Times New Roman"/>
                <w:b/>
                <w:color w:val="C00000"/>
                <w:sz w:val="28"/>
                <w:szCs w:val="28"/>
                <w:shd w:val="clear" w:color="auto" w:fill="FFFFFF"/>
                <w:lang w:val="vi-VN"/>
              </w:rPr>
              <w:t>.C</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16</w:t>
            </w:r>
            <w:r w:rsidRPr="007D64BE">
              <w:rPr>
                <w:rFonts w:ascii="Times New Roman" w:hAnsi="Times New Roman"/>
                <w:b/>
                <w:color w:val="C00000"/>
                <w:sz w:val="28"/>
                <w:szCs w:val="28"/>
                <w:shd w:val="clear" w:color="auto" w:fill="FFFFFF"/>
                <w:lang w:val="vi-VN"/>
              </w:rPr>
              <w:t>.A</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17</w:t>
            </w:r>
            <w:r w:rsidRPr="007D64BE">
              <w:rPr>
                <w:rFonts w:ascii="Times New Roman" w:hAnsi="Times New Roman"/>
                <w:b/>
                <w:color w:val="C00000"/>
                <w:sz w:val="28"/>
                <w:szCs w:val="28"/>
                <w:shd w:val="clear" w:color="auto" w:fill="FFFFFF"/>
                <w:lang w:val="vi-VN"/>
              </w:rPr>
              <w:t>.A</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18</w:t>
            </w:r>
            <w:r w:rsidRPr="007D64BE">
              <w:rPr>
                <w:rFonts w:ascii="Times New Roman" w:hAnsi="Times New Roman"/>
                <w:b/>
                <w:color w:val="C00000"/>
                <w:sz w:val="28"/>
                <w:szCs w:val="28"/>
                <w:shd w:val="clear" w:color="auto" w:fill="FFFFFF"/>
                <w:lang w:val="vi-VN"/>
              </w:rPr>
              <w:t>.A</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19</w:t>
            </w:r>
            <w:r w:rsidRPr="007D64BE">
              <w:rPr>
                <w:rFonts w:ascii="Times New Roman" w:hAnsi="Times New Roman"/>
                <w:b/>
                <w:color w:val="C00000"/>
                <w:sz w:val="28"/>
                <w:szCs w:val="28"/>
                <w:shd w:val="clear" w:color="auto" w:fill="FFFFFF"/>
                <w:lang w:val="vi-VN"/>
              </w:rPr>
              <w:t>.C</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20</w:t>
            </w:r>
            <w:r w:rsidRPr="007D64BE">
              <w:rPr>
                <w:rFonts w:ascii="Times New Roman" w:hAnsi="Times New Roman"/>
                <w:b/>
                <w:color w:val="C00000"/>
                <w:sz w:val="28"/>
                <w:szCs w:val="28"/>
                <w:shd w:val="clear" w:color="auto" w:fill="FFFFFF"/>
                <w:lang w:val="vi-VN"/>
              </w:rPr>
              <w:t>.B</w:t>
            </w:r>
          </w:p>
        </w:tc>
      </w:tr>
      <w:tr w:rsidR="007D64BE" w:rsidRPr="007D64BE" w:rsidTr="007D64BE">
        <w:trPr>
          <w:jc w:val="center"/>
        </w:trPr>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21</w:t>
            </w:r>
            <w:r w:rsidRPr="007D64BE">
              <w:rPr>
                <w:rFonts w:ascii="Times New Roman" w:hAnsi="Times New Roman"/>
                <w:b/>
                <w:color w:val="C00000"/>
                <w:sz w:val="28"/>
                <w:szCs w:val="28"/>
                <w:shd w:val="clear" w:color="auto" w:fill="FFFFFF"/>
                <w:lang w:val="vi-VN"/>
              </w:rPr>
              <w:t>.D</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22</w:t>
            </w:r>
            <w:r w:rsidRPr="007D64BE">
              <w:rPr>
                <w:rFonts w:ascii="Times New Roman" w:hAnsi="Times New Roman"/>
                <w:b/>
                <w:color w:val="C00000"/>
                <w:sz w:val="28"/>
                <w:szCs w:val="28"/>
                <w:shd w:val="clear" w:color="auto" w:fill="FFFFFF"/>
                <w:lang w:val="vi-VN"/>
              </w:rPr>
              <w:t>.A</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23</w:t>
            </w:r>
            <w:r w:rsidRPr="007D64BE">
              <w:rPr>
                <w:rFonts w:ascii="Times New Roman" w:hAnsi="Times New Roman"/>
                <w:b/>
                <w:color w:val="C00000"/>
                <w:sz w:val="28"/>
                <w:szCs w:val="28"/>
                <w:shd w:val="clear" w:color="auto" w:fill="FFFFFF"/>
                <w:lang w:val="vi-VN"/>
              </w:rPr>
              <w:t>.C</w:t>
            </w:r>
          </w:p>
        </w:tc>
        <w:tc>
          <w:tcPr>
            <w:tcW w:w="1010"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24</w:t>
            </w:r>
            <w:r w:rsidRPr="007D64BE">
              <w:rPr>
                <w:rFonts w:ascii="Times New Roman" w:hAnsi="Times New Roman"/>
                <w:b/>
                <w:color w:val="C00000"/>
                <w:sz w:val="28"/>
                <w:szCs w:val="28"/>
                <w:shd w:val="clear" w:color="auto" w:fill="FFFFFF"/>
                <w:lang w:val="vi-VN"/>
              </w:rPr>
              <w:t>.D</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lang w:val="vi-VN"/>
              </w:rPr>
            </w:pPr>
            <w:r w:rsidRPr="007D64BE">
              <w:rPr>
                <w:rFonts w:ascii="Times New Roman" w:hAnsi="Times New Roman"/>
                <w:b/>
                <w:color w:val="C00000"/>
                <w:sz w:val="28"/>
                <w:szCs w:val="28"/>
                <w:shd w:val="clear" w:color="auto" w:fill="FFFFFF"/>
              </w:rPr>
              <w:t>25</w:t>
            </w:r>
            <w:r w:rsidRPr="007D64BE">
              <w:rPr>
                <w:rFonts w:ascii="Times New Roman" w:hAnsi="Times New Roman"/>
                <w:b/>
                <w:color w:val="C00000"/>
                <w:sz w:val="28"/>
                <w:szCs w:val="28"/>
                <w:shd w:val="clear" w:color="auto" w:fill="FFFFFF"/>
                <w:lang w:val="vi-VN"/>
              </w:rPr>
              <w:t>.D</w:t>
            </w: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rPr>
            </w:pP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rPr>
            </w:pP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rPr>
            </w:pP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rPr>
            </w:pPr>
          </w:p>
        </w:tc>
        <w:tc>
          <w:tcPr>
            <w:tcW w:w="1011" w:type="dxa"/>
            <w:shd w:val="clear" w:color="auto" w:fill="auto"/>
          </w:tcPr>
          <w:p w:rsidR="007D64BE" w:rsidRPr="007D64BE" w:rsidRDefault="007D64BE" w:rsidP="00D0466B">
            <w:pPr>
              <w:spacing w:after="0" w:line="240" w:lineRule="auto"/>
              <w:rPr>
                <w:rFonts w:ascii="Times New Roman" w:hAnsi="Times New Roman"/>
                <w:b/>
                <w:color w:val="C00000"/>
                <w:sz w:val="28"/>
                <w:szCs w:val="28"/>
                <w:shd w:val="clear" w:color="auto" w:fill="FFFFFF"/>
              </w:rPr>
            </w:pPr>
          </w:p>
        </w:tc>
      </w:tr>
    </w:tbl>
    <w:p w:rsidR="002F61D1" w:rsidRDefault="007D64BE">
      <w:pPr>
        <w:rPr>
          <w:lang w:val="vi-VN"/>
        </w:rPr>
      </w:pPr>
    </w:p>
    <w:p w:rsidR="007D64BE" w:rsidRDefault="007D64BE" w:rsidP="007D64BE">
      <w:pPr>
        <w:jc w:val="center"/>
        <w:rPr>
          <w:rFonts w:ascii="Times New Roman" w:hAnsi="Times New Roman"/>
          <w:b/>
          <w:sz w:val="28"/>
          <w:szCs w:val="28"/>
          <w:lang w:val="vi-VN"/>
        </w:rPr>
      </w:pPr>
      <w:r w:rsidRPr="007D64BE">
        <w:rPr>
          <w:rFonts w:ascii="Times New Roman" w:hAnsi="Times New Roman"/>
          <w:b/>
          <w:sz w:val="28"/>
          <w:szCs w:val="28"/>
          <w:lang w:val="vi-VN"/>
        </w:rPr>
        <w:t>SƠ ĐỒ TƯ DUY</w:t>
      </w:r>
    </w:p>
    <w:p w:rsidR="007D64BE" w:rsidRPr="007D64BE" w:rsidRDefault="007D64BE" w:rsidP="007D64BE">
      <w:pPr>
        <w:jc w:val="center"/>
        <w:rPr>
          <w:rFonts w:ascii="Times New Roman" w:hAnsi="Times New Roman"/>
          <w:b/>
          <w:sz w:val="28"/>
          <w:szCs w:val="28"/>
          <w:lang w:val="vi-VN"/>
        </w:rPr>
      </w:pPr>
      <w:r>
        <w:rPr>
          <w:noProof/>
        </w:rPr>
        <w:lastRenderedPageBreak/>
        <w:drawing>
          <wp:inline distT="0" distB="0" distL="0" distR="0">
            <wp:extent cx="6979920" cy="5457825"/>
            <wp:effectExtent l="19050" t="0" r="0" b="0"/>
            <wp:docPr id="1" name="Picture 1" descr="Sơ đồ tư duy Khoa học tự nhiên 8 Kết nối tri thức Bài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Khoa học tự nhiên 8 Kết nối tri thức Bài 16"/>
                    <pic:cNvPicPr>
                      <a:picLocks noChangeAspect="1" noChangeArrowheads="1"/>
                    </pic:cNvPicPr>
                  </pic:nvPicPr>
                  <pic:blipFill>
                    <a:blip r:embed="rId4"/>
                    <a:srcRect/>
                    <a:stretch>
                      <a:fillRect/>
                    </a:stretch>
                  </pic:blipFill>
                  <pic:spPr bwMode="auto">
                    <a:xfrm>
                      <a:off x="0" y="0"/>
                      <a:ext cx="6980555" cy="5458322"/>
                    </a:xfrm>
                    <a:prstGeom prst="rect">
                      <a:avLst/>
                    </a:prstGeom>
                    <a:noFill/>
                    <a:ln w="9525">
                      <a:noFill/>
                      <a:miter lim="800000"/>
                      <a:headEnd/>
                      <a:tailEnd/>
                    </a:ln>
                  </pic:spPr>
                </pic:pic>
              </a:graphicData>
            </a:graphic>
          </wp:inline>
        </w:drawing>
      </w:r>
    </w:p>
    <w:sectPr w:rsidR="007D64BE" w:rsidRPr="007D64BE" w:rsidSect="007D64BE">
      <w:pgSz w:w="12240" w:h="15840"/>
      <w:pgMar w:top="567" w:right="567" w:bottom="567"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7D64BE"/>
    <w:rsid w:val="007D64BE"/>
    <w:rsid w:val="0097015C"/>
    <w:rsid w:val="00C9794E"/>
    <w:rsid w:val="00D1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BE"/>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BE"/>
    <w:rPr>
      <w:rFonts w:ascii="Tahoma" w:eastAsia="Calibri"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1119</Words>
  <Characters>6381</Characters>
  <DocSecurity>0</DocSecurity>
  <Lines>53</Lines>
  <Paragraphs>14</Paragraphs>
  <ScaleCrop>false</ScaleCrop>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2023-07-27T13:24:00Z</dcterms:created>
  <dcterms:modified xsi:type="dcterms:W3CDTF">2023-07-27T13:30:00Z</dcterms:modified>
  <cp:version>n</cp:version>
</cp:coreProperties>
</file>