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5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9 &amp;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ecotourism destination you would like to visit.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ecotourism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estination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 Where is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is it an ecotourism destination?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should tourists do/ not do during this tour?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have a chance to go there, what items will you bring?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visited it now, what activities would you join?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6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160079</wp:posOffset>
                  </wp:positionH>
                  <wp:positionV relativeFrom="paragraph">
                    <wp:posOffset>312878</wp:posOffset>
                  </wp:positionV>
                  <wp:extent cx="2407832" cy="1444699"/>
                  <wp:effectExtent b="0" l="0" r="0" t="0"/>
                  <wp:wrapNone/>
                  <wp:docPr id="1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832" cy="14446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environmental problem?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reasons/ for this?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negative effects?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solution(s)/ to this problem?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students/ help/ solutions?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environmental problem?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reasons/ for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negative effects?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solution(s)/ to this problem?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216447</wp:posOffset>
                  </wp:positionH>
                  <wp:positionV relativeFrom="paragraph">
                    <wp:posOffset>-1044986</wp:posOffset>
                  </wp:positionV>
                  <wp:extent cx="2399386" cy="1424763"/>
                  <wp:effectExtent b="0" l="0" r="0" t="0"/>
                  <wp:wrapNone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86" cy="1424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students/ help/ solutions?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0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029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029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029C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029CC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9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9CC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c3Pk+/oRJ1+jEUwYnCCj8GuSg==">AMUW2mUrXX5rNoSnr/SRLdYtqwjfVu1r//6Kk3eUwK4nCDooq1fwcz7iSjO7MEIEaf4ERBPtBxvBfq8dTL00+oOsQVLpx7v+ec1GGewnP9Xp6i4B7Wv74wTJPWs4OFq1h1jLyF8SSJZJ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2022-01-12T08:46:00Z</dcterms:created>
</cp:coreProperties>
</file>