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8" w:tblpY="-28"/>
        <w:tblW w:w="11130" w:type="dxa"/>
        <w:tblLayout w:type="fixed"/>
        <w:tblLook w:val="0000" w:firstRow="0" w:lastRow="0" w:firstColumn="0" w:lastColumn="0" w:noHBand="0" w:noVBand="0"/>
      </w:tblPr>
      <w:tblGrid>
        <w:gridCol w:w="4786"/>
        <w:gridCol w:w="6344"/>
      </w:tblGrid>
      <w:tr w:rsidR="007A18B2" w:rsidRPr="00684680" w14:paraId="4EA52775" w14:textId="77777777" w:rsidTr="000806A8">
        <w:trPr>
          <w:trHeight w:val="1560"/>
        </w:trPr>
        <w:tc>
          <w:tcPr>
            <w:tcW w:w="4786" w:type="dxa"/>
          </w:tcPr>
          <w:p w14:paraId="1C31AD0D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80">
              <w:rPr>
                <w:rFonts w:ascii="Times New Roman" w:hAnsi="Times New Roman"/>
                <w:sz w:val="24"/>
                <w:szCs w:val="24"/>
              </w:rPr>
              <w:t>HỘI CÁC TRƯỜNG THPT CHUYÊN</w:t>
            </w:r>
          </w:p>
          <w:p w14:paraId="38C88B6A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80">
              <w:rPr>
                <w:rFonts w:ascii="Times New Roman" w:hAnsi="Times New Roman"/>
                <w:sz w:val="24"/>
                <w:szCs w:val="24"/>
              </w:rPr>
              <w:t>VÙNG DH&amp;ĐB BẮC BỘ</w:t>
            </w:r>
          </w:p>
          <w:p w14:paraId="00992420" w14:textId="60DD31B8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</w:rPr>
            </w:pPr>
            <w:r w:rsidRPr="0068468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DB36B4" wp14:editId="6F887429">
                  <wp:extent cx="914400" cy="914400"/>
                  <wp:effectExtent l="0" t="0" r="0" b="0"/>
                  <wp:docPr id="679113190" name="Hình ảnh 1" descr="Description: 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B7F19" w14:textId="46E853A6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4680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21676" wp14:editId="49E08F5A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42545</wp:posOffset>
                      </wp:positionV>
                      <wp:extent cx="1700530" cy="318135"/>
                      <wp:effectExtent l="0" t="0" r="13970" b="24765"/>
                      <wp:wrapNone/>
                      <wp:docPr id="483" name="Hộp Văn bả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053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CE7DAB" w14:textId="77777777" w:rsidR="007A18B2" w:rsidRPr="00923969" w:rsidRDefault="007A18B2" w:rsidP="007A18B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21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3" o:spid="_x0000_s1026" type="#_x0000_t202" style="position:absolute;left:0;text-align:left;margin-left:48.75pt;margin-top:3.35pt;width:133.9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" filled="f">
                      <v:textbox>
                        <w:txbxContent>
                          <w:p w14:paraId="5FCE7DAB" w14:textId="77777777" w:rsidR="007A18B2" w:rsidRPr="00923969" w:rsidRDefault="007A18B2" w:rsidP="007A18B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17A0A5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77AD8FC" w14:textId="77777777" w:rsidR="007A18B2" w:rsidRPr="007A18B2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EE30115" w14:textId="77777777" w:rsidR="007A18B2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4680">
              <w:rPr>
                <w:rFonts w:ascii="Times New Roman" w:hAnsi="Times New Roman"/>
                <w:i/>
                <w:sz w:val="24"/>
                <w:szCs w:val="24"/>
              </w:rPr>
              <w:t>(Hướng dẫn chấm gồm 0</w:t>
            </w:r>
            <w:r w:rsidRPr="00684680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4</w:t>
            </w:r>
            <w:r w:rsidRPr="00684680">
              <w:rPr>
                <w:rFonts w:ascii="Times New Roman" w:hAnsi="Times New Roman"/>
                <w:i/>
                <w:sz w:val="24"/>
                <w:szCs w:val="24"/>
              </w:rPr>
              <w:t xml:space="preserve"> trang)</w:t>
            </w:r>
          </w:p>
          <w:p w14:paraId="743D563B" w14:textId="77777777" w:rsidR="007A18B2" w:rsidRPr="00684680" w:rsidRDefault="007A18B2" w:rsidP="007A18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6344" w:type="dxa"/>
          </w:tcPr>
          <w:p w14:paraId="70221795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8468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KỲ THI CHỌN HỌC SINH GIỎI</w:t>
            </w:r>
          </w:p>
          <w:p w14:paraId="66EF9C99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80">
              <w:rPr>
                <w:rFonts w:ascii="Times New Roman" w:hAnsi="Times New Roman"/>
                <w:b/>
                <w:sz w:val="24"/>
                <w:szCs w:val="24"/>
              </w:rPr>
              <w:t>LẦN THỨ XIV, NĂM 2023</w:t>
            </w:r>
          </w:p>
          <w:p w14:paraId="115781F6" w14:textId="77777777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</w:pPr>
            <w:r w:rsidRPr="0068468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HƯỚNG DẪN CHẤM MÔN: </w:t>
            </w:r>
            <w:r w:rsidRPr="00684680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  <w:t>ĐỊA LÍ</w:t>
            </w:r>
            <w:r w:rsidRPr="0068468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- LỚP 1</w:t>
            </w:r>
            <w:r w:rsidRPr="00684680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  <w:t>1</w:t>
            </w:r>
          </w:p>
          <w:p w14:paraId="65216ED1" w14:textId="5DE449B5" w:rsidR="007A18B2" w:rsidRPr="00684680" w:rsidRDefault="007A18B2" w:rsidP="000806A8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68468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2F47938" wp14:editId="344BE02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62864</wp:posOffset>
                      </wp:positionV>
                      <wp:extent cx="1569720" cy="0"/>
                      <wp:effectExtent l="0" t="0" r="0" b="0"/>
                      <wp:wrapNone/>
                      <wp:docPr id="484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077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90.8pt;margin-top:4.95pt;width:123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30E7A40C" w14:textId="77777777" w:rsidR="007A18B2" w:rsidRPr="00687E70" w:rsidRDefault="007A18B2" w:rsidP="007A1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75707B">
        <w:rPr>
          <w:rFonts w:ascii="Times New Roman" w:hAnsi="Times New Roman"/>
          <w:b/>
          <w:sz w:val="24"/>
          <w:szCs w:val="24"/>
        </w:rPr>
        <w:t xml:space="preserve">A. Hướng dẫn </w:t>
      </w:r>
      <w:r>
        <w:rPr>
          <w:rFonts w:ascii="Times New Roman" w:hAnsi="Times New Roman"/>
          <w:b/>
          <w:sz w:val="24"/>
          <w:szCs w:val="24"/>
          <w:lang w:val="vi-VN"/>
        </w:rPr>
        <w:t>chung</w:t>
      </w:r>
    </w:p>
    <w:p w14:paraId="418D3375" w14:textId="77777777" w:rsidR="007A18B2" w:rsidRPr="0075707B" w:rsidRDefault="007A18B2" w:rsidP="007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07B">
        <w:rPr>
          <w:rFonts w:ascii="Times New Roman" w:hAnsi="Times New Roman"/>
          <w:sz w:val="24"/>
          <w:szCs w:val="24"/>
        </w:rPr>
        <w:t>- Chấm theo biểu điểm đã được thống nhất của ban tổ chức.</w:t>
      </w:r>
    </w:p>
    <w:p w14:paraId="60FBD3D6" w14:textId="77777777" w:rsidR="007A18B2" w:rsidRPr="0075707B" w:rsidRDefault="007A18B2" w:rsidP="007A18B2">
      <w:pPr>
        <w:tabs>
          <w:tab w:val="left" w:pos="0"/>
          <w:tab w:val="left" w:pos="1062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5707B">
        <w:rPr>
          <w:rFonts w:ascii="Times New Roman" w:hAnsi="Times New Roman"/>
          <w:sz w:val="24"/>
          <w:szCs w:val="24"/>
        </w:rPr>
        <w:t xml:space="preserve">- </w:t>
      </w:r>
      <w:r w:rsidRPr="0075707B">
        <w:rPr>
          <w:rFonts w:ascii="Times New Roman" w:hAnsi="Times New Roman"/>
          <w:spacing w:val="-2"/>
          <w:sz w:val="24"/>
          <w:szCs w:val="24"/>
        </w:rPr>
        <w:t>Nội dung có thang điểm lớn, giám khảo chia nhỏ tiếp tới 0,25 điểm và không làm tròn điểm toàn bài.</w:t>
      </w:r>
    </w:p>
    <w:p w14:paraId="37FAABC2" w14:textId="77777777" w:rsidR="007A18B2" w:rsidRPr="0075707B" w:rsidRDefault="007A18B2" w:rsidP="007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07B">
        <w:rPr>
          <w:rFonts w:ascii="Times New Roman" w:hAnsi="Times New Roman"/>
          <w:sz w:val="24"/>
          <w:szCs w:val="24"/>
        </w:rPr>
        <w:t>- Chỉ cho điểm tối đa khi học sinh trả lời đúng, đủ ý và diễn đạt tốt.</w:t>
      </w:r>
    </w:p>
    <w:p w14:paraId="269C0459" w14:textId="77777777" w:rsidR="007A18B2" w:rsidRPr="00687E70" w:rsidRDefault="007A18B2" w:rsidP="007A18B2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vi-VN"/>
        </w:rPr>
      </w:pPr>
      <w:r w:rsidRPr="0075707B">
        <w:rPr>
          <w:rFonts w:ascii="Times New Roman" w:hAnsi="Times New Roman"/>
          <w:spacing w:val="-6"/>
          <w:sz w:val="24"/>
          <w:szCs w:val="24"/>
        </w:rPr>
        <w:t>- Thí sinh có cách diễn đạt khác so với đáp án, song vẫn đúng bản chất yêu cầu câu hỏi, vẫn cho đủ điểm ý đó</w:t>
      </w:r>
      <w:r>
        <w:rPr>
          <w:rFonts w:ascii="Times New Roman" w:hAnsi="Times New Roman"/>
          <w:spacing w:val="-6"/>
          <w:sz w:val="24"/>
          <w:szCs w:val="24"/>
          <w:lang w:val="vi-VN"/>
        </w:rPr>
        <w:t>.</w:t>
      </w:r>
    </w:p>
    <w:p w14:paraId="4A5FA020" w14:textId="77777777" w:rsidR="007A18B2" w:rsidRPr="00687E70" w:rsidRDefault="007A18B2" w:rsidP="007A1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FC57C0">
        <w:rPr>
          <w:rFonts w:ascii="Times New Roman" w:hAnsi="Times New Roman"/>
          <w:b/>
          <w:sz w:val="24"/>
          <w:szCs w:val="24"/>
          <w:lang w:val="vi-VN"/>
        </w:rPr>
        <w:t>B. Hướng dẫn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và b</w:t>
      </w:r>
      <w:r w:rsidRPr="00FC57C0">
        <w:rPr>
          <w:rFonts w:ascii="Times New Roman" w:hAnsi="Times New Roman"/>
          <w:b/>
          <w:sz w:val="24"/>
          <w:szCs w:val="24"/>
          <w:lang w:val="vi-VN"/>
        </w:rPr>
        <w:t>iểu điểm chấm</w:t>
      </w:r>
    </w:p>
    <w:p w14:paraId="518EC4A4" w14:textId="77777777" w:rsidR="007A18B2" w:rsidRPr="00FC57C0" w:rsidRDefault="007A18B2" w:rsidP="007A18B2">
      <w:pPr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val="vi-VN" w:eastAsia="zh-CN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90"/>
        <w:gridCol w:w="8711"/>
        <w:gridCol w:w="763"/>
      </w:tblGrid>
      <w:tr w:rsidR="007A18B2" w:rsidRPr="009E7F05" w14:paraId="65961BFB" w14:textId="77777777" w:rsidTr="00F9208C">
        <w:tc>
          <w:tcPr>
            <w:tcW w:w="763" w:type="dxa"/>
            <w:shd w:val="clear" w:color="auto" w:fill="auto"/>
          </w:tcPr>
          <w:p w14:paraId="6D1A995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390" w:type="dxa"/>
            <w:shd w:val="clear" w:color="auto" w:fill="auto"/>
          </w:tcPr>
          <w:p w14:paraId="3078E58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765" w:type="dxa"/>
            <w:shd w:val="clear" w:color="auto" w:fill="auto"/>
          </w:tcPr>
          <w:p w14:paraId="29099CD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Nội dung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chính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cần đạt</w:t>
            </w:r>
          </w:p>
        </w:tc>
        <w:tc>
          <w:tcPr>
            <w:tcW w:w="709" w:type="dxa"/>
            <w:shd w:val="clear" w:color="auto" w:fill="auto"/>
          </w:tcPr>
          <w:p w14:paraId="70D2E48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A18B2" w:rsidRPr="009E7F05" w14:paraId="035EDB9B" w14:textId="77777777" w:rsidTr="00F9208C">
        <w:tc>
          <w:tcPr>
            <w:tcW w:w="763" w:type="dxa"/>
            <w:vMerge w:val="restart"/>
            <w:shd w:val="clear" w:color="auto" w:fill="auto"/>
          </w:tcPr>
          <w:p w14:paraId="4ABC5FA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7AE399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1E56C3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9746F1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2D59BC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C6929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7F173A9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4EEC999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7B8DD0E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A05403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67C9D6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5AF26BA" w14:textId="7E12F6F6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 </w:t>
            </w: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</w:t>
            </w:r>
            <w:r w:rsidR="0006542B"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iểm</w:t>
            </w: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390" w:type="dxa"/>
            <w:shd w:val="clear" w:color="auto" w:fill="auto"/>
          </w:tcPr>
          <w:p w14:paraId="4B6D6AF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3FAC49F6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Giải thích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sự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chênh lệch thời gian giữa hai mùa nóng, lạnh ở hai bán cầu trong năm.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9E7F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ại sao chênh lệch nhiệt độ theo mùa ở vùng nhiệt đới nhỏ hơn</w:t>
            </w:r>
            <w:r w:rsidRPr="009E7F05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vùng ôn đới?</w:t>
            </w:r>
          </w:p>
        </w:tc>
        <w:tc>
          <w:tcPr>
            <w:tcW w:w="709" w:type="dxa"/>
            <w:shd w:val="clear" w:color="auto" w:fill="auto"/>
          </w:tcPr>
          <w:p w14:paraId="4F9E34DD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5DBDBF68" w14:textId="77777777" w:rsidTr="00F9208C">
        <w:trPr>
          <w:trHeight w:val="2595"/>
        </w:trPr>
        <w:tc>
          <w:tcPr>
            <w:tcW w:w="763" w:type="dxa"/>
            <w:vMerge/>
            <w:shd w:val="clear" w:color="auto" w:fill="auto"/>
          </w:tcPr>
          <w:p w14:paraId="691B6A3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5BC61CC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5A4A56CE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-</w:t>
            </w:r>
            <w:r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Giải thích</w:t>
            </w:r>
            <w:r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  <w:t>sự</w:t>
            </w:r>
            <w:r w:rsidRPr="009E7F0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chênh lệch thời gian giữa hai mùa nóng, lạnh ở hai bán cầu</w:t>
            </w:r>
            <w:r w:rsidRPr="009E7F0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  <w:t>.</w:t>
            </w:r>
          </w:p>
          <w:p w14:paraId="70F1013D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 Ở bán cầu Bắc: mùa nóng dài hơn mùa lạnh. Ở bán cầu Nam ngược lại (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dẫn chứng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).</w:t>
            </w:r>
          </w:p>
          <w:p w14:paraId="68C96A48" w14:textId="140990DF" w:rsidR="007A18B2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Do Trái Đất 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chuyển động tịnh tiến xung quanh Mặt Trời t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rên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quĩ đạo hình </w:t>
            </w:r>
            <w:r w:rsidR="00A071C4"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e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lip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khoảng cách </w:t>
            </w:r>
            <w:r w:rsidR="00194B8A"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từ Trái Đất 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tới Mặt Trời khác nhau</w:t>
            </w:r>
            <w:r w:rsidR="00D2720B"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 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nên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lực hút của Mặt Trời khác nhau, làm 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tốc độ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</w:t>
            </w:r>
            <w:r w:rsidRP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thời gian chuyển động của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Trái Đất trên quĩ đạo </w:t>
            </w:r>
            <w:r w:rsidR="0017416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thay đổi,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dẫn đến sự chênh lệch thời gian giữa hai mùa nóng, lạnh ở hai bán cầu</w:t>
            </w:r>
            <w:r w:rsid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0E5760E3" w14:textId="75396C7D" w:rsidR="00671456" w:rsidRPr="00671456" w:rsidRDefault="00671456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Bán cầu Bắc: </w:t>
            </w:r>
            <w:r w:rsid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viễn nhật; lực hút của Mặt Trời; vận tốc,…</w:t>
            </w:r>
            <w:r w:rsidRPr="001136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giải)</w:t>
            </w:r>
            <w:r w:rsidRP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35BB849A" w14:textId="6A53BF55" w:rsidR="00A303AD" w:rsidRDefault="00671456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Bán cầu Nam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cận nhật; lực hút của Mặt Trời; vận tốc,…</w:t>
            </w:r>
            <w:r w:rsidR="00A303AD" w:rsidRPr="001136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</w:t>
            </w:r>
            <w:r w:rsidR="00A303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  <w:r w:rsidR="00A303AD" w:rsidRP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11FF465E" w14:textId="5901D0FE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-</w:t>
            </w:r>
            <w:r w:rsidR="002E61DA" w:rsidRPr="009E7F0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Tại sao sự chênh lệch nhiệt độ theo mùa ở vùng nhiệt đới nhỏ hơn vùng ôn đới?</w:t>
            </w:r>
          </w:p>
          <w:p w14:paraId="093B4172" w14:textId="590FA245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+ Vùng nhiệt đới: do vị trí gần xích đạo, ở vĩ </w:t>
            </w:r>
            <w:r w:rsidR="00F43A20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độ </w:t>
            </w: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thấp hơn nên chênh lệch góc nhập xạ, thời gian chiếu sáng giữa mùa hạ và </w:t>
            </w:r>
            <w:r w:rsidR="00AC623D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mùa </w:t>
            </w: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đông nhỏ hơn vùng ôn đới.</w:t>
            </w:r>
          </w:p>
          <w:p w14:paraId="414A55DB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 Vùng ôn đới: do vị trí xa xích đạo hơn; ở vĩ độ trung bình nên chênh lệch góc nhập xạ, thời gian chiếu sáng giữa mùa hạ và mùa đông lớn hơn vùng nhiệt đới.</w:t>
            </w:r>
          </w:p>
        </w:tc>
        <w:tc>
          <w:tcPr>
            <w:tcW w:w="709" w:type="dxa"/>
            <w:shd w:val="clear" w:color="auto" w:fill="auto"/>
          </w:tcPr>
          <w:p w14:paraId="227B5C55" w14:textId="77777777" w:rsidR="00C02DD4" w:rsidRPr="000948E5" w:rsidRDefault="00C02DD4" w:rsidP="00C02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50B75C49" w14:textId="0E889444" w:rsidR="007A18B2" w:rsidRPr="009E7F05" w:rsidRDefault="007A18B2" w:rsidP="00C0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="00C02DD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  <w:p w14:paraId="255C4DAA" w14:textId="28ACACC0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67145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611C30D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BCB1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FB9A75" w14:textId="77777777" w:rsidR="007A18B2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1A9E99" w14:textId="4DBA024E" w:rsidR="00671456" w:rsidRDefault="00671456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6E41B810" w14:textId="2E955643" w:rsidR="00671456" w:rsidRPr="00671456" w:rsidRDefault="00671456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6161579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6E69201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5200874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79521A09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</w:tc>
      </w:tr>
      <w:tr w:rsidR="007A18B2" w:rsidRPr="009E7F05" w14:paraId="11ADCAD4" w14:textId="77777777" w:rsidTr="00F9208C">
        <w:tc>
          <w:tcPr>
            <w:tcW w:w="763" w:type="dxa"/>
            <w:vMerge/>
            <w:shd w:val="clear" w:color="auto" w:fill="auto"/>
          </w:tcPr>
          <w:p w14:paraId="5364E799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6115CB3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1C22201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Tại sao có sự khác nhau về kiểu thảm thực vật ở khu vực ôn đới và cận nhiệt đới?</w:t>
            </w:r>
          </w:p>
        </w:tc>
        <w:tc>
          <w:tcPr>
            <w:tcW w:w="709" w:type="dxa"/>
            <w:shd w:val="clear" w:color="auto" w:fill="auto"/>
          </w:tcPr>
          <w:p w14:paraId="6436497A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6503E968" w14:textId="77777777" w:rsidTr="00F9208C">
        <w:tc>
          <w:tcPr>
            <w:tcW w:w="763" w:type="dxa"/>
            <w:vMerge/>
            <w:shd w:val="clear" w:color="auto" w:fill="auto"/>
          </w:tcPr>
          <w:p w14:paraId="534AE40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B19F505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2DD9A7EB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9E7F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Kể tên</w:t>
            </w: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các kiểu thảm thực vật ở khu vực ôn đới và cận nhiệt đới…</w:t>
            </w:r>
          </w:p>
          <w:p w14:paraId="120BB9D1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* Giải thích</w:t>
            </w: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152269D4" w14:textId="29F97A37" w:rsidR="0042495A" w:rsidRPr="00754CC8" w:rsidRDefault="0042495A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vi-VN"/>
              </w:rPr>
            </w:pPr>
            <w:r w:rsidRPr="00754C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vi-VN"/>
              </w:rPr>
              <w:t>- Khí hậu là nhân tố quyết định sự phát triển và phân bố của sinh vật. Sự khác nhau về khí hậu (nhiệt, ẩm,…)  dẫn đến sự khác nhau về k</w:t>
            </w:r>
            <w:r w:rsidR="007A18B2" w:rsidRPr="00754C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vi-VN"/>
              </w:rPr>
              <w:t xml:space="preserve">iểu thảm thực vật </w:t>
            </w:r>
            <w:r w:rsidRPr="00754C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vi-VN"/>
              </w:rPr>
              <w:t xml:space="preserve">ở hai khu vực </w:t>
            </w:r>
            <w:r w:rsidRPr="00754CC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  <w:lang w:val="vi-VN"/>
              </w:rPr>
              <w:t xml:space="preserve">(diễn giải). </w:t>
            </w:r>
            <w:r w:rsidRPr="00754C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vi-VN"/>
              </w:rPr>
              <w:t xml:space="preserve"> </w:t>
            </w:r>
          </w:p>
          <w:p w14:paraId="76C7B078" w14:textId="124B8C11" w:rsidR="0042495A" w:rsidRDefault="0042495A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- Tương ứng với mỗi đới khí hậu có các kiểu thảm thực vật tiêu biểu </w:t>
            </w:r>
            <w:r w:rsidRPr="0042495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(diễn giải).</w:t>
            </w:r>
          </w:p>
          <w:p w14:paraId="007FD51A" w14:textId="149AB91A" w:rsidR="00763991" w:rsidRDefault="00141E83" w:rsidP="00141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094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094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Khu vực ôn đới</w:t>
            </w:r>
            <w:r w:rsidRPr="00094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: </w:t>
            </w:r>
            <w:r w:rsidR="00763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các kiểu khí hậu - các kiểu thảm thực vật tương ứng </w:t>
            </w:r>
            <w:r w:rsidR="00763991" w:rsidRPr="007639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(diễn giải)</w:t>
            </w:r>
            <w:r w:rsidR="007639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.</w:t>
            </w:r>
          </w:p>
          <w:p w14:paraId="4313F60A" w14:textId="77777777" w:rsidR="007A18B2" w:rsidRDefault="00141E83" w:rsidP="00424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094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094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Khu vực cận nhiệt đới</w:t>
            </w:r>
            <w:r w:rsidRPr="00094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: </w:t>
            </w:r>
            <w:r w:rsidR="007639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các kiểu khí hậu - các kiểu thảm thực vật tương ứng </w:t>
            </w:r>
            <w:r w:rsidR="00763991" w:rsidRPr="007639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(diễn giải)</w:t>
            </w:r>
            <w:r w:rsidR="007639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.</w:t>
            </w:r>
          </w:p>
          <w:p w14:paraId="530B6A09" w14:textId="1E0FEAE8" w:rsidR="00671456" w:rsidRPr="00671456" w:rsidRDefault="00671456" w:rsidP="00424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Nguyên nhân khác: đất; địa hình,…</w:t>
            </w:r>
            <w:r w:rsidR="00A303AD" w:rsidRPr="007639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(diễn giải)</w:t>
            </w:r>
            <w:r w:rsidR="00A303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EFCCA2" w14:textId="534C0F4A" w:rsidR="007A18B2" w:rsidRPr="009E7F05" w:rsidRDefault="007A18B2" w:rsidP="0076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6714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14:paraId="458A5C3C" w14:textId="77777777" w:rsidR="007A18B2" w:rsidRPr="009E7F05" w:rsidRDefault="007A18B2" w:rsidP="0076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FAD986B" w14:textId="0363FAF2" w:rsidR="007A18B2" w:rsidRPr="00AA5921" w:rsidRDefault="007A18B2" w:rsidP="0076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  <w:r w:rsidR="00AA59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0</w:t>
            </w:r>
          </w:p>
          <w:p w14:paraId="0CC9F9B3" w14:textId="77777777" w:rsidR="0042495A" w:rsidRDefault="0042495A" w:rsidP="00754C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5DD907F" w14:textId="77777777" w:rsidR="00671456" w:rsidRDefault="00671456" w:rsidP="00671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ED12A6A" w14:textId="29881D6C" w:rsidR="00671456" w:rsidRDefault="007A18B2" w:rsidP="00671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  <w:p w14:paraId="10AF20C0" w14:textId="7FFD5749" w:rsidR="00671456" w:rsidRDefault="007A18B2" w:rsidP="00671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  <w:p w14:paraId="281C6964" w14:textId="5F746E0F" w:rsidR="007A18B2" w:rsidRPr="009E7F05" w:rsidRDefault="007A18B2" w:rsidP="0076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7A18B2" w:rsidRPr="009E7F05" w14:paraId="69CE33FF" w14:textId="77777777" w:rsidTr="00F9208C">
        <w:tc>
          <w:tcPr>
            <w:tcW w:w="763" w:type="dxa"/>
            <w:vMerge w:val="restart"/>
            <w:shd w:val="clear" w:color="auto" w:fill="auto"/>
          </w:tcPr>
          <w:p w14:paraId="621E30F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6457B6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29B475B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A0D1EFC" w14:textId="1A0EA724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(2,0 đ</w:t>
            </w:r>
            <w:r w:rsidR="0006542B"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iểm</w:t>
            </w: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390" w:type="dxa"/>
            <w:shd w:val="clear" w:color="auto" w:fill="auto"/>
          </w:tcPr>
          <w:p w14:paraId="146A9AD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58C2F62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Vì sao các đô thị có ngành nội thương phát triển hơn nông thôn?</w:t>
            </w:r>
          </w:p>
        </w:tc>
        <w:tc>
          <w:tcPr>
            <w:tcW w:w="709" w:type="dxa"/>
            <w:shd w:val="clear" w:color="auto" w:fill="auto"/>
          </w:tcPr>
          <w:p w14:paraId="4A6A446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  <w:r w:rsidRPr="009E7F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1D0209B8" w14:textId="77777777" w:rsidTr="00F9208C">
        <w:tc>
          <w:tcPr>
            <w:tcW w:w="763" w:type="dxa"/>
            <w:vMerge/>
            <w:shd w:val="clear" w:color="auto" w:fill="auto"/>
          </w:tcPr>
          <w:p w14:paraId="26ADBA0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1C6195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57C83D42" w14:textId="77777777" w:rsidR="007A18B2" w:rsidRPr="009E7F05" w:rsidRDefault="007A18B2" w:rsidP="00EB4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Các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đô thị có ngành nội thương phát triển hơn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4CA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do:</w:t>
            </w:r>
          </w:p>
          <w:p w14:paraId="37E2EE9C" w14:textId="29BE2344" w:rsidR="007A18B2" w:rsidRPr="009E7F05" w:rsidRDefault="007A18B2" w:rsidP="00EB4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 Trình độ phát triển kinh tế cao hơn</w:t>
            </w:r>
            <w:r w:rsidR="00333E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48E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cơ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cấu ngành đa dạng</w:t>
            </w:r>
            <w:r w:rsidR="000948E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nhu cầu trao đổi hàng hóa, dịch vụ lớn</w:t>
            </w:r>
            <w:r w:rsidR="00C92BA0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,..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7E8A427" w14:textId="18D5CC79" w:rsidR="007A18B2" w:rsidRPr="009E7F05" w:rsidRDefault="007A18B2" w:rsidP="00EB4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+ Dân cư </w:t>
            </w:r>
            <w:r w:rsidR="000948E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tập trung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, mức sống cao hơn, các nhu cầu phần lớn được đáp ứng từ bên ngoài.</w:t>
            </w:r>
          </w:p>
          <w:p w14:paraId="52EE189A" w14:textId="681D05B6" w:rsidR="007A18B2" w:rsidRPr="009E7F05" w:rsidRDefault="007A18B2" w:rsidP="00EB4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333E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ơ sở vật chất kĩ thuật đồng bộ, cơ sở hạ tầng phát triển</w:t>
            </w:r>
            <w:r w:rsidR="00333E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nên việc trao đổi hàng hóa thuận lợi hơn</w:t>
            </w:r>
            <w:r w:rsidR="00C92BA0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,..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3329AC6" w14:textId="3F7739A1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D36A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Vùng nông thôn nội thương kém phát triển </w:t>
            </w:r>
            <w:r w:rsidR="009D27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hơn </w:t>
            </w:r>
            <w:r w:rsidRPr="009D36A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do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: kinh tế kém phát triển hơn, nông nghiệp là chủ yếu, mức sống thấp hơn,…</w:t>
            </w:r>
          </w:p>
        </w:tc>
        <w:tc>
          <w:tcPr>
            <w:tcW w:w="709" w:type="dxa"/>
            <w:shd w:val="clear" w:color="auto" w:fill="auto"/>
          </w:tcPr>
          <w:p w14:paraId="176854B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18864EC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738872B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54A5DB8D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52FB322B" w14:textId="0E7FF85D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4FA70EAE" w14:textId="77777777" w:rsidR="00FA6B23" w:rsidRDefault="00FA6B23" w:rsidP="0076399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9556B4C" w14:textId="5AFDA4C5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</w:tc>
      </w:tr>
      <w:tr w:rsidR="007A18B2" w:rsidRPr="009E7F05" w14:paraId="08CAB2A0" w14:textId="77777777" w:rsidTr="00F9208C">
        <w:tc>
          <w:tcPr>
            <w:tcW w:w="763" w:type="dxa"/>
            <w:vMerge/>
            <w:shd w:val="clear" w:color="auto" w:fill="auto"/>
          </w:tcPr>
          <w:p w14:paraId="723B99C7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387618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2BB44F3B" w14:textId="66D5A51A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Phân tích tác động của đầu tư nước ngoài đến việc phát triển kinh tế</w:t>
            </w:r>
            <w:r w:rsidR="00AE32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xã hội của các nước đang phát triển</w:t>
            </w:r>
            <w:r w:rsidR="00C92BA0"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F505B4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4DB133F1" w14:textId="77777777" w:rsidTr="00F9208C">
        <w:tc>
          <w:tcPr>
            <w:tcW w:w="763" w:type="dxa"/>
            <w:vMerge/>
            <w:shd w:val="clear" w:color="auto" w:fill="auto"/>
          </w:tcPr>
          <w:p w14:paraId="633352F4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430248A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5AC9A08C" w14:textId="54E4E025" w:rsidR="007A18B2" w:rsidRPr="008E5D79" w:rsidRDefault="008E5D7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*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Khái quát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: Đầu tư nước ngoài gồm: vốn, khoa học</w:t>
            </w:r>
            <w:r w:rsidR="009756F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kĩ thuật</w:t>
            </w:r>
            <w:r w:rsidR="009756F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-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công nghệ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,..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. Hiện trạng phát triển kinh tế - xã hội của các nước đang phát triển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,…</w:t>
            </w:r>
          </w:p>
          <w:p w14:paraId="0420F262" w14:textId="21B250AA" w:rsidR="007A18B2" w:rsidRPr="008E5D79" w:rsidRDefault="008E5D7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*</w:t>
            </w:r>
            <w:r w:rsidR="007A18B2" w:rsidRPr="008E5D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Tác động:</w:t>
            </w:r>
          </w:p>
          <w:p w14:paraId="7BC7A0B3" w14:textId="77777777" w:rsidR="008E5D79" w:rsidRDefault="008E5D7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Tích cực:</w:t>
            </w:r>
          </w:p>
          <w:p w14:paraId="7EFF43B5" w14:textId="7642CD37" w:rsidR="007A18B2" w:rsidRPr="008E5D79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E5D7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Kinh tế: đẩy nhanh tốc độ tăng trưởng</w:t>
            </w:r>
            <w:r w:rsidR="00A17C5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 </w:t>
            </w:r>
            <w:r w:rsidRPr="008E5D7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chuyển dịch cơ cấu kinh tế theo hướng công nghiệp hóa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8E5D7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…</w:t>
            </w:r>
          </w:p>
          <w:p w14:paraId="5D636E8B" w14:textId="77777777" w:rsidR="007A18B2" w:rsidRPr="00A303AD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Xã hội: tạo việc làm, tăng thu nhập, nâng cao chất lượng cuộc sống,…</w:t>
            </w:r>
          </w:p>
          <w:p w14:paraId="21D57A1B" w14:textId="63789FA8" w:rsidR="008E5D79" w:rsidRPr="008E5D79" w:rsidRDefault="008E5D7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- Tiêu cực: </w:t>
            </w:r>
            <w:r w:rsidR="00AA592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gia tăng sự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phụ thuộc, </w:t>
            </w:r>
            <w:r w:rsidR="00AA592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vấn đề môi trường,…</w:t>
            </w:r>
          </w:p>
        </w:tc>
        <w:tc>
          <w:tcPr>
            <w:tcW w:w="709" w:type="dxa"/>
            <w:shd w:val="clear" w:color="auto" w:fill="auto"/>
          </w:tcPr>
          <w:p w14:paraId="209D1385" w14:textId="77777777" w:rsidR="007A18B2" w:rsidRPr="009E7F05" w:rsidRDefault="007A18B2" w:rsidP="008E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0D46A56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44D34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70DC86" w14:textId="77777777" w:rsidR="008E5D79" w:rsidRDefault="008E5D79" w:rsidP="003D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034FA96F" w14:textId="346CFE9F" w:rsidR="007A18B2" w:rsidRPr="009E7F05" w:rsidRDefault="003D3625" w:rsidP="003D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3D79AC0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8B1C77" w14:textId="77777777" w:rsidR="007A18B2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223AD04" w14:textId="62D2C2B6" w:rsidR="008E5D79" w:rsidRPr="008E5D79" w:rsidRDefault="008E5D79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</w:tc>
      </w:tr>
      <w:tr w:rsidR="007A18B2" w:rsidRPr="009E7F05" w14:paraId="0E393FC6" w14:textId="77777777" w:rsidTr="00F9208C">
        <w:tc>
          <w:tcPr>
            <w:tcW w:w="763" w:type="dxa"/>
            <w:vMerge w:val="restart"/>
            <w:shd w:val="clear" w:color="auto" w:fill="auto"/>
          </w:tcPr>
          <w:p w14:paraId="22228BF4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25FDC9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29E7B99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F8884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D90002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61B5A6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7827C0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DD8A9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519849D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F014DC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  <w:p w14:paraId="6010D355" w14:textId="4841CBB6" w:rsidR="007A18B2" w:rsidRPr="00763991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</w:t>
            </w:r>
            <w:r w:rsidR="0006542B"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iểm</w:t>
            </w: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390" w:type="dxa"/>
            <w:shd w:val="clear" w:color="auto" w:fill="auto"/>
          </w:tcPr>
          <w:p w14:paraId="00884524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06D120B7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Phân tích tác động của địa hình đến sinh vật nước ta.     </w:t>
            </w:r>
          </w:p>
        </w:tc>
        <w:tc>
          <w:tcPr>
            <w:tcW w:w="709" w:type="dxa"/>
            <w:shd w:val="clear" w:color="auto" w:fill="auto"/>
          </w:tcPr>
          <w:p w14:paraId="1FE0CD86" w14:textId="0E8DD854" w:rsidR="007A18B2" w:rsidRPr="00763991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="00763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0FCA75D6" w14:textId="77777777" w:rsidTr="00F9208C">
        <w:trPr>
          <w:trHeight w:val="3813"/>
        </w:trPr>
        <w:tc>
          <w:tcPr>
            <w:tcW w:w="763" w:type="dxa"/>
            <w:vMerge/>
            <w:shd w:val="clear" w:color="auto" w:fill="auto"/>
          </w:tcPr>
          <w:p w14:paraId="45503F9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2A4964E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6F26F5AA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</w:rPr>
              <w:t>* Độ cao:</w:t>
            </w:r>
          </w:p>
          <w:p w14:paraId="0126064B" w14:textId="11531149" w:rsidR="007A18B2" w:rsidRPr="00AA5921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 Địa hình chủ yếu là đồi núi thấp, bảo toàn tính chất nhiệt đới của sinh vật nước ta</w:t>
            </w:r>
            <w:r w:rsid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. Do sự thay đổi nhiệt, ẩm</w:t>
            </w:r>
            <w:r w:rsidR="00A303A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,…</w:t>
            </w:r>
            <w:r w:rsid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 theo độ cao </w:t>
            </w:r>
            <w:r w:rsidRP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địa hình làm sinh vật ở nước ta phân hóa thành 3 đai cao</w:t>
            </w:r>
            <w:r w:rsid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.</w:t>
            </w:r>
          </w:p>
          <w:p w14:paraId="2ACC0A45" w14:textId="77777777" w:rsidR="007A18B2" w:rsidRPr="00A303AD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+ Đai nhiệt đới gió mùa: </w:t>
            </w: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gồm các hệ sinh thái nhiệt đới (hệ sinh thái rừng nhiệt đới ẩm lá rộng thường xanh; hệ sinh thái rừng nhiệt đới gió mùa,…)</w:t>
            </w:r>
          </w:p>
          <w:p w14:paraId="70B2B42F" w14:textId="77777777" w:rsidR="007A18B2" w:rsidRPr="00A303AD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Đai cận nhiệt đới gió mùa </w:t>
            </w:r>
          </w:p>
          <w:p w14:paraId="12B7607B" w14:textId="77777777" w:rsidR="007A18B2" w:rsidRPr="00A303AD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 Từ 600 - 700m đến 1600 -1700m: hệ sinh thái rừng cận nhiệt đới lá rộng và lá kim, trong rừng xuất hiện các loài chim, thú cận nhiệt phương Bắc,…</w:t>
            </w:r>
          </w:p>
          <w:p w14:paraId="1FFD120C" w14:textId="77777777" w:rsidR="007A18B2" w:rsidRPr="00A303AD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 Trên 1600 -1700m: rừng phát triển kém, đơn giản về thành phần loài; rêu, địa y phủ kín thân, cành cây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…</w:t>
            </w:r>
          </w:p>
          <w:p w14:paraId="4AAA1526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</w:pPr>
            <w:r w:rsidRPr="00A303A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Đai ôn đới gió mùa trên núi: c</w:t>
            </w:r>
            <w:r w:rsidRPr="00A303A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ó các loài thực vật ôn đới như đỗ quyên, lãnh sam,</w:t>
            </w: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…</w:t>
            </w:r>
          </w:p>
          <w:p w14:paraId="79FA34E2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* </w:t>
            </w:r>
            <w:r w:rsidRPr="009E7F05"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  <w:lang w:val="vi-VN"/>
              </w:rPr>
              <w:t>Trên một số dạng địa hình hình thành các hệ sinh thái đặc biệt</w:t>
            </w: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: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rừng thường xanh trên đá vôi, rừng ngập mặn trên đất mặn ven biển, rừng tràm trên đất phèn,…</w:t>
            </w:r>
          </w:p>
          <w:p w14:paraId="0ECBB964" w14:textId="6FC9FAA1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  <w:lang w:val="vi-VN"/>
              </w:rPr>
              <w:t xml:space="preserve">* </w:t>
            </w:r>
            <w:r w:rsidR="00AA5921"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  <w:lang w:val="vi-VN"/>
              </w:rPr>
              <w:t xml:space="preserve">Hướng địa hình, hướng sườn: </w:t>
            </w:r>
            <w:r w:rsidRP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Địa hình kết hợp với gió mùa</w:t>
            </w: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 tạo ra sự phân hóa sinh vật theo chiều Đông- Tây (Đông Bắc- Tây Bắc</w:t>
            </w:r>
            <w:r w:rsid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,</w:t>
            </w:r>
            <w:r w:rsidR="00A303A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="00A303AD"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Đông Trường Sơn- Tây Nguyên</w:t>
            </w:r>
            <w:r w:rsidR="00A303A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,</w:t>
            </w:r>
            <w:r w:rsidR="00AA5921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…</w:t>
            </w:r>
            <w:r w:rsidRPr="009E7F05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893EB6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1DBA7921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5C5AEFF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D73577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6A2B0559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90F7C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3253CDF5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10F589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A87831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17A719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7245DF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7FEF430A" w14:textId="5AAA4DFA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8EBDE55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2BBD148F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  <w:tr w:rsidR="007A18B2" w:rsidRPr="009E7F05" w14:paraId="2AC9236D" w14:textId="77777777" w:rsidTr="00F9208C">
        <w:trPr>
          <w:trHeight w:val="649"/>
        </w:trPr>
        <w:tc>
          <w:tcPr>
            <w:tcW w:w="763" w:type="dxa"/>
            <w:vMerge/>
            <w:shd w:val="clear" w:color="auto" w:fill="auto"/>
          </w:tcPr>
          <w:p w14:paraId="65175BF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4C2F3E8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4B7DFB22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Tại sao vào mùa đông miền Bắc và Đông Bắc Bắc Bộ có hiện tượng mưa phùn điển hình và diễn biến thời tiết thất thường nhất nước ta?</w:t>
            </w:r>
          </w:p>
        </w:tc>
        <w:tc>
          <w:tcPr>
            <w:tcW w:w="709" w:type="dxa"/>
            <w:shd w:val="clear" w:color="auto" w:fill="auto"/>
          </w:tcPr>
          <w:p w14:paraId="3B18357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1,50</w:t>
            </w:r>
          </w:p>
        </w:tc>
      </w:tr>
      <w:tr w:rsidR="007A18B2" w:rsidRPr="009E7F05" w14:paraId="79C847CB" w14:textId="77777777" w:rsidTr="00AA5921">
        <w:trPr>
          <w:trHeight w:val="3323"/>
        </w:trPr>
        <w:tc>
          <w:tcPr>
            <w:tcW w:w="763" w:type="dxa"/>
            <w:vMerge/>
            <w:shd w:val="clear" w:color="auto" w:fill="auto"/>
          </w:tcPr>
          <w:p w14:paraId="0160E1B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90" w:type="dxa"/>
            <w:shd w:val="clear" w:color="auto" w:fill="auto"/>
          </w:tcPr>
          <w:p w14:paraId="7CC01081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765" w:type="dxa"/>
            <w:shd w:val="clear" w:color="auto" w:fill="auto"/>
          </w:tcPr>
          <w:p w14:paraId="6F461BB3" w14:textId="3DDAF4C9" w:rsidR="007A18B2" w:rsidRPr="00754CC8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position w:val="-4"/>
                <w:sz w:val="24"/>
                <w:szCs w:val="24"/>
                <w:lang w:val="vi-VN"/>
              </w:rPr>
            </w:pPr>
            <w:r w:rsidRPr="00754CC8">
              <w:rPr>
                <w:rFonts w:ascii="Times New Roman" w:hAnsi="Times New Roman"/>
                <w:bCs/>
                <w:spacing w:val="-4"/>
                <w:position w:val="-4"/>
                <w:sz w:val="24"/>
                <w:szCs w:val="24"/>
                <w:lang w:val="vi-VN"/>
              </w:rPr>
              <w:t>-</w:t>
            </w:r>
            <w:r w:rsidR="007A18B2" w:rsidRPr="00754CC8">
              <w:rPr>
                <w:rFonts w:ascii="Times New Roman" w:hAnsi="Times New Roman"/>
                <w:bCs/>
                <w:spacing w:val="-4"/>
                <w:position w:val="-4"/>
                <w:sz w:val="24"/>
                <w:szCs w:val="24"/>
                <w:lang w:val="vi-VN"/>
              </w:rPr>
              <w:t xml:space="preserve"> </w:t>
            </w:r>
            <w:r w:rsidR="007A18B2" w:rsidRPr="00754CC8">
              <w:rPr>
                <w:rFonts w:ascii="Times New Roman" w:hAnsi="Times New Roman"/>
                <w:bCs/>
                <w:i/>
                <w:iCs/>
                <w:spacing w:val="-4"/>
                <w:position w:val="-4"/>
                <w:sz w:val="24"/>
                <w:szCs w:val="24"/>
                <w:lang w:val="vi-VN"/>
              </w:rPr>
              <w:t xml:space="preserve">Hiện tượng mưa phùn điển hình nhất do tác động của vị trí, gió mùa </w:t>
            </w:r>
            <w:r w:rsidR="0086094A" w:rsidRPr="00754CC8">
              <w:rPr>
                <w:rFonts w:ascii="Times New Roman" w:hAnsi="Times New Roman"/>
                <w:bCs/>
                <w:i/>
                <w:iCs/>
                <w:spacing w:val="-4"/>
                <w:position w:val="-4"/>
                <w:sz w:val="24"/>
                <w:szCs w:val="24"/>
                <w:lang w:val="vi-VN"/>
              </w:rPr>
              <w:t>Đ</w:t>
            </w:r>
            <w:r w:rsidR="007A18B2" w:rsidRPr="00754CC8">
              <w:rPr>
                <w:rFonts w:ascii="Times New Roman" w:hAnsi="Times New Roman"/>
                <w:bCs/>
                <w:i/>
                <w:iCs/>
                <w:spacing w:val="-4"/>
                <w:position w:val="-4"/>
                <w:sz w:val="24"/>
                <w:szCs w:val="24"/>
                <w:lang w:val="vi-VN"/>
              </w:rPr>
              <w:t>ông</w:t>
            </w:r>
            <w:r w:rsidR="0086094A" w:rsidRPr="00754CC8">
              <w:rPr>
                <w:rFonts w:ascii="Times New Roman" w:hAnsi="Times New Roman"/>
                <w:bCs/>
                <w:i/>
                <w:iCs/>
                <w:spacing w:val="-4"/>
                <w:position w:val="-4"/>
                <w:sz w:val="24"/>
                <w:szCs w:val="24"/>
                <w:lang w:val="vi-VN"/>
              </w:rPr>
              <w:t xml:space="preserve"> B</w:t>
            </w:r>
            <w:r w:rsidR="007A18B2" w:rsidRPr="00754CC8">
              <w:rPr>
                <w:rFonts w:ascii="Times New Roman" w:hAnsi="Times New Roman"/>
                <w:bCs/>
                <w:i/>
                <w:iCs/>
                <w:spacing w:val="-4"/>
                <w:position w:val="-4"/>
                <w:sz w:val="24"/>
                <w:szCs w:val="24"/>
                <w:lang w:val="vi-VN"/>
              </w:rPr>
              <w:t>ắc và địa hình</w:t>
            </w:r>
          </w:p>
          <w:p w14:paraId="6FA18A8D" w14:textId="55371514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Vào cuối mùa đông, gió mùa Đông Bắc di chuyển lệch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pt-BR"/>
              </w:rPr>
              <w:t>đông, đi qua biển, bổ sung hơi ẩm gây ra kiểu thời tiết lạnh ẩm, có mưa phùn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29FA6B1" w14:textId="10C272F0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A592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Nguyên nhân khác: 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pt-BR"/>
              </w:rPr>
              <w:t>Địa hình thấp dần ra biển nên hơi ẩm của biển ảnh hưởng vào sâu trong đất liền, nhất là các tỉnh duyên hải</w:t>
            </w:r>
            <w:r w:rsidR="00AA5921">
              <w:rPr>
                <w:rFonts w:ascii="Times New Roman" w:hAnsi="Times New Roman"/>
                <w:sz w:val="24"/>
                <w:szCs w:val="24"/>
                <w:lang w:val="vi-VN"/>
              </w:rPr>
              <w:t>; vị trí địa lí đón gió mùa Đông Bắc,..</w:t>
            </w:r>
            <w:r w:rsidR="007A18B2" w:rsidRPr="009E7F0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21CAC871" w14:textId="1725BCC9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E7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Thời tiết diễn biến thất thường nhất do hoạt động của hoàn lưu khí quyển phức tạp nhất.</w:t>
            </w:r>
          </w:p>
          <w:p w14:paraId="7B785F5A" w14:textId="2277721A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Ảnh hưởng sâu sắc nhất của gió mùa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ông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ắc có tính chất lạnh khô, thổi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theo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từng đợt, không liên tục... </w:t>
            </w:r>
          </w:p>
          <w:p w14:paraId="53EF0AC3" w14:textId="372F4193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Tác động của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f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rông lạnh với tần suất lớn nhất nước ta làm thay đổi đột ngột nhiệt độ và gây mưa trong mùa đông.</w:t>
            </w:r>
          </w:p>
          <w:p w14:paraId="147CB97A" w14:textId="59AF28A9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Ngoài ra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ảnh hưởng của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ín phong bán cầu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ắc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hoạt động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mạnh lên mỗi khi gió mùa Đông 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  <w:r w:rsidR="007A18B2" w:rsidRPr="009E7F0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ắc suy yếu làm thời tiết thay đổi nhanh chóng.</w:t>
            </w:r>
          </w:p>
        </w:tc>
        <w:tc>
          <w:tcPr>
            <w:tcW w:w="709" w:type="dxa"/>
            <w:shd w:val="clear" w:color="auto" w:fill="auto"/>
          </w:tcPr>
          <w:p w14:paraId="4995AFF3" w14:textId="77777777" w:rsidR="007A18B2" w:rsidRPr="009E7F05" w:rsidRDefault="007A18B2" w:rsidP="00754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428F587E" w14:textId="61AB4ADD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  <w:r w:rsidR="00AA592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  <w:p w14:paraId="1042BFFB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6BCBAA5E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5F325C91" w14:textId="77777777" w:rsidR="007A18B2" w:rsidRPr="009E7F05" w:rsidRDefault="007A18B2" w:rsidP="00754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2549F14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2A160683" w14:textId="0E8BD3D3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2A048F4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0BF97FC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7DA76E6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1B4323F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</w:tc>
      </w:tr>
      <w:tr w:rsidR="007A18B2" w:rsidRPr="009E7F05" w14:paraId="1686764D" w14:textId="77777777" w:rsidTr="00F9208C">
        <w:trPr>
          <w:trHeight w:val="579"/>
        </w:trPr>
        <w:tc>
          <w:tcPr>
            <w:tcW w:w="763" w:type="dxa"/>
            <w:vMerge w:val="restart"/>
            <w:shd w:val="clear" w:color="auto" w:fill="auto"/>
          </w:tcPr>
          <w:p w14:paraId="1377415E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113681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08E573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FB4865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3B9180C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58064AB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046CB14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58D910F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1A6C7AF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4EB7430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67926A4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7705369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1E0BE2D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4909735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0A99F34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4F158549" w14:textId="41326D16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06542B"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điểm)</w:t>
            </w:r>
          </w:p>
        </w:tc>
        <w:tc>
          <w:tcPr>
            <w:tcW w:w="390" w:type="dxa"/>
            <w:shd w:val="clear" w:color="auto" w:fill="auto"/>
          </w:tcPr>
          <w:p w14:paraId="07A733B7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765" w:type="dxa"/>
            <w:shd w:val="clear" w:color="auto" w:fill="auto"/>
          </w:tcPr>
          <w:p w14:paraId="3477A010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Giải thích sự khác nhau về địa hình của miền Bắc và Đông Bắc Bắc Bộ với miền Tây Bắc và Bắc Trung Bộ.               </w:t>
            </w:r>
          </w:p>
        </w:tc>
        <w:tc>
          <w:tcPr>
            <w:tcW w:w="709" w:type="dxa"/>
            <w:shd w:val="clear" w:color="auto" w:fill="auto"/>
          </w:tcPr>
          <w:p w14:paraId="6C44629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7607B887" w14:textId="77777777" w:rsidTr="00F9208C">
        <w:tc>
          <w:tcPr>
            <w:tcW w:w="763" w:type="dxa"/>
            <w:vMerge/>
            <w:shd w:val="clear" w:color="auto" w:fill="auto"/>
          </w:tcPr>
          <w:p w14:paraId="3F7513CE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0985A9A5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4766AB55" w14:textId="2E0C629E" w:rsidR="00AA5921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A41FF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vi-VN"/>
              </w:rPr>
              <w:t>-</w:t>
            </w:r>
            <w:r w:rsidR="007A18B2" w:rsidRPr="00A41FF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pl-PL"/>
              </w:rPr>
              <w:t xml:space="preserve"> Về độ cao và độ dốc</w:t>
            </w:r>
            <w:r w:rsidR="007A18B2" w:rsidRPr="00AA5921">
              <w:rPr>
                <w:rFonts w:ascii="Times New Roman" w:eastAsia="Times New Roman" w:hAnsi="Times New Roman"/>
                <w:bCs/>
                <w:sz w:val="24"/>
                <w:szCs w:val="24"/>
                <w:lang w:val="pl-PL"/>
              </w:rPr>
              <w:t>: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4E9EE1CD" w14:textId="77777777" w:rsidR="00AA5921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Miền Tây Bắc và Bắc Trung Bộ lớn hơn do thuộc địa máng Việt – Lào, vận động Tân kiến tạo nâng lên mạnh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610A96B8" w14:textId="1AA4E4B1" w:rsidR="007A18B2" w:rsidRPr="009E7F05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M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iền Bắc và Đông Bắc Bắc Bộ </w:t>
            </w:r>
            <w:r w:rsid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nhỏ hơn do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nằm rìa khối nền Hoa Nam, vận động nâng lên yếu.</w:t>
            </w:r>
          </w:p>
          <w:p w14:paraId="345D19A3" w14:textId="7213DE8B" w:rsidR="00AA5921" w:rsidRPr="00AA5921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-</w:t>
            </w:r>
            <w:r w:rsidR="007A18B2"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pl-PL"/>
              </w:rPr>
              <w:t xml:space="preserve"> Về hướng núi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</w:p>
          <w:p w14:paraId="1EF65AED" w14:textId="77777777" w:rsidR="00AA5921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Miền Tây Bắc và Bắc Trung Bộ hướng núi tây bắc – đông nam do khối nền cổ Hoàng Liên Sơn, sông Mã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… qui định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74C1E33F" w14:textId="6185185C" w:rsidR="00AA5921" w:rsidRDefault="00AA5921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M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iền Bắc và Đông Bắc Bắc Bộ hướng </w:t>
            </w:r>
            <w:r w:rsid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núi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vòng cung do khối vòm sông Chảy</w:t>
            </w:r>
            <w:r w:rsid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,…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</w:t>
            </w:r>
            <w:r w:rsid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quy 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định</w:t>
            </w:r>
            <w:r w:rsid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3E3BFC56" w14:textId="733B5F80" w:rsidR="00A41FF9" w:rsidRDefault="00A41FF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- Đ</w:t>
            </w:r>
            <w:r w:rsidR="00482D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ịa hình đ</w:t>
            </w:r>
            <w:r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ồng bằng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</w:p>
          <w:p w14:paraId="6C00A79E" w14:textId="77777777" w:rsidR="003726FF" w:rsidRDefault="00A41FF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lastRenderedPageBreak/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Miền Tây Bắc và Bắc Trung Bộ: </w:t>
            </w:r>
            <w:r w:rsidR="007A18B2"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pl-PL"/>
              </w:rPr>
              <w:t>đồng bằng nhỏ hẹp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do hình thành trên thềm lục địa</w:t>
            </w:r>
          </w:p>
          <w:p w14:paraId="0DE5FFCA" w14:textId="702B4A83" w:rsidR="00AA5921" w:rsidRPr="00AA5921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hẹp, biển sâu, phù sa sông ít</w:t>
            </w:r>
            <w:r w:rsidR="00AA592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1A453ABF" w14:textId="16A629E1" w:rsidR="00A41FF9" w:rsidRDefault="00A41FF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AA592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M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iền Bắc và Đông Bắc Bắc Bộ </w:t>
            </w:r>
            <w:r w:rsidR="007A18B2" w:rsidRPr="00A41F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pl-PL"/>
              </w:rPr>
              <w:t>đồng bằng rộng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do hình thành trên thềm lục địa nông, </w:t>
            </w:r>
          </w:p>
          <w:p w14:paraId="48368B69" w14:textId="5254CCE4" w:rsidR="007A18B2" w:rsidRPr="00AA5921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rộng, phù sa sông nhiều.</w:t>
            </w:r>
          </w:p>
        </w:tc>
        <w:tc>
          <w:tcPr>
            <w:tcW w:w="709" w:type="dxa"/>
            <w:shd w:val="clear" w:color="auto" w:fill="auto"/>
          </w:tcPr>
          <w:p w14:paraId="6F8F1F3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</w:p>
          <w:p w14:paraId="60AEA78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0,25</w:t>
            </w:r>
          </w:p>
          <w:p w14:paraId="275CBDD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</w:p>
          <w:p w14:paraId="2BEB502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0,25</w:t>
            </w:r>
          </w:p>
          <w:p w14:paraId="398990B0" w14:textId="77777777" w:rsidR="007A18B2" w:rsidRPr="009E7F05" w:rsidRDefault="007A18B2" w:rsidP="00AA5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</w:p>
          <w:p w14:paraId="6D80816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0,25</w:t>
            </w:r>
          </w:p>
          <w:p w14:paraId="25235184" w14:textId="77777777" w:rsidR="007A18B2" w:rsidRPr="009E7F05" w:rsidRDefault="007A18B2" w:rsidP="00AA5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</w:p>
          <w:p w14:paraId="16ED6B03" w14:textId="0105D60D" w:rsidR="007A18B2" w:rsidRPr="009E7F05" w:rsidRDefault="007A18B2" w:rsidP="00AA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0,25</w:t>
            </w:r>
          </w:p>
          <w:p w14:paraId="48DC36E6" w14:textId="77777777" w:rsidR="00A41FF9" w:rsidRDefault="00A41FF9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2F1A66" w14:textId="4C2F2CF3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,25</w:t>
            </w:r>
          </w:p>
          <w:p w14:paraId="4381F653" w14:textId="77777777" w:rsidR="007A18B2" w:rsidRPr="009E7F05" w:rsidRDefault="007A18B2" w:rsidP="00A41F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</w:p>
          <w:p w14:paraId="6BD3B7CD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lastRenderedPageBreak/>
              <w:t>0,25</w:t>
            </w:r>
          </w:p>
          <w:p w14:paraId="343F28A9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18B2" w:rsidRPr="009E7F05" w14:paraId="2E8AEDEB" w14:textId="77777777" w:rsidTr="00F9208C">
        <w:tc>
          <w:tcPr>
            <w:tcW w:w="763" w:type="dxa"/>
            <w:vMerge/>
            <w:shd w:val="clear" w:color="auto" w:fill="auto"/>
          </w:tcPr>
          <w:p w14:paraId="213F0AC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0A8D585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6B822E6F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Phân tích sự khác nhau về chế độ lũ của sông ngòi Bắc Bộ, Trung Bộ và Nam Bộ. </w:t>
            </w:r>
          </w:p>
        </w:tc>
        <w:tc>
          <w:tcPr>
            <w:tcW w:w="709" w:type="dxa"/>
            <w:shd w:val="clear" w:color="auto" w:fill="auto"/>
          </w:tcPr>
          <w:p w14:paraId="7C3C40B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1D5E52B2" w14:textId="77777777" w:rsidTr="00F9208C">
        <w:tc>
          <w:tcPr>
            <w:tcW w:w="763" w:type="dxa"/>
            <w:vMerge/>
            <w:shd w:val="clear" w:color="auto" w:fill="auto"/>
          </w:tcPr>
          <w:p w14:paraId="22D61096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09471786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075E18AB" w14:textId="4EB8CA6B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Sông ngòi Bắc Bộ</w:t>
            </w:r>
            <w:r w:rsidR="00D004CB" w:rsidRPr="009E7F0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D004CB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(tiêu biểu là hệ thống sông Hồng):</w:t>
            </w:r>
          </w:p>
          <w:p w14:paraId="3FE5194F" w14:textId="77777777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Mùa lũ vào mùa hạ (VI – X), trùng với thời gian mùa mưa (V – X). Đỉnh lũ là tháng VIII do trùng với đỉnh mưa.</w:t>
            </w:r>
          </w:p>
          <w:p w14:paraId="5308C696" w14:textId="49BDF281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Lũ tập trung nhanh và kéo dài, do </w:t>
            </w:r>
            <w:r w:rsidR="00E66AA1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các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sông có dạng nan quạt</w:t>
            </w:r>
            <w:r w:rsidR="00E66AA1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E66AA1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2B74EF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A18B2" w:rsidRPr="009E7F05" w14:paraId="316A519B" w14:textId="77777777" w:rsidTr="00F9208C">
        <w:tc>
          <w:tcPr>
            <w:tcW w:w="763" w:type="dxa"/>
            <w:vMerge/>
            <w:shd w:val="clear" w:color="auto" w:fill="auto"/>
          </w:tcPr>
          <w:p w14:paraId="46974A2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3503E187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70EFD673" w14:textId="6D70EC74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Sông ngòi Trung Bộ</w:t>
            </w:r>
            <w:r w:rsidR="00AE0DAD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E0D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</w:t>
            </w:r>
            <w:r w:rsidR="00AE0DAD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tiêu biểu là </w:t>
            </w:r>
            <w:r w:rsidR="00AE0D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các </w:t>
            </w:r>
            <w:r w:rsidR="00AE0DAD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hệ thống</w:t>
            </w:r>
            <w:r w:rsidR="00AE0D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ở Duyên hải Miền Trung)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3C02F4E3" w14:textId="77777777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 Mùa lũ lệch vào thu – đông (IX – XII), trùng với thời gian mùa mưa (VIII – I). Đỉnh lũ là tháng XI  do trùng với đỉnh mưa.</w:t>
            </w:r>
          </w:p>
          <w:p w14:paraId="58796CB9" w14:textId="04869640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 Lũ lên nhanh và đột ngột do sông ngắn, dốc; lưu vực nhỏ</w:t>
            </w:r>
            <w:r w:rsidR="00E66AA1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độc lập</w:t>
            </w:r>
            <w:r w:rsidR="00E66AA1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54CE14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A18B2" w:rsidRPr="009E7F05" w14:paraId="4FAE859B" w14:textId="77777777" w:rsidTr="00F9208C">
        <w:tc>
          <w:tcPr>
            <w:tcW w:w="763" w:type="dxa"/>
            <w:vMerge/>
            <w:shd w:val="clear" w:color="auto" w:fill="auto"/>
          </w:tcPr>
          <w:p w14:paraId="56C97CB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AC2C81C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6D839A28" w14:textId="641E4D93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Sông ngòi Nam Bộ</w:t>
            </w:r>
            <w:r w:rsidR="00D004CB" w:rsidRPr="009E7F0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D004CB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(tiêu biểu là hệ thống sông Mê Công thuộc Việt Nam: sông Tiền- sông Hậu ):</w:t>
            </w:r>
          </w:p>
          <w:p w14:paraId="6CBDF560" w14:textId="77777777" w:rsidR="007A18B2" w:rsidRPr="009E7F05" w:rsidRDefault="007A18B2" w:rsidP="009E7F05">
            <w:pPr>
              <w:tabs>
                <w:tab w:val="center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 Mùa lũ từ (VII – XI), trùng với thời gian mùa mưa (V – XI). Đỉnh lũ là tháng IX, X, trùng với đỉnh mưa.</w:t>
            </w:r>
          </w:p>
          <w:p w14:paraId="4E7B6606" w14:textId="6C1C7B7B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+ Lũ điều hòa hơn do lòng sông rộng, dạng lông chim, điều hòa nước bởi Biển Hồ (Campuchia).</w:t>
            </w:r>
          </w:p>
        </w:tc>
        <w:tc>
          <w:tcPr>
            <w:tcW w:w="709" w:type="dxa"/>
            <w:shd w:val="clear" w:color="auto" w:fill="auto"/>
          </w:tcPr>
          <w:p w14:paraId="6F05E1A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A18B2" w:rsidRPr="009E7F05" w14:paraId="3194FC2A" w14:textId="77777777" w:rsidTr="00F9208C">
        <w:tc>
          <w:tcPr>
            <w:tcW w:w="763" w:type="dxa"/>
            <w:vMerge w:val="restart"/>
            <w:shd w:val="clear" w:color="auto" w:fill="auto"/>
          </w:tcPr>
          <w:p w14:paraId="75485F2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4773ED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DB1EE9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4E1B94F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132D92DB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5667A2F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60E3BB8A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1B9E86D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BA864B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762C7C3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3A5817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  <w:p w14:paraId="1F63F936" w14:textId="10F82151" w:rsidR="007A18B2" w:rsidRPr="00763991" w:rsidRDefault="0006542B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vi-VN"/>
              </w:rPr>
            </w:pP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điểm)</w:t>
            </w:r>
          </w:p>
        </w:tc>
        <w:tc>
          <w:tcPr>
            <w:tcW w:w="390" w:type="dxa"/>
            <w:shd w:val="clear" w:color="auto" w:fill="auto"/>
          </w:tcPr>
          <w:p w14:paraId="595C5DB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4783174F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 sánh sự phân bố dân tộc giữa vùng Trung du và miền núi Bắc Bộ với Tây Nguyên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21FA8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7F9E3975" w14:textId="77777777" w:rsidTr="00F9208C">
        <w:tc>
          <w:tcPr>
            <w:tcW w:w="763" w:type="dxa"/>
            <w:vMerge/>
            <w:shd w:val="clear" w:color="auto" w:fill="auto"/>
          </w:tcPr>
          <w:p w14:paraId="3B9A990C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4EE2745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2F65479A" w14:textId="1C07251F" w:rsidR="007A18B2" w:rsidRPr="009E7F05" w:rsidRDefault="00BE4929" w:rsidP="009E7F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Giống nhau:</w:t>
            </w:r>
          </w:p>
          <w:p w14:paraId="5B78A800" w14:textId="697586AC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Cả 2 cùng đều tập trung nhiều dân tộc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(dẫn chứng)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.</w:t>
            </w:r>
          </w:p>
          <w:p w14:paraId="3ED1E5A9" w14:textId="403ACAA2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Là địa bàn cư trú chủ yếu của các dân tộc ít người; các dân tộc phân bố đan xen.</w:t>
            </w:r>
          </w:p>
          <w:p w14:paraId="1564602F" w14:textId="05DC8FE8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Khác nhau:</w:t>
            </w:r>
          </w:p>
          <w:p w14:paraId="46CAB21B" w14:textId="295E144E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Trung du và miền núi Bắc Bộ có thành phần dân tộc đa dạng hơn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chứng).</w:t>
            </w:r>
          </w:p>
          <w:p w14:paraId="691F9723" w14:textId="6E4D1D5E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Phân bố dân tộc ở Trung du và miền núi Bắc Bộ phức tạp hơn, khác nhau giữa Đông Bắc – Tây Bắc, theo độ cao…(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dẫn chứng).</w:t>
            </w:r>
          </w:p>
          <w:p w14:paraId="7BF6180A" w14:textId="24F653C6" w:rsidR="007A18B2" w:rsidRPr="009E7F05" w:rsidRDefault="00BE4929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Các dân tộc ở Tây Nguyên phân bố tập trung hơn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chứng).</w:t>
            </w:r>
          </w:p>
        </w:tc>
        <w:tc>
          <w:tcPr>
            <w:tcW w:w="709" w:type="dxa"/>
            <w:shd w:val="clear" w:color="auto" w:fill="auto"/>
          </w:tcPr>
          <w:p w14:paraId="2B05414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03A60E33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47B5FFF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5C1E6638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444F1C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789B93B3" w14:textId="527E5114" w:rsidR="007A18B2" w:rsidRPr="00F94506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14:paraId="037E3284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64A86E" w14:textId="77777777" w:rsidR="007A18B2" w:rsidRPr="009E7F05" w:rsidRDefault="007A18B2" w:rsidP="0075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  <w:tr w:rsidR="007A18B2" w:rsidRPr="009E7F05" w14:paraId="66075042" w14:textId="77777777" w:rsidTr="00F9208C">
        <w:tc>
          <w:tcPr>
            <w:tcW w:w="763" w:type="dxa"/>
            <w:vMerge/>
            <w:shd w:val="clear" w:color="auto" w:fill="auto"/>
          </w:tcPr>
          <w:p w14:paraId="740F31DD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14:paraId="05F8EEF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39F32635" w14:textId="77777777" w:rsidR="007A18B2" w:rsidRPr="009E7F05" w:rsidRDefault="007A18B2" w:rsidP="00F94506">
            <w:pPr>
              <w:spacing w:after="0" w:line="240" w:lineRule="auto"/>
              <w:ind w:right="-15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Phân tích ảnh hưởng của chuyển dịch cơ cấu kinh tế đến vấn đề việc làm ở nước ta.</w:t>
            </w:r>
          </w:p>
        </w:tc>
        <w:tc>
          <w:tcPr>
            <w:tcW w:w="709" w:type="dxa"/>
            <w:shd w:val="clear" w:color="auto" w:fill="auto"/>
          </w:tcPr>
          <w:p w14:paraId="400DA1D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678F9892" w14:textId="77777777" w:rsidTr="00F9208C">
        <w:tc>
          <w:tcPr>
            <w:tcW w:w="763" w:type="dxa"/>
            <w:vMerge/>
            <w:shd w:val="clear" w:color="auto" w:fill="auto"/>
          </w:tcPr>
          <w:p w14:paraId="419EDDED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14:paraId="06B4A0CC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5A896176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Arial" w:hAnsi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9E7F05">
              <w:rPr>
                <w:rFonts w:ascii="Times New Roman" w:eastAsia="Arial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eastAsia="Arial" w:hAnsi="Times New Roman"/>
                <w:bCs/>
                <w:i/>
                <w:iCs/>
                <w:color w:val="000000"/>
                <w:sz w:val="24"/>
                <w:szCs w:val="24"/>
              </w:rPr>
              <w:t>Chuyển dịch cơ cấu kinh tế:</w:t>
            </w:r>
          </w:p>
          <w:p w14:paraId="636CE446" w14:textId="4F60E045" w:rsidR="007A18B2" w:rsidRPr="003726FF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pacing w:val="-2"/>
                <w:sz w:val="24"/>
                <w:szCs w:val="24"/>
                <w:lang w:val="vi-VN"/>
              </w:rPr>
            </w:pPr>
            <w:r w:rsidRPr="00C67AB9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+ Theo ngành</w:t>
            </w:r>
            <w:r w:rsidR="003726FF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vi-VN"/>
              </w:rPr>
              <w:t xml:space="preserve">; </w:t>
            </w:r>
            <w:r w:rsidRPr="00C67AB9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theo thành phần kinh tế</w:t>
            </w:r>
            <w:r w:rsidR="003726FF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vi-VN"/>
              </w:rPr>
              <w:t xml:space="preserve"> </w:t>
            </w:r>
            <w:r w:rsidR="003726FF" w:rsidRPr="00C67AB9">
              <w:rPr>
                <w:rFonts w:ascii="Times New Roman" w:eastAsia="Arial" w:hAnsi="Times New Roman"/>
                <w:i/>
                <w:iCs/>
                <w:color w:val="000000"/>
                <w:spacing w:val="-2"/>
                <w:sz w:val="24"/>
                <w:szCs w:val="24"/>
              </w:rPr>
              <w:t>(dẫn chứng)</w:t>
            </w:r>
            <w:r w:rsidR="003726FF">
              <w:rPr>
                <w:rFonts w:ascii="Times New Roman" w:eastAsia="Arial" w:hAnsi="Times New Roman"/>
                <w:i/>
                <w:iCs/>
                <w:color w:val="000000"/>
                <w:spacing w:val="-2"/>
                <w:sz w:val="24"/>
                <w:szCs w:val="24"/>
                <w:lang w:val="vi-VN"/>
              </w:rPr>
              <w:t>.</w:t>
            </w:r>
          </w:p>
          <w:p w14:paraId="637E4DA9" w14:textId="66237F26" w:rsidR="007A18B2" w:rsidRPr="003726FF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+ Theo lãnh thổ</w:t>
            </w:r>
            <w:r w:rsid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3726FF" w:rsidRPr="003726FF">
              <w:rPr>
                <w:rFonts w:ascii="Times New Roman" w:eastAsia="Arial" w:hAnsi="Times New Roman"/>
                <w:i/>
                <w:iCs/>
                <w:color w:val="000000"/>
                <w:spacing w:val="-2"/>
                <w:sz w:val="24"/>
                <w:szCs w:val="24"/>
                <w:lang w:val="vi-VN"/>
              </w:rPr>
              <w:t>(dẫn chứng)</w:t>
            </w:r>
            <w:r w:rsid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;</w:t>
            </w:r>
            <w:r w:rsidRP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tuy nhiên t</w:t>
            </w:r>
            <w:r w:rsidRPr="003726FF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ốc độ chuyển dịch còn chậm.</w:t>
            </w:r>
          </w:p>
          <w:p w14:paraId="7F762C60" w14:textId="77777777" w:rsidR="007A18B2" w:rsidRPr="00216334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216334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216334">
              <w:rPr>
                <w:rFonts w:ascii="Times New Roman" w:eastAsia="Arial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Ảnh hưởng đến việc làm:</w:t>
            </w:r>
          </w:p>
          <w:p w14:paraId="739152DC" w14:textId="77777777" w:rsidR="007A18B2" w:rsidRPr="00216334" w:rsidRDefault="007A18B2" w:rsidP="009E7F05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216334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 xml:space="preserve">+ Làm cho cơ cấu lao động có việc làm phân theo các khu vực kinh tế có sự chuyển dịch tích cực </w:t>
            </w:r>
            <w:r w:rsidRPr="00216334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lang w:val="vi-VN"/>
              </w:rPr>
              <w:t>(dẫn chứng</w:t>
            </w:r>
            <w:r w:rsidRPr="00216334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vi-VN"/>
              </w:rPr>
              <w:t>).</w:t>
            </w:r>
          </w:p>
          <w:p w14:paraId="2924C905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</w:pPr>
            <w:r w:rsidRPr="00216334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 xml:space="preserve">+ Góp phần tạo việc làm và nâng cao năng suất lao động xã hội </w:t>
            </w:r>
            <w:r w:rsidRPr="00216334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lang w:val="vi-VN"/>
              </w:rPr>
              <w:t>(diễn giải)</w:t>
            </w:r>
            <w:r w:rsidRPr="009E7F05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lang w:val="vi-VN"/>
              </w:rPr>
              <w:t>.</w:t>
            </w:r>
          </w:p>
          <w:p w14:paraId="03408B7A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 xml:space="preserve">+ Làm giảm tỉ lệ thất nghiệp ở thành thị và thiếu việc làm ở nông thôn </w:t>
            </w:r>
            <w:r w:rsidRPr="009E7F05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lang w:val="vi-VN"/>
              </w:rPr>
              <w:t>(diễn giải).</w:t>
            </w:r>
          </w:p>
          <w:p w14:paraId="5E3385CF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+ Chuyển dịch cơ cấu kinh tế còn chậm, khả năng tạo việc làm mới còn hạn chế nên việc làm là vấn đề kinh tế - xã hội gay gắt.</w:t>
            </w:r>
          </w:p>
        </w:tc>
        <w:tc>
          <w:tcPr>
            <w:tcW w:w="709" w:type="dxa"/>
            <w:shd w:val="clear" w:color="auto" w:fill="auto"/>
          </w:tcPr>
          <w:p w14:paraId="79A142C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0AF1FC7E" w14:textId="7AD1BD54" w:rsidR="00F94506" w:rsidRDefault="007A18B2" w:rsidP="0037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95D7741" w14:textId="4011EE5B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7C51937B" w14:textId="77777777" w:rsidR="007A18B2" w:rsidRPr="009E7F05" w:rsidRDefault="007A18B2" w:rsidP="00372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93C55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005F3D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696903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9EE580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37B2F5E1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  <w:tr w:rsidR="007A18B2" w:rsidRPr="009E7F05" w14:paraId="01CA3AE8" w14:textId="77777777" w:rsidTr="00F9208C">
        <w:tc>
          <w:tcPr>
            <w:tcW w:w="763" w:type="dxa"/>
            <w:vMerge w:val="restart"/>
            <w:shd w:val="clear" w:color="auto" w:fill="auto"/>
          </w:tcPr>
          <w:p w14:paraId="0ADCFF1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32FE5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E53C8B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F47D30B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E0B82A7" w14:textId="77777777" w:rsidR="007A18B2" w:rsidRPr="009E7F05" w:rsidRDefault="007A18B2" w:rsidP="00733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A9FF97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63217EF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</w:p>
          <w:p w14:paraId="1ACCED2A" w14:textId="45E00E50" w:rsidR="007A18B2" w:rsidRPr="00763991" w:rsidRDefault="0006542B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vi-VN"/>
              </w:rPr>
            </w:pPr>
            <w:r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điểm)</w:t>
            </w:r>
          </w:p>
        </w:tc>
        <w:tc>
          <w:tcPr>
            <w:tcW w:w="390" w:type="dxa"/>
            <w:shd w:val="clear" w:color="auto" w:fill="auto"/>
          </w:tcPr>
          <w:p w14:paraId="42B326B8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6DE13F1A" w14:textId="7B769B34" w:rsidR="007A18B2" w:rsidRPr="009E7F05" w:rsidRDefault="009E7F05" w:rsidP="009E7F05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Phân tích</w:t>
            </w:r>
            <w:r w:rsidR="007A18B2"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nguyên nhân dẫn đến sự chuyển dịch cơ cấu nền kinh tế. Chuyển dịch cơ cấu kinh tế có ý nghĩa như thế nào đối với sự phát triển kinh tế - xã hội nước ta?                       </w:t>
            </w:r>
          </w:p>
        </w:tc>
        <w:tc>
          <w:tcPr>
            <w:tcW w:w="709" w:type="dxa"/>
            <w:shd w:val="clear" w:color="auto" w:fill="auto"/>
          </w:tcPr>
          <w:p w14:paraId="753EB59D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27AAD627" w14:textId="77777777" w:rsidTr="00F9208C">
        <w:tc>
          <w:tcPr>
            <w:tcW w:w="763" w:type="dxa"/>
            <w:vMerge/>
            <w:shd w:val="clear" w:color="auto" w:fill="auto"/>
          </w:tcPr>
          <w:p w14:paraId="464274ED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E8C8D1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710E0997" w14:textId="33FBED11" w:rsidR="007A18B2" w:rsidRPr="009E7F05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A18B2"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Biểu hiện</w:t>
            </w:r>
            <w:r w:rsidR="0086094A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: 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chuyển dịch cơ cấu ngành kinh tế, thành phần và lãnh thổ kinh tế </w:t>
            </w:r>
            <w:r w:rsidR="007A18B2"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(dẫn chứng)</w:t>
            </w:r>
            <w:r w:rsidR="007A18B2"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.</w:t>
            </w:r>
          </w:p>
          <w:p w14:paraId="4292DC78" w14:textId="528DB661" w:rsidR="007A18B2" w:rsidRPr="009E7F05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 xml:space="preserve"> Nguyên nhân:</w:t>
            </w:r>
          </w:p>
          <w:p w14:paraId="1720AFC1" w14:textId="3E009D54" w:rsidR="007A18B2" w:rsidRPr="009E7F05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 Cơ cấu kinh tế theo ngành chuyển dịch do đường lối Đổi mới, quá trình công nghiệp hóa,…</w:t>
            </w:r>
          </w:p>
          <w:p w14:paraId="5C032F84" w14:textId="7E0C18DC" w:rsidR="007A18B2" w:rsidRPr="009E7F05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 Cơ cấu thành phần kinh tế chuyển dịch do đường lối phát triển kinh tế nhiều thành phần, cơ chế thị trường, mở cửa hội nhập,…</w:t>
            </w:r>
          </w:p>
          <w:p w14:paraId="449D0075" w14:textId="5B592844" w:rsidR="00C67AB9" w:rsidRPr="003726FF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+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 Cơ cấu lãnh thổ kinh tế thay đổi do đẩy mạnh sự phân công lao động theo lãnh thổ, phát triển sản xuất hàng hóa,... </w:t>
            </w:r>
          </w:p>
          <w:p w14:paraId="7912CAE9" w14:textId="50B82CD6" w:rsidR="007A18B2" w:rsidRPr="009E7F05" w:rsidRDefault="00BE492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-</w:t>
            </w:r>
            <w:r w:rsidR="007A18B2" w:rsidRPr="009E7F0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 xml:space="preserve"> Ý nghĩa</w:t>
            </w:r>
            <w:r w:rsidR="007A18B2"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:</w:t>
            </w:r>
          </w:p>
          <w:p w14:paraId="60FF583C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Thúc đẩy tăng trưởng kinh tế, đẩy mạnh phân công lao động,...</w:t>
            </w:r>
          </w:p>
          <w:p w14:paraId="3EE8EA76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Tạo việc làm, nâng cao chất lượng cuộc sống; khai thác hiệu quả các thế mạnh,…</w:t>
            </w:r>
          </w:p>
        </w:tc>
        <w:tc>
          <w:tcPr>
            <w:tcW w:w="709" w:type="dxa"/>
            <w:shd w:val="clear" w:color="auto" w:fill="auto"/>
          </w:tcPr>
          <w:p w14:paraId="0877839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6BFFFFB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5701CA5F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  </w:t>
            </w: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6C16C1B3" w14:textId="77777777" w:rsidR="00F94506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 xml:space="preserve">  </w:t>
            </w:r>
          </w:p>
          <w:p w14:paraId="7ABD9605" w14:textId="15A4BDEC" w:rsidR="007A18B2" w:rsidRPr="009E7F05" w:rsidRDefault="007A18B2" w:rsidP="00F94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5631332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8844A64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4626B565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407BB590" w14:textId="77777777" w:rsidR="00C67AB9" w:rsidRDefault="00C67AB9" w:rsidP="003726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4F1A97AE" w14:textId="562765DD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4A39D4F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</w:t>
            </w:r>
            <w:r w:rsidRPr="009E7F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5</w:t>
            </w:r>
          </w:p>
        </w:tc>
      </w:tr>
      <w:tr w:rsidR="007A18B2" w:rsidRPr="009E7F05" w14:paraId="5AB43C15" w14:textId="77777777" w:rsidTr="00F9208C">
        <w:tc>
          <w:tcPr>
            <w:tcW w:w="763" w:type="dxa"/>
            <w:vMerge/>
            <w:shd w:val="clear" w:color="auto" w:fill="auto"/>
          </w:tcPr>
          <w:p w14:paraId="5FE65D46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3952EBB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2D2E8FC8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Tại sao nói sự phát triển của ngành chăn nuôi sẽ góp phần tạo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nên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nền nông nghiệp bền vững ở nước ta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shd w:val="clear" w:color="auto" w:fill="auto"/>
          </w:tcPr>
          <w:p w14:paraId="6E4EA8F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1D1A6BCE" w14:textId="77777777" w:rsidTr="00F9208C">
        <w:trPr>
          <w:trHeight w:val="2253"/>
        </w:trPr>
        <w:tc>
          <w:tcPr>
            <w:tcW w:w="763" w:type="dxa"/>
            <w:vMerge/>
            <w:shd w:val="clear" w:color="auto" w:fill="auto"/>
          </w:tcPr>
          <w:p w14:paraId="4F71C85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5B1ED1B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485F86AF" w14:textId="46053FB5" w:rsidR="007A18B2" w:rsidRPr="009E7F05" w:rsidRDefault="003726F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*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Nông nghiệp bền vững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>: là sự kết hợp hài hòa giữa các ngành trong sản xuất nông nghiệp nhằm đem lại hiệu quả cao về các mặt kinh tế - xã hội và tài nguyên môi trường.</w:t>
            </w:r>
          </w:p>
          <w:p w14:paraId="13BECC6E" w14:textId="41C4EA74" w:rsidR="007A18B2" w:rsidRPr="009E7F05" w:rsidRDefault="003726F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*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P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hát triển ngành chăn nuôi ta sẽ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góp phần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tạo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nên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nền nông nghiệp bền vững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vì:</w:t>
            </w:r>
          </w:p>
          <w:p w14:paraId="027E61EE" w14:textId="5010392F" w:rsidR="003726FF" w:rsidRDefault="003726F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 Thúc đẩy các ngành nông nghiệp phát triển:</w:t>
            </w:r>
          </w:p>
          <w:p w14:paraId="19B55E2C" w14:textId="457F90BF" w:rsidR="007A18B2" w:rsidRPr="009E7F05" w:rsidRDefault="003726F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</w:t>
            </w:r>
            <w:r w:rsidR="007A18B2" w:rsidRPr="003726F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Chăn nuôi sẽ thúc đẩy ngành trồng trọt phát triển thông qua việc sử dụng hoa màu lương thực; cung cấp sức kéo, phân bón cho trồng trọt </w:t>
            </w:r>
            <w:r w:rsidR="007A18B2" w:rsidRPr="00372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giải)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.</w:t>
            </w:r>
          </w:p>
          <w:p w14:paraId="2FE8BB3F" w14:textId="321F1340" w:rsidR="00334249" w:rsidRPr="009E7F05" w:rsidRDefault="007A18B2" w:rsidP="00334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T</w:t>
            </w:r>
            <w:r w:rsidR="0033424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húc đẩy</w:t>
            </w:r>
            <w:r w:rsidR="00334249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ngành thủy sản</w:t>
            </w:r>
            <w:r w:rsidR="0033424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</w:t>
            </w:r>
            <w:r w:rsidR="00334249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dịch vụ nông nghiệp </w:t>
            </w:r>
            <w:r w:rsidR="0033424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phát triển thông qua t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ận dụng phụ phẩm</w:t>
            </w:r>
            <w:r w:rsidR="0033424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;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cung ứng vật tư, giống vật nuôi, vốn</w:t>
            </w:r>
            <w:r w:rsidR="0033424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…</w:t>
            </w:r>
            <w:r w:rsidR="00334249" w:rsidRPr="00372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giải)</w:t>
            </w:r>
            <w:r w:rsidR="00334249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.</w:t>
            </w:r>
          </w:p>
          <w:p w14:paraId="1F7D877B" w14:textId="607330E4" w:rsidR="007A18B2" w:rsidRPr="009E7F05" w:rsidRDefault="0033424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Tạo các mặt hàng xuất khẩu có giá trị, tăng nguồn thu ngoại tệ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g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óp phần đa dạng hoá sản phẩm và chuyển dịch cơ cấu nông nghiệp </w:t>
            </w:r>
            <w:r w:rsidR="007A18B2"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giải).</w:t>
            </w:r>
          </w:p>
          <w:p w14:paraId="4A5A23F8" w14:textId="427634E2" w:rsidR="00334249" w:rsidRDefault="0033424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- Về xã hội: tạo việc làm, thu nhập,…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(diễn giải).</w:t>
            </w:r>
          </w:p>
          <w:p w14:paraId="2DC34763" w14:textId="6ADC7410" w:rsidR="007A18B2" w:rsidRPr="009E7F05" w:rsidRDefault="00334249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 Về tài nguyên, môi trường: khai thác, sử dụng hợp lí hơn tài nguyên nông nghiệp,</w:t>
            </w:r>
            <w:r w:rsidR="007A18B2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góp phần bảo vệ môi trường,…</w:t>
            </w:r>
          </w:p>
        </w:tc>
        <w:tc>
          <w:tcPr>
            <w:tcW w:w="709" w:type="dxa"/>
            <w:shd w:val="clear" w:color="auto" w:fill="auto"/>
          </w:tcPr>
          <w:p w14:paraId="3796624E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F460CCD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65CC5E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54630B" w14:textId="77777777" w:rsidR="00334249" w:rsidRDefault="00334249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5E1F52" w14:textId="3E277F88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6E45938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3F775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6B428857" w14:textId="77777777" w:rsidR="00334249" w:rsidRDefault="00334249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D0F3DC" w14:textId="1C686049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AB670C0" w14:textId="77777777" w:rsidR="00334249" w:rsidRDefault="00334249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27F073" w14:textId="727557CE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6040481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  <w:tr w:rsidR="007A18B2" w:rsidRPr="009E7F05" w14:paraId="1DEFBA69" w14:textId="77777777" w:rsidTr="00F9208C">
        <w:tc>
          <w:tcPr>
            <w:tcW w:w="763" w:type="dxa"/>
            <w:vMerge w:val="restart"/>
            <w:shd w:val="clear" w:color="auto" w:fill="auto"/>
          </w:tcPr>
          <w:p w14:paraId="19A6825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3E25E61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E4B79DE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08F103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B6CF9C6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EB6EFF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B213BDD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502524C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351BEC40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0B432766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A4B26DC" w14:textId="5CE0E416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06542B" w:rsidRPr="00763991">
              <w:rPr>
                <w:rFonts w:ascii="Times New Roman" w:eastAsia="Times New Roman" w:hAnsi="Times New Roman"/>
                <w:i/>
                <w:iCs/>
                <w:lang w:val="vi-VN"/>
              </w:rPr>
              <w:t>(3,0 điểm)</w:t>
            </w:r>
          </w:p>
        </w:tc>
        <w:tc>
          <w:tcPr>
            <w:tcW w:w="390" w:type="dxa"/>
            <w:shd w:val="clear" w:color="auto" w:fill="auto"/>
          </w:tcPr>
          <w:p w14:paraId="201E7F3F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shd w:val="clear" w:color="auto" w:fill="auto"/>
          </w:tcPr>
          <w:p w14:paraId="4D0445A3" w14:textId="77777777" w:rsidR="007A18B2" w:rsidRPr="009E7F05" w:rsidRDefault="007A18B2" w:rsidP="009E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xét và giải thích</w:t>
            </w:r>
          </w:p>
        </w:tc>
        <w:tc>
          <w:tcPr>
            <w:tcW w:w="709" w:type="dxa"/>
            <w:shd w:val="clear" w:color="auto" w:fill="auto"/>
          </w:tcPr>
          <w:p w14:paraId="37F06F6F" w14:textId="39621386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</w:t>
            </w:r>
            <w:r w:rsidR="007A49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</w:t>
            </w:r>
          </w:p>
        </w:tc>
      </w:tr>
      <w:tr w:rsidR="007A18B2" w:rsidRPr="009E7F05" w14:paraId="036E94C4" w14:textId="77777777" w:rsidTr="00F9208C">
        <w:tc>
          <w:tcPr>
            <w:tcW w:w="763" w:type="dxa"/>
            <w:vMerge/>
            <w:shd w:val="clear" w:color="auto" w:fill="auto"/>
          </w:tcPr>
          <w:p w14:paraId="10CF13C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335A322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6BC04F40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i/>
                <w:sz w:val="24"/>
                <w:szCs w:val="24"/>
              </w:rPr>
              <w:t>* Về tình hình sản xuất:</w:t>
            </w:r>
          </w:p>
          <w:p w14:paraId="4BAD4CDA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Diện tích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:</w:t>
            </w:r>
          </w:p>
          <w:p w14:paraId="526A11C0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+ Diện tích lúa gạo: giảm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(dẫn chứng),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d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o chuyển đổi mục đích sử dụng đất, chuyển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đổi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cơ cấu cây trồng,...</w:t>
            </w:r>
          </w:p>
          <w:p w14:paraId="4A37C253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Diện tích cà phê: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 khai thác hiệu quả thế mạnh của các vùng chuyên canh (Tây Nguyên, Đông Nam Bộ…), thị trường tiêu thụ mở rộng,…</w:t>
            </w:r>
          </w:p>
          <w:p w14:paraId="5826C03E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- Sản lượng:</w:t>
            </w:r>
          </w:p>
          <w:p w14:paraId="61A9FF69" w14:textId="52F1E3FC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Lúa gạo: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 năng suất tăng, sử dụng giống mới,…</w:t>
            </w:r>
          </w:p>
          <w:p w14:paraId="51B846C5" w14:textId="5AC06BED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Cà phê: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 mở rộng diện tích gieo trồng</w:t>
            </w:r>
            <w:r w:rsidR="0086094A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diện tích cho sản phẩm tăng,...</w:t>
            </w:r>
          </w:p>
          <w:p w14:paraId="682F23B0" w14:textId="7AB0C859" w:rsidR="003B7ABF" w:rsidRDefault="003B7AB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- Năng suất:</w:t>
            </w:r>
          </w:p>
          <w:p w14:paraId="6DB4D676" w14:textId="42D47CD8" w:rsidR="003B7ABF" w:rsidRPr="003B7ABF" w:rsidRDefault="003B7AB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 xml:space="preserve">+ Lúa gạo: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 áp dụng các biện pháp thâm canh, sử dụng giống mới,…</w:t>
            </w:r>
          </w:p>
          <w:p w14:paraId="08E645C1" w14:textId="6559DE58" w:rsidR="003B7ABF" w:rsidRPr="006D1ACF" w:rsidRDefault="003B7ABF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 xml:space="preserve">+ Cà phê: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</w:t>
            </w:r>
            <w:r w:rsidR="006D1ACF" w:rsidRP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áp dụng các tiến bộ kỹ thuật như ghép</w:t>
            </w:r>
            <w:r w:rsidR="00CB4E4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cải tạo</w:t>
            </w:r>
            <w:r w:rsid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="006D1ACF" w:rsidRP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sử dụng </w:t>
            </w:r>
            <w:r w:rsidR="006D1ACF" w:rsidRP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giống mới</w:t>
            </w:r>
            <w:r w:rsidR="006D1AC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,…</w:t>
            </w:r>
          </w:p>
          <w:p w14:paraId="257FD56D" w14:textId="37AFA3E4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* Về tình hình xuất khẩu:</w:t>
            </w:r>
          </w:p>
          <w:p w14:paraId="342B729E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- Khối lượng xuất khẩu: </w:t>
            </w:r>
          </w:p>
          <w:p w14:paraId="01D8DDD6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Lúa gạo: giảm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do thị trường biến động, cạnh tranh, ảnh hưởng của đại dịch Covid-19,...</w:t>
            </w:r>
          </w:p>
          <w:p w14:paraId="77C30453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+ Cà phê: tăng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 do mở rộng thị trường,… </w:t>
            </w:r>
          </w:p>
          <w:p w14:paraId="0F89DD18" w14:textId="6E53D5F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Năm 2010: khối lượng xuất khẩu cà phê lớn hơn sản lượng do xuất khẩu cà phê tồn kho từ năm trước</w:t>
            </w:r>
            <w:r w:rsidR="00141E8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,…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Năm 2021: khối lượng xuất khẩu nhỏ hơn sản lượng do ảnh hưởng của đại dịch Covid -19,...</w:t>
            </w:r>
          </w:p>
          <w:p w14:paraId="36F38C5B" w14:textId="77777777" w:rsidR="007A18B2" w:rsidRPr="009E7F05" w:rsidRDefault="007A18B2" w:rsidP="00F9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- Trị giá xuất khẩu: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lúa gạo luôn cao hơn cà phê; cả 2 sản phẩm đều tăng về giá trị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chứng).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Cà phê tăng nhiều và nhanh hơn so với lúa gạo </w:t>
            </w:r>
            <w:r w:rsidRPr="009E7F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(dẫn chứng),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709" w:type="dxa"/>
            <w:shd w:val="clear" w:color="auto" w:fill="auto"/>
          </w:tcPr>
          <w:p w14:paraId="385C4019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4613CC09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00873DA8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5F54F4FA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46F555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  <w:p w14:paraId="123EB35F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73EFCC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958D05" w14:textId="739C9260" w:rsidR="007A18B2" w:rsidRPr="009E7F05" w:rsidRDefault="007A18B2" w:rsidP="00241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  <w:p w14:paraId="554FA313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6B2FFAD3" w14:textId="77777777" w:rsidR="007A18B2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F4DF6F2" w14:textId="77777777" w:rsidR="00241784" w:rsidRPr="009E7F05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B65236" w14:textId="42E72AC0" w:rsidR="007A18B2" w:rsidRPr="009E7F05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1351A0DA" w14:textId="27429FA0" w:rsidR="00C67AB9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0,25</w:t>
            </w:r>
          </w:p>
          <w:p w14:paraId="0FF8918A" w14:textId="77777777" w:rsidR="00241784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FB272E" w14:textId="77777777" w:rsidR="00241784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9E3678" w14:textId="77777777" w:rsidR="00241784" w:rsidRDefault="00241784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7CA847" w14:textId="0C1AEA61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5C506A48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40A38BB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672F18FA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14DE0DC2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C28446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93F22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4D7BCB1" w14:textId="77777777" w:rsidR="007A18B2" w:rsidRPr="009E7F05" w:rsidRDefault="007A18B2" w:rsidP="00C6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8B2" w:rsidRPr="009E7F05" w14:paraId="39123786" w14:textId="77777777" w:rsidTr="00F9208C">
        <w:tc>
          <w:tcPr>
            <w:tcW w:w="763" w:type="dxa"/>
            <w:vMerge/>
            <w:shd w:val="clear" w:color="auto" w:fill="auto"/>
          </w:tcPr>
          <w:p w14:paraId="444DDB1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9DB3B40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shd w:val="clear" w:color="auto" w:fill="auto"/>
          </w:tcPr>
          <w:p w14:paraId="6A7CF90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Đề xuất giải pháp</w:t>
            </w:r>
          </w:p>
        </w:tc>
        <w:tc>
          <w:tcPr>
            <w:tcW w:w="709" w:type="dxa"/>
            <w:shd w:val="clear" w:color="auto" w:fill="auto"/>
          </w:tcPr>
          <w:p w14:paraId="576AD8F6" w14:textId="6A077670" w:rsidR="007A18B2" w:rsidRPr="007A4928" w:rsidRDefault="007A4928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0,50</w:t>
            </w:r>
          </w:p>
        </w:tc>
      </w:tr>
      <w:tr w:rsidR="007A18B2" w:rsidRPr="009E7F05" w14:paraId="62C63FFB" w14:textId="77777777" w:rsidTr="00F9208C">
        <w:tc>
          <w:tcPr>
            <w:tcW w:w="763" w:type="dxa"/>
            <w:vMerge/>
            <w:shd w:val="clear" w:color="auto" w:fill="auto"/>
          </w:tcPr>
          <w:p w14:paraId="0AE8E793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408A85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7725AD71" w14:textId="56DC54B4" w:rsidR="004F3B7E" w:rsidRDefault="007A18B2" w:rsidP="004F3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7A492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- </w:t>
            </w:r>
            <w:r w:rsidR="007A4928" w:rsidRPr="007A492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ẩy mạnh sản xuất hàng hóa,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uy hoạch vùng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 xml:space="preserve"> chuyên canh</w:t>
            </w:r>
            <w:r w:rsidR="007A492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á</w:t>
            </w:r>
            <w:r w:rsidR="007A4928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 dụng các tiến bộ khoa học kĩ thuật vào sản xuất</w:t>
            </w:r>
            <w:r w:rsidR="004F3B7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,… </w:t>
            </w:r>
          </w:p>
          <w:p w14:paraId="2582C54F" w14:textId="1EAC70EE" w:rsidR="007A18B2" w:rsidRPr="009E7F05" w:rsidRDefault="007A18B2" w:rsidP="004F3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7A492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- </w:t>
            </w:r>
            <w:r w:rsidR="004F3B7E" w:rsidRPr="004F3B7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Áp</w:t>
            </w:r>
            <w:r w:rsidR="004F3B7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dụng c</w:t>
            </w:r>
            <w:r w:rsidR="004F3B7E"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ông nghệ sau thu hoạch, nâng cao chất lượng sản phẩm.</w:t>
            </w:r>
            <w:r w:rsidR="004F3B7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Mở rộng và ổn định thị trường, xây dựng thương hiệu</w:t>
            </w:r>
            <w:r w:rsidR="007A492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 w:rsidRPr="009E7F0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709" w:type="dxa"/>
            <w:shd w:val="clear" w:color="auto" w:fill="auto"/>
          </w:tcPr>
          <w:p w14:paraId="24D83627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4D97A85B" w14:textId="77777777" w:rsidR="007A4928" w:rsidRDefault="007A4928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A23077" w14:textId="1FDF1E3C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  <w:p w14:paraId="2E007647" w14:textId="745FF24B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18B2" w:rsidRPr="009E7F05" w14:paraId="08FF5182" w14:textId="77777777" w:rsidTr="00F9208C">
        <w:tc>
          <w:tcPr>
            <w:tcW w:w="763" w:type="dxa"/>
            <w:shd w:val="clear" w:color="auto" w:fill="auto"/>
          </w:tcPr>
          <w:p w14:paraId="6A91773E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6998776A" w14:textId="77777777" w:rsidR="007A18B2" w:rsidRPr="009E7F05" w:rsidRDefault="007A18B2" w:rsidP="009E7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auto"/>
          </w:tcPr>
          <w:p w14:paraId="1929FAF2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ĐIỂM TOÀN BÀI</w:t>
            </w: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 (7 CÂU)</w:t>
            </w:r>
          </w:p>
        </w:tc>
        <w:tc>
          <w:tcPr>
            <w:tcW w:w="709" w:type="dxa"/>
            <w:shd w:val="clear" w:color="auto" w:fill="auto"/>
          </w:tcPr>
          <w:p w14:paraId="7A8CDCCB" w14:textId="77777777" w:rsidR="007A18B2" w:rsidRPr="009E7F05" w:rsidRDefault="007A18B2" w:rsidP="009E7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</w:tbl>
    <w:p w14:paraId="5C84B3E5" w14:textId="77777777" w:rsidR="00216334" w:rsidRDefault="00216334" w:rsidP="007A18B2">
      <w:pPr>
        <w:spacing w:after="0" w:line="240" w:lineRule="auto"/>
        <w:jc w:val="center"/>
        <w:rPr>
          <w:rFonts w:ascii="Times New Roman" w:eastAsia="SimSun" w:hAnsi="Times New Roman"/>
          <w:b/>
          <w:sz w:val="23"/>
          <w:szCs w:val="23"/>
          <w:lang w:eastAsia="zh-CN"/>
        </w:rPr>
      </w:pPr>
    </w:p>
    <w:p w14:paraId="3BE74EF1" w14:textId="782C74AB" w:rsidR="007A18B2" w:rsidRPr="00684680" w:rsidRDefault="007A18B2" w:rsidP="007A18B2">
      <w:pPr>
        <w:spacing w:after="0" w:line="240" w:lineRule="auto"/>
        <w:jc w:val="center"/>
        <w:rPr>
          <w:rFonts w:ascii="Times New Roman" w:eastAsia="SimSun" w:hAnsi="Times New Roman"/>
          <w:b/>
          <w:sz w:val="23"/>
          <w:szCs w:val="23"/>
          <w:lang w:eastAsia="zh-CN"/>
        </w:rPr>
      </w:pPr>
      <w:r w:rsidRPr="00684680">
        <w:rPr>
          <w:rFonts w:ascii="Times New Roman" w:eastAsia="SimSun" w:hAnsi="Times New Roman"/>
          <w:b/>
          <w:sz w:val="23"/>
          <w:szCs w:val="23"/>
          <w:lang w:eastAsia="zh-CN"/>
        </w:rPr>
        <w:t>………………………HẾT……………………..</w:t>
      </w:r>
    </w:p>
    <w:sectPr w:rsidR="007A18B2" w:rsidRPr="00684680" w:rsidSect="00F9208C">
      <w:footerReference w:type="default" r:id="rId9"/>
      <w:pgSz w:w="11906" w:h="16838"/>
      <w:pgMar w:top="794" w:right="680" w:bottom="624" w:left="73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7738" w14:textId="77777777" w:rsidR="00352B89" w:rsidRDefault="00352B89" w:rsidP="007A18B2">
      <w:pPr>
        <w:spacing w:after="0" w:line="240" w:lineRule="auto"/>
      </w:pPr>
      <w:r>
        <w:separator/>
      </w:r>
    </w:p>
  </w:endnote>
  <w:endnote w:type="continuationSeparator" w:id="0">
    <w:p w14:paraId="48E72492" w14:textId="77777777" w:rsidR="00352B89" w:rsidRDefault="00352B89" w:rsidP="007A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6609" w14:textId="215F8DB3" w:rsidR="007A18B2" w:rsidRPr="007A18B2" w:rsidRDefault="007A18B2">
    <w:pPr>
      <w:pStyle w:val="Chntrang"/>
      <w:jc w:val="right"/>
      <w:rPr>
        <w:rFonts w:ascii="Times New Roman" w:hAnsi="Times New Roman"/>
        <w:i/>
        <w:iCs/>
      </w:rPr>
    </w:pPr>
    <w:r w:rsidRPr="007A18B2">
      <w:rPr>
        <w:rFonts w:ascii="Times New Roman" w:hAnsi="Times New Roman"/>
        <w:i/>
        <w:iCs/>
        <w:lang w:val="vi-VN"/>
      </w:rPr>
      <w:t xml:space="preserve">Trang </w:t>
    </w:r>
    <w:sdt>
      <w:sdtPr>
        <w:rPr>
          <w:rFonts w:ascii="Times New Roman" w:hAnsi="Times New Roman"/>
          <w:i/>
          <w:iCs/>
        </w:rPr>
        <w:id w:val="-1727678899"/>
        <w:docPartObj>
          <w:docPartGallery w:val="Page Numbers (Bottom of Page)"/>
          <w:docPartUnique/>
        </w:docPartObj>
      </w:sdtPr>
      <w:sdtContent>
        <w:r w:rsidRPr="007A18B2">
          <w:rPr>
            <w:rFonts w:ascii="Times New Roman" w:hAnsi="Times New Roman"/>
            <w:i/>
            <w:iCs/>
          </w:rPr>
          <w:fldChar w:fldCharType="begin"/>
        </w:r>
        <w:r w:rsidRPr="007A18B2">
          <w:rPr>
            <w:rFonts w:ascii="Times New Roman" w:hAnsi="Times New Roman"/>
            <w:i/>
            <w:iCs/>
          </w:rPr>
          <w:instrText>PAGE   \* MERGEFORMAT</w:instrText>
        </w:r>
        <w:r w:rsidRPr="007A18B2">
          <w:rPr>
            <w:rFonts w:ascii="Times New Roman" w:hAnsi="Times New Roman"/>
            <w:i/>
            <w:iCs/>
          </w:rPr>
          <w:fldChar w:fldCharType="separate"/>
        </w:r>
        <w:r w:rsidRPr="007A18B2">
          <w:rPr>
            <w:rFonts w:ascii="Times New Roman" w:hAnsi="Times New Roman"/>
            <w:i/>
            <w:iCs/>
            <w:lang w:val="vi-VN"/>
          </w:rPr>
          <w:t>2</w:t>
        </w:r>
        <w:r w:rsidRPr="007A18B2">
          <w:rPr>
            <w:rFonts w:ascii="Times New Roman" w:hAnsi="Times New Roman"/>
            <w:i/>
            <w:iCs/>
          </w:rPr>
          <w:fldChar w:fldCharType="end"/>
        </w:r>
        <w:r w:rsidRPr="007A18B2">
          <w:rPr>
            <w:rFonts w:ascii="Times New Roman" w:hAnsi="Times New Roman"/>
            <w:i/>
            <w:iCs/>
            <w:lang w:val="vi-VN"/>
          </w:rPr>
          <w:t>/4</w:t>
        </w:r>
      </w:sdtContent>
    </w:sdt>
  </w:p>
  <w:p w14:paraId="4636B293" w14:textId="77777777" w:rsidR="007A18B2" w:rsidRDefault="007A18B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7D79" w14:textId="77777777" w:rsidR="00352B89" w:rsidRDefault="00352B89" w:rsidP="007A18B2">
      <w:pPr>
        <w:spacing w:after="0" w:line="240" w:lineRule="auto"/>
      </w:pPr>
      <w:r>
        <w:separator/>
      </w:r>
    </w:p>
  </w:footnote>
  <w:footnote w:type="continuationSeparator" w:id="0">
    <w:p w14:paraId="03F65FAD" w14:textId="77777777" w:rsidR="00352B89" w:rsidRDefault="00352B89" w:rsidP="007A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AD7"/>
    <w:multiLevelType w:val="hybridMultilevel"/>
    <w:tmpl w:val="8F3C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0EF9"/>
    <w:multiLevelType w:val="hybridMultilevel"/>
    <w:tmpl w:val="F2A89B34"/>
    <w:lvl w:ilvl="0" w:tplc="78500214"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148F"/>
    <w:multiLevelType w:val="hybridMultilevel"/>
    <w:tmpl w:val="89FC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9C5"/>
    <w:multiLevelType w:val="hybridMultilevel"/>
    <w:tmpl w:val="85E6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1CFB"/>
    <w:multiLevelType w:val="hybridMultilevel"/>
    <w:tmpl w:val="B762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30FA"/>
    <w:multiLevelType w:val="hybridMultilevel"/>
    <w:tmpl w:val="6502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DD5"/>
    <w:multiLevelType w:val="hybridMultilevel"/>
    <w:tmpl w:val="936A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B5C"/>
    <w:multiLevelType w:val="hybridMultilevel"/>
    <w:tmpl w:val="05C4907C"/>
    <w:lvl w:ilvl="0" w:tplc="9198EE5C">
      <w:start w:val="1"/>
      <w:numFmt w:val="bullet"/>
      <w:lvlText w:val=""/>
      <w:lvlJc w:val="left"/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F15571"/>
    <w:multiLevelType w:val="hybridMultilevel"/>
    <w:tmpl w:val="212CE02A"/>
    <w:lvl w:ilvl="0" w:tplc="31E80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47F8D"/>
    <w:multiLevelType w:val="hybridMultilevel"/>
    <w:tmpl w:val="2DD23A02"/>
    <w:lvl w:ilvl="0" w:tplc="EEB2D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438"/>
    <w:multiLevelType w:val="hybridMultilevel"/>
    <w:tmpl w:val="9650F5CA"/>
    <w:lvl w:ilvl="0" w:tplc="008E8CA8">
      <w:start w:val="2"/>
      <w:numFmt w:val="bullet"/>
      <w:lvlText w:val=""/>
      <w:lvlJc w:val="left"/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C5ACE"/>
    <w:multiLevelType w:val="hybridMultilevel"/>
    <w:tmpl w:val="9AEE455C"/>
    <w:lvl w:ilvl="0" w:tplc="90AA46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F1D7B"/>
    <w:multiLevelType w:val="hybridMultilevel"/>
    <w:tmpl w:val="CF2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B1635"/>
    <w:multiLevelType w:val="hybridMultilevel"/>
    <w:tmpl w:val="1FA0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363A0"/>
    <w:multiLevelType w:val="hybridMultilevel"/>
    <w:tmpl w:val="4CBAF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96B"/>
    <w:multiLevelType w:val="hybridMultilevel"/>
    <w:tmpl w:val="67CE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6307"/>
    <w:multiLevelType w:val="hybridMultilevel"/>
    <w:tmpl w:val="FF864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874CE"/>
    <w:multiLevelType w:val="hybridMultilevel"/>
    <w:tmpl w:val="3822D4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CF8"/>
    <w:multiLevelType w:val="hybridMultilevel"/>
    <w:tmpl w:val="4FDE5E4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D3BBB"/>
    <w:multiLevelType w:val="hybridMultilevel"/>
    <w:tmpl w:val="C6BCAE72"/>
    <w:lvl w:ilvl="0" w:tplc="B3647B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6607"/>
    <w:multiLevelType w:val="hybridMultilevel"/>
    <w:tmpl w:val="E0C80CFA"/>
    <w:lvl w:ilvl="0" w:tplc="8D0A649A"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FE0"/>
    <w:multiLevelType w:val="hybridMultilevel"/>
    <w:tmpl w:val="61765B44"/>
    <w:lvl w:ilvl="0" w:tplc="4B464A4A">
      <w:numFmt w:val="bullet"/>
      <w:lvlText w:val=""/>
      <w:lvlJc w:val="left"/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57BD1"/>
    <w:multiLevelType w:val="hybridMultilevel"/>
    <w:tmpl w:val="301E3E54"/>
    <w:lvl w:ilvl="0" w:tplc="613C93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E3A49"/>
    <w:multiLevelType w:val="hybridMultilevel"/>
    <w:tmpl w:val="37BCB7B6"/>
    <w:lvl w:ilvl="0" w:tplc="6C6AB0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5FFF"/>
    <w:multiLevelType w:val="hybridMultilevel"/>
    <w:tmpl w:val="B214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1606">
    <w:abstractNumId w:val="15"/>
  </w:num>
  <w:num w:numId="2" w16cid:durableId="1222904662">
    <w:abstractNumId w:val="5"/>
  </w:num>
  <w:num w:numId="3" w16cid:durableId="623580219">
    <w:abstractNumId w:val="4"/>
  </w:num>
  <w:num w:numId="4" w16cid:durableId="1404909604">
    <w:abstractNumId w:val="17"/>
  </w:num>
  <w:num w:numId="5" w16cid:durableId="2067291799">
    <w:abstractNumId w:val="24"/>
  </w:num>
  <w:num w:numId="6" w16cid:durableId="430512016">
    <w:abstractNumId w:val="2"/>
  </w:num>
  <w:num w:numId="7" w16cid:durableId="705762996">
    <w:abstractNumId w:val="0"/>
  </w:num>
  <w:num w:numId="8" w16cid:durableId="559632233">
    <w:abstractNumId w:val="16"/>
  </w:num>
  <w:num w:numId="9" w16cid:durableId="1200243551">
    <w:abstractNumId w:val="13"/>
  </w:num>
  <w:num w:numId="10" w16cid:durableId="1398551574">
    <w:abstractNumId w:val="12"/>
  </w:num>
  <w:num w:numId="11" w16cid:durableId="2005277979">
    <w:abstractNumId w:val="6"/>
  </w:num>
  <w:num w:numId="12" w16cid:durableId="1084646280">
    <w:abstractNumId w:val="3"/>
  </w:num>
  <w:num w:numId="13" w16cid:durableId="418530453">
    <w:abstractNumId w:val="14"/>
  </w:num>
  <w:num w:numId="14" w16cid:durableId="1512641075">
    <w:abstractNumId w:val="11"/>
  </w:num>
  <w:num w:numId="15" w16cid:durableId="1734814042">
    <w:abstractNumId w:val="9"/>
  </w:num>
  <w:num w:numId="16" w16cid:durableId="623923356">
    <w:abstractNumId w:val="19"/>
  </w:num>
  <w:num w:numId="17" w16cid:durableId="855003499">
    <w:abstractNumId w:val="22"/>
  </w:num>
  <w:num w:numId="18" w16cid:durableId="1008025918">
    <w:abstractNumId w:val="8"/>
  </w:num>
  <w:num w:numId="19" w16cid:durableId="510223171">
    <w:abstractNumId w:val="20"/>
  </w:num>
  <w:num w:numId="20" w16cid:durableId="1253393975">
    <w:abstractNumId w:val="1"/>
  </w:num>
  <w:num w:numId="21" w16cid:durableId="1914509315">
    <w:abstractNumId w:val="7"/>
  </w:num>
  <w:num w:numId="22" w16cid:durableId="1325938107">
    <w:abstractNumId w:val="21"/>
  </w:num>
  <w:num w:numId="23" w16cid:durableId="58330845">
    <w:abstractNumId w:val="10"/>
  </w:num>
  <w:num w:numId="24" w16cid:durableId="1818181156">
    <w:abstractNumId w:val="18"/>
  </w:num>
  <w:num w:numId="25" w16cid:durableId="6652842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B2"/>
    <w:rsid w:val="0006542B"/>
    <w:rsid w:val="000948E5"/>
    <w:rsid w:val="00100D53"/>
    <w:rsid w:val="0011367E"/>
    <w:rsid w:val="00141E83"/>
    <w:rsid w:val="00162830"/>
    <w:rsid w:val="00174169"/>
    <w:rsid w:val="00194B8A"/>
    <w:rsid w:val="00216334"/>
    <w:rsid w:val="00241784"/>
    <w:rsid w:val="002E61DA"/>
    <w:rsid w:val="00333E3B"/>
    <w:rsid w:val="00334249"/>
    <w:rsid w:val="00344A78"/>
    <w:rsid w:val="00352B89"/>
    <w:rsid w:val="003726FF"/>
    <w:rsid w:val="003B7ABF"/>
    <w:rsid w:val="003D3625"/>
    <w:rsid w:val="0042495A"/>
    <w:rsid w:val="00482D10"/>
    <w:rsid w:val="004F3B7E"/>
    <w:rsid w:val="005E1735"/>
    <w:rsid w:val="00644F84"/>
    <w:rsid w:val="00671456"/>
    <w:rsid w:val="006D1ACF"/>
    <w:rsid w:val="0073311F"/>
    <w:rsid w:val="00754CC8"/>
    <w:rsid w:val="00763991"/>
    <w:rsid w:val="00794D75"/>
    <w:rsid w:val="007A18B2"/>
    <w:rsid w:val="007A4928"/>
    <w:rsid w:val="0086094A"/>
    <w:rsid w:val="00862935"/>
    <w:rsid w:val="008E5D79"/>
    <w:rsid w:val="009756FE"/>
    <w:rsid w:val="009D277F"/>
    <w:rsid w:val="009D36A3"/>
    <w:rsid w:val="009E7F05"/>
    <w:rsid w:val="00A071C4"/>
    <w:rsid w:val="00A17C5D"/>
    <w:rsid w:val="00A303AD"/>
    <w:rsid w:val="00A41FF9"/>
    <w:rsid w:val="00AA5921"/>
    <w:rsid w:val="00AC623D"/>
    <w:rsid w:val="00AE0DAD"/>
    <w:rsid w:val="00AE320A"/>
    <w:rsid w:val="00BA5D6F"/>
    <w:rsid w:val="00BE4929"/>
    <w:rsid w:val="00C02DD4"/>
    <w:rsid w:val="00C67AB9"/>
    <w:rsid w:val="00C92BA0"/>
    <w:rsid w:val="00C937A5"/>
    <w:rsid w:val="00CB4E4F"/>
    <w:rsid w:val="00D004CB"/>
    <w:rsid w:val="00D2720B"/>
    <w:rsid w:val="00E356AD"/>
    <w:rsid w:val="00E66AA1"/>
    <w:rsid w:val="00EB4CA0"/>
    <w:rsid w:val="00EB58E2"/>
    <w:rsid w:val="00EC7F14"/>
    <w:rsid w:val="00F43A20"/>
    <w:rsid w:val="00F9208C"/>
    <w:rsid w:val="00F94506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2CFC2"/>
  <w15:chartTrackingRefBased/>
  <w15:docId w15:val="{FCA1DAC9-6ACE-4FE1-B143-CB582CF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18B2"/>
    <w:pPr>
      <w:spacing w:after="200" w:line="276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7A18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u3">
    <w:name w:val="heading 3"/>
    <w:basedOn w:val="Binhthng"/>
    <w:next w:val="Binhthng"/>
    <w:link w:val="u3Char"/>
    <w:qFormat/>
    <w:rsid w:val="007A18B2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A18B2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u3Char">
    <w:name w:val="Đầu đề 3 Char"/>
    <w:basedOn w:val="Phngmcinhcuaoanvn"/>
    <w:link w:val="u3"/>
    <w:rsid w:val="007A18B2"/>
    <w:rPr>
      <w:rFonts w:eastAsia="Times New Roman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A18B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18B2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table" w:styleId="LiBang">
    <w:name w:val="Table Grid"/>
    <w:basedOn w:val="BangThngthng"/>
    <w:uiPriority w:val="39"/>
    <w:rsid w:val="007A18B2"/>
    <w:pPr>
      <w:spacing w:after="0" w:line="240" w:lineRule="auto"/>
    </w:pPr>
    <w:rPr>
      <w:rFonts w:eastAsia="Times New Roman" w:cs="Times New Roman"/>
      <w:kern w:val="0"/>
      <w:sz w:val="20"/>
      <w:szCs w:val="20"/>
      <w:lang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7A18B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7A18B2"/>
    <w:pPr>
      <w:tabs>
        <w:tab w:val="center" w:pos="4680"/>
        <w:tab w:val="right" w:pos="9360"/>
      </w:tabs>
    </w:pPr>
    <w:rPr>
      <w:rFonts w:ascii="Arial" w:hAnsi="Arial"/>
      <w:lang w:val="x-none" w:eastAsia="x-none"/>
    </w:rPr>
  </w:style>
  <w:style w:type="character" w:customStyle="1" w:styleId="MTDisplayEquationChar">
    <w:name w:val="MTDisplayEquation Char"/>
    <w:link w:val="MTDisplayEquation"/>
    <w:rsid w:val="007A18B2"/>
    <w:rPr>
      <w:rFonts w:ascii="Arial" w:eastAsia="Calibri" w:hAnsi="Arial" w:cs="Times New Roman"/>
      <w:kern w:val="0"/>
      <w:sz w:val="22"/>
      <w:lang w:val="x-none" w:eastAsia="x-none"/>
      <w14:ligatures w14:val="none"/>
    </w:rPr>
  </w:style>
  <w:style w:type="paragraph" w:styleId="oancuaDanhsach">
    <w:name w:val="List Paragraph"/>
    <w:basedOn w:val="Binhthng"/>
    <w:uiPriority w:val="34"/>
    <w:qFormat/>
    <w:rsid w:val="007A18B2"/>
    <w:pPr>
      <w:ind w:left="720"/>
      <w:contextualSpacing/>
    </w:pPr>
  </w:style>
  <w:style w:type="character" w:styleId="Siuktni">
    <w:name w:val="Hyperlink"/>
    <w:uiPriority w:val="99"/>
    <w:unhideWhenUsed/>
    <w:rsid w:val="007A18B2"/>
    <w:rPr>
      <w:color w:val="0000FF"/>
      <w:u w:val="single"/>
    </w:rPr>
  </w:style>
  <w:style w:type="character" w:customStyle="1" w:styleId="cmty-post-date">
    <w:name w:val="cmty-post-date"/>
    <w:rsid w:val="007A18B2"/>
  </w:style>
  <w:style w:type="character" w:customStyle="1" w:styleId="cmty-post-thank-count">
    <w:name w:val="cmty-post-thank-count"/>
    <w:basedOn w:val="Phngmcinhcuaoanvn"/>
    <w:rsid w:val="007A18B2"/>
  </w:style>
  <w:style w:type="character" w:customStyle="1" w:styleId="cmty-highlight">
    <w:name w:val="cmty-highlight"/>
    <w:basedOn w:val="Phngmcinhcuaoanvn"/>
    <w:rsid w:val="007A18B2"/>
  </w:style>
  <w:style w:type="character" w:customStyle="1" w:styleId="cmty-no-tablet">
    <w:name w:val="cmty-no-tablet"/>
    <w:basedOn w:val="Phngmcinhcuaoanvn"/>
    <w:rsid w:val="007A18B2"/>
  </w:style>
  <w:style w:type="character" w:customStyle="1" w:styleId="cmty-post-quote">
    <w:name w:val="cmty-post-quote"/>
    <w:basedOn w:val="Phngmcinhcuaoanvn"/>
    <w:rsid w:val="007A18B2"/>
  </w:style>
  <w:style w:type="character" w:customStyle="1" w:styleId="cmty-post-thank">
    <w:name w:val="cmty-post-thank"/>
    <w:basedOn w:val="Phngmcinhcuaoanvn"/>
    <w:rsid w:val="007A18B2"/>
  </w:style>
  <w:style w:type="character" w:customStyle="1" w:styleId="aops-font">
    <w:name w:val="aops-font"/>
    <w:basedOn w:val="Phngmcinhcuaoanvn"/>
    <w:rsid w:val="007A18B2"/>
  </w:style>
  <w:style w:type="character" w:styleId="cpChagiiquyt">
    <w:name w:val="Unresolved Mention"/>
    <w:uiPriority w:val="99"/>
    <w:semiHidden/>
    <w:unhideWhenUsed/>
    <w:rsid w:val="007A18B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A18B2"/>
    <w:rPr>
      <w:color w:val="954F72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7A18B2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7A18B2"/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7A18B2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A18B2"/>
    <w:rPr>
      <w:rFonts w:ascii="Calibri" w:eastAsia="Calibri" w:hAnsi="Calibri" w:cs="Times New Roman"/>
      <w:kern w:val="0"/>
      <w:sz w:val="22"/>
      <w:lang w:val="en-US"/>
      <w14:ligatures w14:val="none"/>
    </w:rPr>
  </w:style>
  <w:style w:type="table" w:customStyle="1" w:styleId="LiBang1">
    <w:name w:val="Lưới Bảng1"/>
    <w:basedOn w:val="BangThngthng"/>
    <w:next w:val="LiBang"/>
    <w:uiPriority w:val="39"/>
    <w:rsid w:val="007A18B2"/>
    <w:pPr>
      <w:spacing w:after="0" w:line="240" w:lineRule="auto"/>
    </w:pPr>
    <w:rPr>
      <w:rFonts w:eastAsia="Arial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7A1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0FB7-94B5-4ACA-A175-B85AD357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Vu</dc:creator>
  <cp:keywords/>
  <dc:description/>
  <cp:lastModifiedBy>Phong Vu</cp:lastModifiedBy>
  <cp:revision>70</cp:revision>
  <cp:lastPrinted>2023-07-15T02:40:00Z</cp:lastPrinted>
  <dcterms:created xsi:type="dcterms:W3CDTF">2023-07-14T10:56:00Z</dcterms:created>
  <dcterms:modified xsi:type="dcterms:W3CDTF">2023-07-15T15:06:00Z</dcterms:modified>
</cp:coreProperties>
</file>