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1B6" w:rsidRPr="00010CF6" w:rsidRDefault="00010CF6">
      <w:pPr>
        <w:rPr>
          <w:lang w:val="vi-VN"/>
        </w:rPr>
      </w:pPr>
      <w:r>
        <w:rPr>
          <w:lang w:val="vi-VN"/>
        </w:rPr>
        <w:t>Kiểm tra theo đề chung của Phòng Giáo dục khối 6, 7, 8, 9</w:t>
      </w:r>
      <w:bookmarkStart w:id="0" w:name="_GoBack"/>
      <w:bookmarkEnd w:id="0"/>
    </w:p>
    <w:sectPr w:rsidR="007231B6" w:rsidRPr="00010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F6"/>
    <w:rsid w:val="00010CF6"/>
    <w:rsid w:val="007231B6"/>
    <w:rsid w:val="00C5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9EA16"/>
  <w15:chartTrackingRefBased/>
  <w15:docId w15:val="{C1FC6CCD-A888-4040-860E-669C0798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2023-01-17T09:12:00Z</dcterms:created>
  <dcterms:modified xsi:type="dcterms:W3CDTF">2023-01-17T09:12:00Z</dcterms:modified>
</cp:coreProperties>
</file>