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4A0" w:firstRow="1" w:lastRow="0" w:firstColumn="1" w:lastColumn="0" w:noHBand="0" w:noVBand="1"/>
      </w:tblPr>
      <w:tblGrid>
        <w:gridCol w:w="4705"/>
        <w:gridCol w:w="5735"/>
      </w:tblGrid>
      <w:tr w:rsidR="00003B1D" w:rsidRPr="008530E6" w:rsidTr="008530E6">
        <w:trPr>
          <w:jc w:val="center"/>
        </w:trPr>
        <w:tc>
          <w:tcPr>
            <w:tcW w:w="4705" w:type="dxa"/>
          </w:tcPr>
          <w:p w:rsidR="00003B1D" w:rsidRPr="008530E6" w:rsidRDefault="00003B1D" w:rsidP="00003B1D">
            <w:pPr>
              <w:contextualSpacing/>
              <w:jc w:val="center"/>
              <w:rPr>
                <w:b/>
                <w:sz w:val="26"/>
                <w:szCs w:val="24"/>
              </w:rPr>
            </w:pPr>
            <w:r w:rsidRPr="008530E6">
              <w:rPr>
                <w:b/>
                <w:sz w:val="26"/>
                <w:szCs w:val="24"/>
              </w:rPr>
              <w:t xml:space="preserve">TRƯỜNG THPT CHUYÊN </w:t>
            </w:r>
          </w:p>
          <w:p w:rsidR="00003B1D" w:rsidRPr="008530E6" w:rsidRDefault="00003B1D" w:rsidP="00003B1D">
            <w:pPr>
              <w:contextualSpacing/>
              <w:jc w:val="center"/>
              <w:rPr>
                <w:b/>
                <w:sz w:val="26"/>
                <w:szCs w:val="24"/>
              </w:rPr>
            </w:pPr>
            <w:r w:rsidRPr="008530E6">
              <w:rPr>
                <w:b/>
                <w:sz w:val="26"/>
                <w:szCs w:val="24"/>
              </w:rPr>
              <w:t>NGUYỄN TẤT THÀNH – YÊN BÁI</w:t>
            </w:r>
          </w:p>
          <w:p w:rsidR="00003B1D" w:rsidRPr="008530E6" w:rsidRDefault="00003B1D" w:rsidP="008530E6">
            <w:pPr>
              <w:contextualSpacing/>
              <w:jc w:val="center"/>
              <w:rPr>
                <w:b/>
                <w:sz w:val="26"/>
                <w:szCs w:val="24"/>
              </w:rPr>
            </w:pPr>
            <w:r w:rsidRPr="008530E6">
              <w:rPr>
                <w:noProof/>
                <w:sz w:val="26"/>
                <w:szCs w:val="24"/>
                <w:lang w:val="en-US" w:eastAsia="en-US"/>
              </w:rPr>
              <mc:AlternateContent>
                <mc:Choice Requires="wps">
                  <w:drawing>
                    <wp:anchor distT="4294967295" distB="4294967295" distL="114300" distR="114300" simplePos="0" relativeHeight="251663360" behindDoc="0" locked="0" layoutInCell="1" allowOverlap="1">
                      <wp:simplePos x="0" y="0"/>
                      <wp:positionH relativeFrom="column">
                        <wp:posOffset>1166495</wp:posOffset>
                      </wp:positionH>
                      <wp:positionV relativeFrom="paragraph">
                        <wp:posOffset>27939</wp:posOffset>
                      </wp:positionV>
                      <wp:extent cx="593725" cy="0"/>
                      <wp:effectExtent l="0" t="0" r="349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0DB96C"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85pt,2.2pt" to="13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"/>
                  </w:pict>
                </mc:Fallback>
              </mc:AlternateContent>
            </w:r>
          </w:p>
          <w:p w:rsidR="00003B1D" w:rsidRPr="008530E6" w:rsidRDefault="00003B1D" w:rsidP="008530E6">
            <w:pPr>
              <w:contextualSpacing/>
              <w:jc w:val="center"/>
              <w:rPr>
                <w:b/>
                <w:sz w:val="26"/>
                <w:szCs w:val="24"/>
                <w:lang w:val="en-US"/>
              </w:rPr>
            </w:pPr>
            <w:r w:rsidRPr="008530E6">
              <w:rPr>
                <w:b/>
                <w:sz w:val="26"/>
                <w:szCs w:val="24"/>
              </w:rPr>
              <w:t xml:space="preserve">ĐỀ </w:t>
            </w:r>
            <w:r w:rsidRPr="008530E6">
              <w:rPr>
                <w:b/>
                <w:sz w:val="26"/>
                <w:szCs w:val="24"/>
                <w:lang w:val="en-US"/>
              </w:rPr>
              <w:t>ĐỀ XUẤT</w:t>
            </w:r>
          </w:p>
          <w:p w:rsidR="00003B1D" w:rsidRPr="008530E6" w:rsidRDefault="00003B1D" w:rsidP="008530E6">
            <w:pPr>
              <w:contextualSpacing/>
              <w:jc w:val="center"/>
              <w:rPr>
                <w:b/>
                <w:sz w:val="26"/>
                <w:szCs w:val="24"/>
              </w:rPr>
            </w:pPr>
          </w:p>
        </w:tc>
        <w:tc>
          <w:tcPr>
            <w:tcW w:w="5735" w:type="dxa"/>
          </w:tcPr>
          <w:p w:rsidR="00E37D9A" w:rsidRPr="008530E6" w:rsidRDefault="00003B1D" w:rsidP="00E37D9A">
            <w:pPr>
              <w:contextualSpacing/>
              <w:jc w:val="center"/>
              <w:rPr>
                <w:b/>
                <w:sz w:val="26"/>
                <w:szCs w:val="24"/>
              </w:rPr>
            </w:pPr>
            <w:r w:rsidRPr="008530E6">
              <w:rPr>
                <w:b/>
                <w:sz w:val="26"/>
                <w:szCs w:val="24"/>
              </w:rPr>
              <w:t xml:space="preserve">KỲ THI </w:t>
            </w:r>
            <w:r w:rsidR="00E37D9A" w:rsidRPr="008530E6">
              <w:rPr>
                <w:b/>
                <w:sz w:val="26"/>
                <w:szCs w:val="24"/>
              </w:rPr>
              <w:t>TRẠI HÈ HÙNG VƯƠNG</w:t>
            </w:r>
          </w:p>
          <w:p w:rsidR="00003B1D" w:rsidRPr="005E4CC8" w:rsidRDefault="00003B1D" w:rsidP="00E37D9A">
            <w:pPr>
              <w:contextualSpacing/>
              <w:jc w:val="center"/>
              <w:rPr>
                <w:b/>
                <w:sz w:val="26"/>
                <w:szCs w:val="24"/>
                <w:lang w:val="en-US"/>
              </w:rPr>
            </w:pPr>
            <w:r w:rsidRPr="008530E6">
              <w:rPr>
                <w:b/>
                <w:sz w:val="26"/>
                <w:szCs w:val="24"/>
              </w:rPr>
              <w:t>LẦN THỨ X</w:t>
            </w:r>
            <w:r w:rsidR="005E4CC8">
              <w:rPr>
                <w:b/>
                <w:sz w:val="26"/>
                <w:szCs w:val="24"/>
                <w:lang w:val="en-US"/>
              </w:rPr>
              <w:t>V</w:t>
            </w:r>
          </w:p>
          <w:p w:rsidR="00C43B40" w:rsidRDefault="00C43B40" w:rsidP="00C43B40">
            <w:pPr>
              <w:contextualSpacing/>
              <w:jc w:val="center"/>
              <w:rPr>
                <w:b/>
                <w:sz w:val="26"/>
                <w:szCs w:val="24"/>
              </w:rPr>
            </w:pPr>
            <w:r>
              <w:rPr>
                <w:b/>
                <w:sz w:val="26"/>
                <w:szCs w:val="24"/>
              </w:rPr>
              <w:t>Môn: Sinh học – Lớp 10</w:t>
            </w:r>
          </w:p>
          <w:p w:rsidR="00003B1D" w:rsidRPr="008530E6" w:rsidRDefault="00003B1D" w:rsidP="00C43B40">
            <w:pPr>
              <w:contextualSpacing/>
              <w:jc w:val="center"/>
              <w:rPr>
                <w:b/>
                <w:sz w:val="26"/>
                <w:szCs w:val="24"/>
              </w:rPr>
            </w:pPr>
            <w:r w:rsidRPr="00C43B40">
              <w:rPr>
                <w:i/>
                <w:sz w:val="24"/>
                <w:szCs w:val="24"/>
              </w:rPr>
              <w:t>Thời gian làm bài: 180 phút (không kể thời gian giao đề)</w:t>
            </w:r>
          </w:p>
        </w:tc>
      </w:tr>
    </w:tbl>
    <w:p w:rsidR="008530E6" w:rsidRDefault="008530E6" w:rsidP="008530E6">
      <w:pPr>
        <w:jc w:val="both"/>
        <w:outlineLvl w:val="0"/>
        <w:rPr>
          <w:b/>
        </w:rPr>
      </w:pPr>
    </w:p>
    <w:p w:rsidR="008530E6" w:rsidRPr="00BB4ADA" w:rsidRDefault="008530E6" w:rsidP="00D41F37">
      <w:pPr>
        <w:spacing w:line="276" w:lineRule="auto"/>
        <w:jc w:val="both"/>
        <w:outlineLvl w:val="0"/>
        <w:rPr>
          <w:b/>
        </w:rPr>
      </w:pPr>
      <w:r w:rsidRPr="00BB4ADA">
        <w:rPr>
          <w:b/>
        </w:rPr>
        <w:t xml:space="preserve">Câu 1: </w:t>
      </w:r>
      <w:r w:rsidRPr="008530E6">
        <w:rPr>
          <w:b/>
        </w:rPr>
        <w:t xml:space="preserve">Thành phần hóa học của tế bào </w:t>
      </w:r>
      <w:r w:rsidRPr="00BB4ADA">
        <w:rPr>
          <w:b/>
        </w:rPr>
        <w:t>(2,0 điểm)</w:t>
      </w:r>
    </w:p>
    <w:p w:rsidR="008530E6" w:rsidRPr="00BB4ADA" w:rsidRDefault="008530E6" w:rsidP="00D41F37">
      <w:pPr>
        <w:spacing w:line="276" w:lineRule="auto"/>
        <w:ind w:firstLine="426"/>
        <w:jc w:val="both"/>
        <w:outlineLvl w:val="0"/>
        <w:rPr>
          <w:b/>
          <w:u w:val="single"/>
        </w:rPr>
      </w:pPr>
      <w:r w:rsidRPr="00BB4ADA">
        <w:rPr>
          <w:iCs/>
          <w:lang w:val="nl-NL"/>
        </w:rPr>
        <w:t>a. Khi cấu trúc bậc 1 của prôtêin nào đó bị thay đổi thì chức năng của prôtêin đó có bị thay đổi hay không? Giải thích và cho ví</w:t>
      </w:r>
      <w:bookmarkStart w:id="0" w:name="_GoBack"/>
      <w:bookmarkEnd w:id="0"/>
      <w:r w:rsidRPr="00BB4ADA">
        <w:rPr>
          <w:iCs/>
          <w:lang w:val="nl-NL"/>
        </w:rPr>
        <w:t xml:space="preserve"> dụ minh họa?</w:t>
      </w:r>
    </w:p>
    <w:p w:rsidR="008530E6" w:rsidRPr="00BB4ADA" w:rsidRDefault="008530E6" w:rsidP="00D41F37">
      <w:pPr>
        <w:spacing w:line="276" w:lineRule="auto"/>
        <w:ind w:firstLine="426"/>
        <w:jc w:val="both"/>
        <w:rPr>
          <w:iCs/>
          <w:lang w:val="nl-NL"/>
        </w:rPr>
      </w:pPr>
      <w:r w:rsidRPr="00BB4ADA">
        <w:rPr>
          <w:iCs/>
          <w:lang w:val="nl-NL"/>
        </w:rPr>
        <w:t>b. Một nhà khoa học đang nghiên cứu sự sản xuất của một loại prôtêin được giải phóng bởi một loại tế bào động vật vào trong môi trường nuôi cấy. Cô ấy thấy rằng loại prôtêin đó chỉ xuất hiện trong môi trường nuôi cấy sau khi cho một vài giọt hoocmôn vào tế bào. Trước khi cho hoocmôn vào, cô ấy đánh dấu prôtêin trong tế bào bởi một loại thuốc nhuộm huỳnh quang và quan sát tế bào dưới kính hiển vi quang học. Nhờ đó, cô ấy quan sát thấy thuốc nhuộm trong các phiến dẹt phẳng và cấu trúc hình ống ở khắp nơi trong tế bào và trong những cụm cấu trúc hình túi dẹt phẳng. Sau khi thêm hoocmôn, thuốc nhuộm cũng được quan sát như là những chấm nhỏ tụm lại dọc theo màng sinh chất.  Bằng kiến thức đã học, em hãy giải thích kết quả thí nghiệm trên và mô tả cơ chế?</w:t>
      </w:r>
    </w:p>
    <w:p w:rsidR="008530E6" w:rsidRPr="00BB4ADA" w:rsidRDefault="008530E6" w:rsidP="00D41F37">
      <w:pPr>
        <w:spacing w:line="276" w:lineRule="auto"/>
        <w:jc w:val="both"/>
        <w:rPr>
          <w:iCs/>
          <w:lang w:val="nl-NL"/>
        </w:rPr>
      </w:pPr>
      <w:r w:rsidRPr="00BB4ADA">
        <w:rPr>
          <w:b/>
        </w:rPr>
        <w:t xml:space="preserve">Câu </w:t>
      </w:r>
      <w:r w:rsidRPr="00B040D0">
        <w:rPr>
          <w:b/>
          <w:lang w:val="sv-SE"/>
        </w:rPr>
        <w:t>2</w:t>
      </w:r>
      <w:r w:rsidRPr="00BB4ADA">
        <w:rPr>
          <w:b/>
        </w:rPr>
        <w:t>: Cấu trúc tế bào (2,0 điểm)</w:t>
      </w:r>
    </w:p>
    <w:p w:rsidR="008530E6" w:rsidRPr="00BB4ADA" w:rsidRDefault="008530E6" w:rsidP="00D41F37">
      <w:pPr>
        <w:spacing w:line="276" w:lineRule="auto"/>
        <w:ind w:firstLine="426"/>
        <w:jc w:val="both"/>
      </w:pPr>
      <w:r w:rsidRPr="00BB4ADA">
        <w:t>a. Tại sao tế bào nhân thực cần phải có màng nhân trong khi các tế bào vi khuẩn vẫn hoạt động tốt mà không cần có cấu trúc này?</w:t>
      </w:r>
    </w:p>
    <w:p w:rsidR="008530E6" w:rsidRPr="00BB4ADA" w:rsidRDefault="008530E6" w:rsidP="00D41F37">
      <w:pPr>
        <w:spacing w:line="276" w:lineRule="auto"/>
        <w:ind w:firstLine="426"/>
        <w:jc w:val="both"/>
      </w:pPr>
      <w:r w:rsidRPr="00BB4ADA">
        <w:t>b. Mặc dù hai mặt của màng sinh học đều chứa các loại đại phân tử như lipit và prôtêin, nhưng hai mặt này thường không giống nhau hoàn toàn. Điều gì quyết định đến sự bất đối xứng giữa hai mặt của lớp màng sinh học này?</w:t>
      </w:r>
    </w:p>
    <w:p w:rsidR="008530E6" w:rsidRPr="00BB4ADA" w:rsidRDefault="008530E6" w:rsidP="00D41F37">
      <w:pPr>
        <w:spacing w:line="276" w:lineRule="auto"/>
        <w:ind w:firstLine="426"/>
        <w:jc w:val="both"/>
        <w:rPr>
          <w:bdr w:val="none" w:sz="0" w:space="0" w:color="auto" w:frame="1"/>
        </w:rPr>
      </w:pPr>
      <w:r w:rsidRPr="00BB4ADA">
        <w:rPr>
          <w:bdr w:val="none" w:sz="0" w:space="0" w:color="auto" w:frame="1"/>
        </w:rPr>
        <w:t>c. Cho 2 tế bào trong đó một tế bào bị chọc thủng màng nhân, một tế bào còn lại là bị chọc thủng màng sinh chất vào trong môi trường nuôi cấy phù hợp. Có hiện tượng gì xảy ra? Giải thích.</w:t>
      </w:r>
    </w:p>
    <w:p w:rsidR="008530E6" w:rsidRPr="00BB4ADA" w:rsidRDefault="008530E6" w:rsidP="00D41F37">
      <w:pPr>
        <w:spacing w:line="276" w:lineRule="auto"/>
        <w:jc w:val="both"/>
        <w:rPr>
          <w:rFonts w:eastAsia="Calibri"/>
          <w:b/>
          <w:color w:val="000000" w:themeColor="text1"/>
        </w:rPr>
      </w:pPr>
      <w:r w:rsidRPr="00BB4ADA">
        <w:rPr>
          <w:rFonts w:eastAsia="Calibri"/>
          <w:b/>
          <w:color w:val="000000" w:themeColor="text1"/>
        </w:rPr>
        <w:t xml:space="preserve">Câu </w:t>
      </w:r>
      <w:r w:rsidRPr="00B040D0">
        <w:rPr>
          <w:rFonts w:eastAsia="Calibri"/>
          <w:b/>
          <w:color w:val="000000" w:themeColor="text1"/>
        </w:rPr>
        <w:t>3:</w:t>
      </w:r>
      <w:r w:rsidRPr="00BB4ADA">
        <w:rPr>
          <w:rFonts w:eastAsia="Calibri"/>
          <w:b/>
          <w:color w:val="000000" w:themeColor="text1"/>
        </w:rPr>
        <w:t xml:space="preserve"> (2,0 điểm) Chuyển hóa vật chất và năng lượng trong tế bào (Đồ</w:t>
      </w:r>
      <w:r>
        <w:rPr>
          <w:rFonts w:eastAsia="Calibri"/>
          <w:b/>
          <w:color w:val="000000" w:themeColor="text1"/>
        </w:rPr>
        <w:t>ng hóa)</w:t>
      </w:r>
    </w:p>
    <w:p w:rsidR="008530E6" w:rsidRPr="00D41F37" w:rsidRDefault="008530E6" w:rsidP="00D41F37">
      <w:pPr>
        <w:spacing w:line="276" w:lineRule="auto"/>
        <w:ind w:firstLine="426"/>
        <w:jc w:val="both"/>
        <w:rPr>
          <w:color w:val="000000" w:themeColor="text1"/>
          <w:lang w:val="pt-BR"/>
        </w:rPr>
      </w:pPr>
      <w:r w:rsidRPr="00D41F37">
        <w:rPr>
          <w:color w:val="000000" w:themeColor="text1"/>
          <w:lang w:val="pt-BR"/>
        </w:rPr>
        <w:t>a. Trong quá trình quang hợp, chất nào là ranh giới giữa hai con đường vận chuyển electron vòng và không vòng? Giải thích.</w:t>
      </w:r>
    </w:p>
    <w:p w:rsidR="008530E6" w:rsidRPr="00BB4ADA" w:rsidRDefault="008530E6" w:rsidP="00D41F37">
      <w:pPr>
        <w:spacing w:line="276" w:lineRule="auto"/>
        <w:ind w:firstLine="426"/>
        <w:jc w:val="both"/>
        <w:rPr>
          <w:b/>
          <w:color w:val="000000" w:themeColor="text1"/>
          <w:lang w:val="pt-BR"/>
        </w:rPr>
      </w:pPr>
      <w:r w:rsidRPr="00D41F37">
        <w:rPr>
          <w:rFonts w:eastAsia="Calibri"/>
          <w:color w:val="000000" w:themeColor="text1"/>
          <w:lang w:val="pt-BR"/>
        </w:rPr>
        <w:t xml:space="preserve">b. </w:t>
      </w:r>
      <w:r w:rsidRPr="00D41F37">
        <w:rPr>
          <w:lang w:val="pt-BR"/>
        </w:rPr>
        <w:t>Một chất X có tác dụng ức chế một loại enzim trong chu trình Canvil làm chu trình ngừng</w:t>
      </w:r>
      <w:r w:rsidRPr="00BB4ADA">
        <w:rPr>
          <w:lang w:val="pt-BR"/>
        </w:rPr>
        <w:t xml:space="preserve"> lại. Nếu xử lý các tế bào đang quang hợp bằng chất X thì lượng oxi tạo ra từ các tế bào này thay đổi như thế nào? </w:t>
      </w:r>
      <w:r w:rsidRPr="00BB4ADA">
        <w:t>Giải thích.</w:t>
      </w:r>
      <w:r w:rsidRPr="00BB4ADA">
        <w:rPr>
          <w:b/>
          <w:color w:val="000000" w:themeColor="text1"/>
          <w:lang w:val="pt-BR"/>
        </w:rPr>
        <w:t xml:space="preserve"> </w:t>
      </w:r>
    </w:p>
    <w:p w:rsidR="008530E6" w:rsidRPr="00BB4ADA" w:rsidRDefault="008530E6" w:rsidP="00D41F37">
      <w:pPr>
        <w:spacing w:line="276" w:lineRule="auto"/>
        <w:jc w:val="both"/>
        <w:rPr>
          <w:rFonts w:eastAsia="Calibri"/>
          <w:b/>
          <w:bCs/>
          <w:color w:val="000000" w:themeColor="text1"/>
          <w:shd w:val="clear" w:color="auto" w:fill="FFFFFF"/>
        </w:rPr>
      </w:pPr>
      <w:r w:rsidRPr="00BB4ADA">
        <w:rPr>
          <w:b/>
          <w:bCs/>
          <w:color w:val="000000" w:themeColor="text1"/>
        </w:rPr>
        <w:t xml:space="preserve">Câu </w:t>
      </w:r>
      <w:r w:rsidRPr="00B040D0">
        <w:rPr>
          <w:b/>
          <w:bCs/>
          <w:color w:val="000000" w:themeColor="text1"/>
        </w:rPr>
        <w:t>4</w:t>
      </w:r>
      <w:r w:rsidRPr="00BB4ADA">
        <w:rPr>
          <w:b/>
          <w:bCs/>
          <w:color w:val="000000" w:themeColor="text1"/>
        </w:rPr>
        <w:t xml:space="preserve">: </w:t>
      </w:r>
      <w:r w:rsidRPr="00BB4ADA">
        <w:rPr>
          <w:rFonts w:eastAsia="Calibri"/>
          <w:b/>
          <w:color w:val="000000" w:themeColor="text1"/>
        </w:rPr>
        <w:t>Chuyển hóa vật chất và năng lượng trong tế bào (2,0 điểm)  (Dị hóa).</w:t>
      </w:r>
    </w:p>
    <w:p w:rsidR="008530E6" w:rsidRPr="00D41F37" w:rsidRDefault="008530E6" w:rsidP="00D41F37">
      <w:pPr>
        <w:spacing w:line="276" w:lineRule="auto"/>
        <w:ind w:firstLine="426"/>
        <w:jc w:val="both"/>
        <w:rPr>
          <w:lang w:val="nl-NL"/>
        </w:rPr>
      </w:pPr>
      <w:r w:rsidRPr="00D41F37">
        <w:rPr>
          <w:lang w:val="nl-NL"/>
        </w:rPr>
        <w:t xml:space="preserve">a. </w:t>
      </w:r>
      <w:r w:rsidRPr="00D41F37">
        <w:rPr>
          <w:rFonts w:eastAsia="Calibri"/>
          <w:color w:val="000000"/>
          <w:lang w:val="pt-BR"/>
        </w:rPr>
        <w:t>Trong quá trình đường phân nếu loại bỏ đihiđrôxiaxêtôn-P khi mới được tạo ra thì có ảnh hưởng gì tới quá trình này? Giải thích.</w:t>
      </w:r>
    </w:p>
    <w:p w:rsidR="008530E6" w:rsidRPr="00D41F37" w:rsidRDefault="008530E6" w:rsidP="00D41F37">
      <w:pPr>
        <w:spacing w:line="276" w:lineRule="auto"/>
        <w:ind w:firstLine="426"/>
        <w:jc w:val="both"/>
        <w:rPr>
          <w:spacing w:val="-2"/>
          <w:lang w:val="nl-NL"/>
        </w:rPr>
      </w:pPr>
      <w:r w:rsidRPr="00D41F37">
        <w:rPr>
          <w:spacing w:val="-2"/>
          <w:lang w:val="nl-NL"/>
        </w:rPr>
        <w:t xml:space="preserve">b. Axit béo là nguồn năng lượng chính cho một vài loại mô, đặc biệt là cơ tim của người trưởng thành. Oxi hóa axit béo trong ty thể là nguồn tổng hợp ATP lớn, nhưng quá trình này cũng được thực hiện tương tự ở một bào quan khác. Đó là bào quan nào trong tế </w:t>
      </w:r>
      <w:r w:rsidRPr="00D41F37">
        <w:rPr>
          <w:spacing w:val="-2"/>
          <w:lang w:val="nl-NL"/>
        </w:rPr>
        <w:lastRenderedPageBreak/>
        <w:t>bào? Sự khác biệt cơ bản của quá trình oxi hóa trong bào quan này với oxi hóa trong ti thể là gì?</w:t>
      </w:r>
    </w:p>
    <w:p w:rsidR="008530E6" w:rsidRPr="00BB4ADA" w:rsidRDefault="008530E6" w:rsidP="00D41F37">
      <w:pPr>
        <w:spacing w:line="276" w:lineRule="auto"/>
        <w:jc w:val="both"/>
        <w:rPr>
          <w:b/>
          <w:bCs/>
          <w:color w:val="000000" w:themeColor="text1"/>
          <w:lang w:val="nl-NL"/>
        </w:rPr>
      </w:pPr>
    </w:p>
    <w:p w:rsidR="008530E6" w:rsidRPr="00BB4ADA" w:rsidRDefault="008530E6" w:rsidP="00D41F37">
      <w:pPr>
        <w:spacing w:line="276" w:lineRule="auto"/>
        <w:jc w:val="both"/>
        <w:rPr>
          <w:rFonts w:eastAsia="Calibri"/>
          <w:b/>
          <w:color w:val="000000" w:themeColor="text1"/>
          <w:lang w:val="nl-NL"/>
        </w:rPr>
      </w:pPr>
      <w:r w:rsidRPr="00BB4ADA">
        <w:rPr>
          <w:b/>
          <w:bCs/>
          <w:color w:val="000000" w:themeColor="text1"/>
          <w:lang w:val="nl-NL"/>
        </w:rPr>
        <w:t xml:space="preserve">Câu 5: </w:t>
      </w:r>
      <w:r w:rsidRPr="00BB4ADA">
        <w:rPr>
          <w:rFonts w:eastAsia="Calibri"/>
          <w:b/>
          <w:color w:val="000000" w:themeColor="text1"/>
          <w:lang w:val="nl-NL"/>
        </w:rPr>
        <w:t>Truyền tin tế bào + Phương án thực hành</w:t>
      </w:r>
      <w:r w:rsidRPr="00BB4ADA">
        <w:rPr>
          <w:b/>
          <w:bCs/>
          <w:color w:val="000000" w:themeColor="text1"/>
          <w:lang w:val="nl-NL"/>
        </w:rPr>
        <w:t xml:space="preserve"> </w:t>
      </w:r>
      <w:r w:rsidRPr="00BB4ADA">
        <w:rPr>
          <w:rFonts w:eastAsia="Calibri"/>
          <w:b/>
          <w:color w:val="000000" w:themeColor="text1"/>
          <w:lang w:val="nl-NL"/>
        </w:rPr>
        <w:t>(2,0 điểm)</w:t>
      </w:r>
    </w:p>
    <w:p w:rsidR="008530E6" w:rsidRPr="00E4553E" w:rsidRDefault="008530E6" w:rsidP="00E4553E">
      <w:pPr>
        <w:spacing w:line="276" w:lineRule="auto"/>
        <w:ind w:firstLine="720"/>
        <w:jc w:val="both"/>
        <w:rPr>
          <w:rFonts w:eastAsia="Calibri"/>
          <w:color w:val="000000" w:themeColor="text1"/>
          <w:lang w:val="nl-NL"/>
        </w:rPr>
      </w:pPr>
      <w:r w:rsidRPr="00E4553E">
        <w:rPr>
          <w:bCs/>
          <w:color w:val="000000" w:themeColor="text1"/>
          <w:lang w:val="nl-NL"/>
        </w:rPr>
        <w:t xml:space="preserve">a. </w:t>
      </w:r>
      <w:r w:rsidRPr="00E4553E">
        <w:rPr>
          <w:color w:val="000000" w:themeColor="text1"/>
          <w:lang w:val="nl-NL"/>
        </w:rPr>
        <w:t>Ánh sáng làm phytochrome biến đổi hình dạng dẫn đến tăng nồng độ các chất truyền tin thứ hai là cGMP và Ca</w:t>
      </w:r>
      <w:r w:rsidRPr="00E4553E">
        <w:rPr>
          <w:color w:val="000000" w:themeColor="text1"/>
          <w:vertAlign w:val="superscript"/>
          <w:lang w:val="nl-NL"/>
        </w:rPr>
        <w:t>2+</w:t>
      </w:r>
      <w:r w:rsidRPr="00E4553E">
        <w:rPr>
          <w:color w:val="000000" w:themeColor="text1"/>
          <w:lang w:val="nl-NL"/>
        </w:rPr>
        <w:t xml:space="preserve">, các chất này hoạt hóa các protein kinase gây nên hoạt hóa các yếu tố phiên mã tổng hợp các protein đáp ứng sự xanh hóa ở thực vật. Người ta đã tìm thấy một dạng đột biến trên cây cà chua (đột biến aurea), làm cho cây cà chua có mức phytochrome ít hơn bình thường nên xanh hóa ít hơn (lá vàng hơn) cà chua hoang dại. </w:t>
      </w:r>
      <w:r w:rsidRPr="00E4553E">
        <w:rPr>
          <w:color w:val="000000" w:themeColor="text1"/>
          <w:spacing w:val="-4"/>
          <w:lang w:val="nl-NL"/>
        </w:rPr>
        <w:t>Nếu sử dụng một loại thuốc có thể ức chế enzim phân giải cGMP cho thể đột biến aurea, thì có dẫn đến sự xanh hóa hoàn toàn bình thường của lá cây cà chua này không? Giải thích.</w:t>
      </w:r>
    </w:p>
    <w:p w:rsidR="008530E6" w:rsidRPr="00E4553E" w:rsidRDefault="008530E6" w:rsidP="00E4553E">
      <w:pPr>
        <w:spacing w:line="276" w:lineRule="auto"/>
        <w:ind w:firstLine="720"/>
        <w:jc w:val="both"/>
        <w:rPr>
          <w:rFonts w:eastAsia="Calibri"/>
          <w:color w:val="000000" w:themeColor="text1"/>
          <w:lang w:val="nl-NL"/>
        </w:rPr>
      </w:pPr>
      <w:r w:rsidRPr="00E4553E">
        <w:rPr>
          <w:lang w:val="pl-PL"/>
        </w:rPr>
        <w:t>b. Quan sát 3 thí nghiệm được bố trí như hình vẽ dưới đây:</w:t>
      </w:r>
    </w:p>
    <w:p w:rsidR="008530E6" w:rsidRPr="00BB4ADA" w:rsidRDefault="008530E6" w:rsidP="00D41F37">
      <w:pPr>
        <w:spacing w:line="276" w:lineRule="auto"/>
        <w:jc w:val="both"/>
        <w:rPr>
          <w:rFonts w:eastAsia="Calibri"/>
          <w:color w:val="000000" w:themeColor="text1"/>
          <w:lang w:val="nl-NL"/>
        </w:rPr>
      </w:pPr>
      <w:r w:rsidRPr="00BB4ADA">
        <w:rPr>
          <w:b/>
          <w:lang w:val="nl-NL"/>
        </w:rPr>
        <w:t>-</w:t>
      </w:r>
      <w:r w:rsidRPr="00BB4ADA">
        <w:t xml:space="preserve"> Các thí nghiệm </w:t>
      </w:r>
      <w:r w:rsidRPr="00BB4ADA">
        <w:rPr>
          <w:lang w:val="pl-PL"/>
        </w:rPr>
        <w:t>dưới đây</w:t>
      </w:r>
      <w:r w:rsidRPr="00BB4ADA">
        <w:t xml:space="preserve"> minh họa cho quá trình gì? Hãy viết phương trình phản ứng.</w:t>
      </w:r>
    </w:p>
    <w:p w:rsidR="008530E6" w:rsidRPr="00BB4ADA" w:rsidRDefault="008530E6" w:rsidP="00D41F37">
      <w:pPr>
        <w:spacing w:line="276" w:lineRule="auto"/>
        <w:jc w:val="both"/>
        <w:rPr>
          <w:rFonts w:eastAsia="Calibri"/>
          <w:color w:val="000000" w:themeColor="text1"/>
          <w:lang w:val="nl-NL"/>
        </w:rPr>
      </w:pPr>
      <w:r w:rsidRPr="00BB4ADA">
        <w:rPr>
          <w:b/>
          <w:lang w:val="nl-NL"/>
        </w:rPr>
        <w:t>-</w:t>
      </w:r>
      <w:r w:rsidRPr="00BB4ADA">
        <w:t xml:space="preserve"> Sau một thời gian sẽ thấy hiện tượng gì xảy ra ở thí nghiệm 1, thí nghiệm 2, thí nghiệm 3? Hãy giải thích.</w:t>
      </w:r>
    </w:p>
    <w:p w:rsidR="008530E6" w:rsidRPr="00BB4ADA" w:rsidRDefault="008530E6" w:rsidP="00D41F37">
      <w:pPr>
        <w:spacing w:line="276" w:lineRule="auto"/>
        <w:rPr>
          <w:rFonts w:eastAsia="Calibri"/>
          <w:color w:val="000000" w:themeColor="text1"/>
          <w:lang w:val="nl-NL"/>
        </w:rPr>
      </w:pPr>
      <w:r w:rsidRPr="00BB4ADA">
        <w:rPr>
          <w:b/>
          <w:spacing w:val="-4"/>
          <w:lang w:val="nl-NL"/>
        </w:rPr>
        <w:t>-</w:t>
      </w:r>
      <w:r w:rsidRPr="00BB4ADA">
        <w:rPr>
          <w:spacing w:val="-4"/>
        </w:rPr>
        <w:t xml:space="preserve"> Dùng các nguyên liệu, dụng cụ thí nghiệm như trên, em hãy làm thí nghiệm khác để chứng minh những hiện tượng đã xảy ra ở các thí nghiệm trên là do quá trình sống gây nên</w:t>
      </w:r>
      <w:r w:rsidRPr="00BB4ADA">
        <w:t>.</w:t>
      </w:r>
    </w:p>
    <w:p w:rsidR="008530E6" w:rsidRPr="00C43B40" w:rsidRDefault="008530E6" w:rsidP="00D41F37">
      <w:pPr>
        <w:spacing w:line="276" w:lineRule="auto"/>
        <w:jc w:val="center"/>
        <w:rPr>
          <w:rFonts w:eastAsia="Calibri"/>
          <w:color w:val="000000" w:themeColor="text1"/>
          <w:lang w:val="nl-NL"/>
        </w:rPr>
      </w:pPr>
      <w:r w:rsidRPr="00BB4ADA">
        <w:rPr>
          <w:noProof/>
          <w:lang w:val="en-US" w:eastAsia="en-US"/>
        </w:rPr>
        <w:drawing>
          <wp:inline distT="0" distB="0" distL="0" distR="0" wp14:anchorId="2F266DB6" wp14:editId="704B9A75">
            <wp:extent cx="4307933" cy="19181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5574" cy="1921578"/>
                    </a:xfrm>
                    <a:prstGeom prst="rect">
                      <a:avLst/>
                    </a:prstGeom>
                    <a:noFill/>
                  </pic:spPr>
                </pic:pic>
              </a:graphicData>
            </a:graphic>
          </wp:inline>
        </w:drawing>
      </w:r>
    </w:p>
    <w:p w:rsidR="008530E6" w:rsidRPr="00B040D0" w:rsidRDefault="008530E6" w:rsidP="00D41F37">
      <w:pPr>
        <w:spacing w:line="276" w:lineRule="auto"/>
        <w:rPr>
          <w:b/>
          <w:lang w:val="en-US"/>
        </w:rPr>
      </w:pPr>
      <w:r w:rsidRPr="00BB4ADA">
        <w:rPr>
          <w:b/>
        </w:rPr>
        <w:t xml:space="preserve">Câu </w:t>
      </w:r>
      <w:r w:rsidRPr="00BB4ADA">
        <w:rPr>
          <w:b/>
          <w:lang w:val="en-US"/>
        </w:rPr>
        <w:t>6: Phân bào</w:t>
      </w:r>
      <w:r w:rsidRPr="00BB4ADA">
        <w:rPr>
          <w:b/>
        </w:rPr>
        <w:t xml:space="preserve"> (2.</w:t>
      </w:r>
      <w:r w:rsidRPr="00BB4ADA">
        <w:rPr>
          <w:b/>
          <w:lang w:val="en-US"/>
        </w:rPr>
        <w:t>0</w:t>
      </w:r>
      <w:r w:rsidRPr="00BB4ADA">
        <w:rPr>
          <w:b/>
        </w:rPr>
        <w:t xml:space="preserve"> điểm)</w:t>
      </w:r>
    </w:p>
    <w:p w:rsidR="008530E6" w:rsidRPr="00BB4ADA" w:rsidRDefault="008530E6" w:rsidP="00D41F37">
      <w:pPr>
        <w:spacing w:after="120" w:line="276" w:lineRule="auto"/>
        <w:ind w:firstLine="284"/>
        <w:jc w:val="both"/>
      </w:pPr>
      <w:r w:rsidRPr="00BB4ADA">
        <w:t xml:space="preserve">Protein kinase 2 phụ thuộc cyclin (Cdk2, cyclin-dependent protein kinase 2) tham gia kiểm soát chu kỳ tế bào ở động vật có vú. Cdk2 có thể tạo phức hợp với cyclin A và có thể được phosphoryl hóa bởi một protein kinase khác. Để xác định vai trò của cyclin A và sự phosphoryl hóa đối với chức năng của Cdk2, người ta tinh sạch dạng không phosphoryl hoá (Cdk2) và phosphoryl hoá (P-Cdk2). Sau đó, trộn mỗi dạng với cyclin A theo các cách khác nhau và với </w:t>
      </w:r>
      <w:r w:rsidRPr="00BB4ADA">
        <w:rPr>
          <w:vertAlign w:val="superscript"/>
        </w:rPr>
        <w:t>32</w:t>
      </w:r>
      <w:r w:rsidRPr="00BB4ADA">
        <w:t>P-ATP rồi tiến hành thử nghiệm sự phosphoryl hóa trên cơ chất histone H</w:t>
      </w:r>
      <w:r w:rsidRPr="00BB4ADA">
        <w:rPr>
          <w:vertAlign w:val="subscript"/>
        </w:rPr>
        <w:t>1</w:t>
      </w:r>
      <w:r w:rsidRPr="00BB4ADA">
        <w:t>. Kết quả được trình bày ở hình bên. Lượng phosphate phóng xạ gắn với histone H</w:t>
      </w:r>
      <w:r w:rsidRPr="00BB4ADA">
        <w:rPr>
          <w:vertAlign w:val="subscript"/>
        </w:rPr>
        <w:t>1</w:t>
      </w:r>
      <w:r w:rsidRPr="00BB4ADA">
        <w:t xml:space="preserve"> đo được ở làn điện di 1 và 3 lần lượt bằng 3% và 2% so với làn 5. Kết quả xác định hằng số phân ly (K</w:t>
      </w:r>
      <w:r w:rsidRPr="00BB4ADA">
        <w:rPr>
          <w:vertAlign w:val="subscript"/>
        </w:rPr>
        <w:t>d</w:t>
      </w:r>
      <w:r w:rsidRPr="00BB4ADA">
        <w:t>) của hai dạng Cdk2 và P-Cdk2 với ATP, ADP, cyclin A và histone H</w:t>
      </w:r>
      <w:r w:rsidRPr="00BB4ADA">
        <w:rPr>
          <w:vertAlign w:val="subscript"/>
        </w:rPr>
        <w:t>1</w:t>
      </w:r>
      <w:r w:rsidRPr="00BB4ADA">
        <w:t xml:space="preserve"> được thể hiện ở bảng dưới đây.</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1323"/>
        <w:gridCol w:w="1323"/>
        <w:gridCol w:w="1323"/>
        <w:gridCol w:w="2761"/>
      </w:tblGrid>
      <w:tr w:rsidR="008530E6" w:rsidRPr="00BB4ADA" w:rsidTr="008530E6">
        <w:trPr>
          <w:jc w:val="center"/>
        </w:trPr>
        <w:tc>
          <w:tcPr>
            <w:tcW w:w="2479" w:type="dxa"/>
            <w:vMerge w:val="restart"/>
            <w:shd w:val="clear" w:color="auto" w:fill="auto"/>
            <w:vAlign w:val="center"/>
          </w:tcPr>
          <w:p w:rsidR="008530E6" w:rsidRPr="00BB4ADA" w:rsidRDefault="008530E6" w:rsidP="00D41F37">
            <w:pPr>
              <w:spacing w:line="276" w:lineRule="auto"/>
              <w:jc w:val="center"/>
            </w:pPr>
            <w:r w:rsidRPr="00BB4ADA">
              <w:t>Thành phần</w:t>
            </w:r>
          </w:p>
        </w:tc>
        <w:tc>
          <w:tcPr>
            <w:tcW w:w="6730" w:type="dxa"/>
            <w:gridSpan w:val="4"/>
            <w:shd w:val="clear" w:color="auto" w:fill="auto"/>
          </w:tcPr>
          <w:p w:rsidR="008530E6" w:rsidRPr="00BB4ADA" w:rsidRDefault="008530E6" w:rsidP="00D41F37">
            <w:pPr>
              <w:spacing w:line="276" w:lineRule="auto"/>
              <w:jc w:val="center"/>
            </w:pPr>
            <w:r w:rsidRPr="00BB4ADA">
              <w:t>K</w:t>
            </w:r>
            <w:r w:rsidRPr="00BB4ADA">
              <w:rPr>
                <w:vertAlign w:val="subscript"/>
              </w:rPr>
              <w:t>d</w:t>
            </w:r>
            <w:r w:rsidRPr="00BB4ADA">
              <w:t xml:space="preserve"> (</w:t>
            </w:r>
            <w:r w:rsidRPr="00BB4ADA">
              <w:rPr>
                <w:color w:val="000000"/>
              </w:rPr>
              <w:t>μM)</w:t>
            </w:r>
          </w:p>
        </w:tc>
      </w:tr>
      <w:tr w:rsidR="008530E6" w:rsidRPr="00BB4ADA" w:rsidTr="008530E6">
        <w:trPr>
          <w:jc w:val="center"/>
        </w:trPr>
        <w:tc>
          <w:tcPr>
            <w:tcW w:w="2479" w:type="dxa"/>
            <w:vMerge/>
            <w:shd w:val="clear" w:color="auto" w:fill="auto"/>
          </w:tcPr>
          <w:p w:rsidR="008530E6" w:rsidRPr="00BB4ADA" w:rsidRDefault="008530E6" w:rsidP="00D41F37">
            <w:pPr>
              <w:spacing w:line="276" w:lineRule="auto"/>
              <w:jc w:val="both"/>
            </w:pPr>
          </w:p>
        </w:tc>
        <w:tc>
          <w:tcPr>
            <w:tcW w:w="1323" w:type="dxa"/>
            <w:shd w:val="clear" w:color="auto" w:fill="auto"/>
          </w:tcPr>
          <w:p w:rsidR="008530E6" w:rsidRPr="00BB4ADA" w:rsidRDefault="008530E6" w:rsidP="00D41F37">
            <w:pPr>
              <w:spacing w:line="276" w:lineRule="auto"/>
              <w:jc w:val="center"/>
            </w:pPr>
            <w:r w:rsidRPr="00BB4ADA">
              <w:t>ATP</w:t>
            </w:r>
          </w:p>
        </w:tc>
        <w:tc>
          <w:tcPr>
            <w:tcW w:w="1323" w:type="dxa"/>
            <w:shd w:val="clear" w:color="auto" w:fill="auto"/>
          </w:tcPr>
          <w:p w:rsidR="008530E6" w:rsidRPr="00BB4ADA" w:rsidRDefault="008530E6" w:rsidP="00D41F37">
            <w:pPr>
              <w:spacing w:line="276" w:lineRule="auto"/>
              <w:jc w:val="center"/>
            </w:pPr>
            <w:r w:rsidRPr="00BB4ADA">
              <w:t>ADP</w:t>
            </w:r>
          </w:p>
        </w:tc>
        <w:tc>
          <w:tcPr>
            <w:tcW w:w="1323" w:type="dxa"/>
            <w:shd w:val="clear" w:color="auto" w:fill="auto"/>
          </w:tcPr>
          <w:p w:rsidR="008530E6" w:rsidRPr="00BB4ADA" w:rsidRDefault="008530E6" w:rsidP="00D41F37">
            <w:pPr>
              <w:spacing w:line="276" w:lineRule="auto"/>
              <w:jc w:val="center"/>
            </w:pPr>
            <w:r w:rsidRPr="00BB4ADA">
              <w:t>Cyclin A</w:t>
            </w:r>
          </w:p>
        </w:tc>
        <w:tc>
          <w:tcPr>
            <w:tcW w:w="2761" w:type="dxa"/>
            <w:shd w:val="clear" w:color="auto" w:fill="auto"/>
          </w:tcPr>
          <w:p w:rsidR="008530E6" w:rsidRPr="00BB4ADA" w:rsidRDefault="008530E6" w:rsidP="00D41F37">
            <w:pPr>
              <w:spacing w:line="276" w:lineRule="auto"/>
              <w:jc w:val="center"/>
            </w:pPr>
            <w:r w:rsidRPr="00BB4ADA">
              <w:t>Cơ chất histone H1</w:t>
            </w:r>
          </w:p>
        </w:tc>
      </w:tr>
      <w:tr w:rsidR="008530E6" w:rsidRPr="00BB4ADA" w:rsidTr="008530E6">
        <w:trPr>
          <w:jc w:val="center"/>
        </w:trPr>
        <w:tc>
          <w:tcPr>
            <w:tcW w:w="2479" w:type="dxa"/>
            <w:shd w:val="clear" w:color="auto" w:fill="auto"/>
          </w:tcPr>
          <w:p w:rsidR="008530E6" w:rsidRPr="00BB4ADA" w:rsidRDefault="008530E6" w:rsidP="00D41F37">
            <w:pPr>
              <w:spacing w:line="276" w:lineRule="auto"/>
              <w:jc w:val="both"/>
            </w:pPr>
            <w:r w:rsidRPr="00BB4ADA">
              <w:lastRenderedPageBreak/>
              <w:t>Cdk2</w:t>
            </w:r>
          </w:p>
        </w:tc>
        <w:tc>
          <w:tcPr>
            <w:tcW w:w="1323" w:type="dxa"/>
            <w:shd w:val="clear" w:color="auto" w:fill="auto"/>
          </w:tcPr>
          <w:p w:rsidR="008530E6" w:rsidRPr="00BB4ADA" w:rsidRDefault="008530E6" w:rsidP="00D41F37">
            <w:pPr>
              <w:spacing w:line="276" w:lineRule="auto"/>
              <w:jc w:val="center"/>
            </w:pPr>
            <w:r w:rsidRPr="00BB4ADA">
              <w:t>0,25</w:t>
            </w:r>
          </w:p>
        </w:tc>
        <w:tc>
          <w:tcPr>
            <w:tcW w:w="1323" w:type="dxa"/>
            <w:shd w:val="clear" w:color="auto" w:fill="auto"/>
          </w:tcPr>
          <w:p w:rsidR="008530E6" w:rsidRPr="00BB4ADA" w:rsidRDefault="008530E6" w:rsidP="00D41F37">
            <w:pPr>
              <w:spacing w:line="276" w:lineRule="auto"/>
              <w:jc w:val="center"/>
            </w:pPr>
            <w:r w:rsidRPr="00BB4ADA">
              <w:t>1,4</w:t>
            </w:r>
          </w:p>
        </w:tc>
        <w:tc>
          <w:tcPr>
            <w:tcW w:w="1323" w:type="dxa"/>
            <w:shd w:val="clear" w:color="auto" w:fill="auto"/>
          </w:tcPr>
          <w:p w:rsidR="008530E6" w:rsidRPr="00BB4ADA" w:rsidRDefault="008530E6" w:rsidP="00D41F37">
            <w:pPr>
              <w:spacing w:line="276" w:lineRule="auto"/>
              <w:jc w:val="center"/>
            </w:pPr>
            <w:r w:rsidRPr="00BB4ADA">
              <w:t>0,05</w:t>
            </w:r>
          </w:p>
        </w:tc>
        <w:tc>
          <w:tcPr>
            <w:tcW w:w="2761" w:type="dxa"/>
            <w:shd w:val="clear" w:color="auto" w:fill="auto"/>
          </w:tcPr>
          <w:p w:rsidR="008530E6" w:rsidRPr="00BB4ADA" w:rsidRDefault="008530E6" w:rsidP="00D41F37">
            <w:pPr>
              <w:spacing w:line="276" w:lineRule="auto"/>
              <w:jc w:val="center"/>
            </w:pPr>
            <w:r w:rsidRPr="00BB4ADA">
              <w:t>Không phát hiện</w:t>
            </w:r>
          </w:p>
        </w:tc>
      </w:tr>
      <w:tr w:rsidR="008530E6" w:rsidRPr="00BB4ADA" w:rsidTr="008530E6">
        <w:trPr>
          <w:jc w:val="center"/>
        </w:trPr>
        <w:tc>
          <w:tcPr>
            <w:tcW w:w="2479" w:type="dxa"/>
            <w:shd w:val="clear" w:color="auto" w:fill="auto"/>
          </w:tcPr>
          <w:p w:rsidR="008530E6" w:rsidRPr="00BB4ADA" w:rsidRDefault="008530E6" w:rsidP="00D41F37">
            <w:pPr>
              <w:spacing w:line="276" w:lineRule="auto"/>
              <w:jc w:val="both"/>
            </w:pPr>
            <w:r w:rsidRPr="00BB4ADA">
              <w:t>P-Cdk2</w:t>
            </w:r>
          </w:p>
        </w:tc>
        <w:tc>
          <w:tcPr>
            <w:tcW w:w="1323" w:type="dxa"/>
            <w:shd w:val="clear" w:color="auto" w:fill="auto"/>
          </w:tcPr>
          <w:p w:rsidR="008530E6" w:rsidRPr="00BB4ADA" w:rsidRDefault="008530E6" w:rsidP="00D41F37">
            <w:pPr>
              <w:spacing w:line="276" w:lineRule="auto"/>
              <w:jc w:val="center"/>
            </w:pPr>
            <w:r w:rsidRPr="00BB4ADA">
              <w:t>0,12</w:t>
            </w:r>
          </w:p>
        </w:tc>
        <w:tc>
          <w:tcPr>
            <w:tcW w:w="1323" w:type="dxa"/>
            <w:shd w:val="clear" w:color="auto" w:fill="auto"/>
          </w:tcPr>
          <w:p w:rsidR="008530E6" w:rsidRPr="00BB4ADA" w:rsidRDefault="008530E6" w:rsidP="00D41F37">
            <w:pPr>
              <w:spacing w:line="276" w:lineRule="auto"/>
              <w:jc w:val="center"/>
            </w:pPr>
            <w:r w:rsidRPr="00BB4ADA">
              <w:t>6,7</w:t>
            </w:r>
          </w:p>
        </w:tc>
        <w:tc>
          <w:tcPr>
            <w:tcW w:w="1323" w:type="dxa"/>
            <w:shd w:val="clear" w:color="auto" w:fill="auto"/>
          </w:tcPr>
          <w:p w:rsidR="008530E6" w:rsidRPr="00BB4ADA" w:rsidRDefault="008530E6" w:rsidP="00D41F37">
            <w:pPr>
              <w:spacing w:line="276" w:lineRule="auto"/>
              <w:jc w:val="center"/>
            </w:pPr>
            <w:r w:rsidRPr="00BB4ADA">
              <w:t>0,05</w:t>
            </w:r>
          </w:p>
        </w:tc>
        <w:tc>
          <w:tcPr>
            <w:tcW w:w="2761" w:type="dxa"/>
            <w:shd w:val="clear" w:color="auto" w:fill="auto"/>
          </w:tcPr>
          <w:p w:rsidR="008530E6" w:rsidRPr="00BB4ADA" w:rsidRDefault="008530E6" w:rsidP="00D41F37">
            <w:pPr>
              <w:spacing w:line="276" w:lineRule="auto"/>
              <w:jc w:val="center"/>
            </w:pPr>
            <w:r w:rsidRPr="00BB4ADA">
              <w:t>100</w:t>
            </w:r>
          </w:p>
        </w:tc>
      </w:tr>
      <w:tr w:rsidR="008530E6" w:rsidRPr="00BB4ADA" w:rsidTr="008530E6">
        <w:trPr>
          <w:jc w:val="center"/>
        </w:trPr>
        <w:tc>
          <w:tcPr>
            <w:tcW w:w="2479" w:type="dxa"/>
            <w:shd w:val="clear" w:color="auto" w:fill="auto"/>
          </w:tcPr>
          <w:p w:rsidR="008530E6" w:rsidRPr="00BB4ADA" w:rsidRDefault="008530E6" w:rsidP="00D41F37">
            <w:pPr>
              <w:spacing w:line="276" w:lineRule="auto"/>
              <w:jc w:val="both"/>
            </w:pPr>
            <w:r w:rsidRPr="00BB4ADA">
              <w:t>Cdk2 + Cyclin A</w:t>
            </w:r>
          </w:p>
        </w:tc>
        <w:tc>
          <w:tcPr>
            <w:tcW w:w="1323" w:type="dxa"/>
            <w:shd w:val="clear" w:color="auto" w:fill="auto"/>
          </w:tcPr>
          <w:p w:rsidR="008530E6" w:rsidRPr="00BB4ADA" w:rsidRDefault="008530E6" w:rsidP="00D41F37">
            <w:pPr>
              <w:spacing w:line="276" w:lineRule="auto"/>
              <w:jc w:val="center"/>
            </w:pPr>
            <w:r w:rsidRPr="00BB4ADA">
              <w:t>~</w:t>
            </w:r>
          </w:p>
        </w:tc>
        <w:tc>
          <w:tcPr>
            <w:tcW w:w="1323" w:type="dxa"/>
            <w:shd w:val="clear" w:color="auto" w:fill="auto"/>
          </w:tcPr>
          <w:p w:rsidR="008530E6" w:rsidRPr="00BB4ADA" w:rsidRDefault="008530E6" w:rsidP="00D41F37">
            <w:pPr>
              <w:spacing w:line="276" w:lineRule="auto"/>
              <w:jc w:val="center"/>
            </w:pPr>
            <w:r w:rsidRPr="00BB4ADA">
              <w:t>~</w:t>
            </w:r>
          </w:p>
        </w:tc>
        <w:tc>
          <w:tcPr>
            <w:tcW w:w="1323" w:type="dxa"/>
            <w:shd w:val="clear" w:color="auto" w:fill="auto"/>
          </w:tcPr>
          <w:p w:rsidR="008530E6" w:rsidRPr="00BB4ADA" w:rsidRDefault="008530E6" w:rsidP="00D41F37">
            <w:pPr>
              <w:spacing w:line="276" w:lineRule="auto"/>
              <w:jc w:val="center"/>
            </w:pPr>
            <w:r w:rsidRPr="00BB4ADA">
              <w:t>~</w:t>
            </w:r>
          </w:p>
        </w:tc>
        <w:tc>
          <w:tcPr>
            <w:tcW w:w="2761" w:type="dxa"/>
            <w:shd w:val="clear" w:color="auto" w:fill="auto"/>
          </w:tcPr>
          <w:p w:rsidR="008530E6" w:rsidRPr="00BB4ADA" w:rsidRDefault="008530E6" w:rsidP="00D41F37">
            <w:pPr>
              <w:spacing w:line="276" w:lineRule="auto"/>
              <w:jc w:val="center"/>
            </w:pPr>
            <w:r w:rsidRPr="00BB4ADA">
              <w:t>1,0</w:t>
            </w:r>
          </w:p>
        </w:tc>
      </w:tr>
      <w:tr w:rsidR="008530E6" w:rsidRPr="00BB4ADA" w:rsidTr="008530E6">
        <w:trPr>
          <w:jc w:val="center"/>
        </w:trPr>
        <w:tc>
          <w:tcPr>
            <w:tcW w:w="2479" w:type="dxa"/>
            <w:shd w:val="clear" w:color="auto" w:fill="auto"/>
          </w:tcPr>
          <w:p w:rsidR="008530E6" w:rsidRPr="00BB4ADA" w:rsidRDefault="008530E6" w:rsidP="00D41F37">
            <w:pPr>
              <w:spacing w:line="276" w:lineRule="auto"/>
              <w:jc w:val="both"/>
            </w:pPr>
            <w:r w:rsidRPr="00BB4ADA">
              <w:t>P-Cdk2 + Cyclin A</w:t>
            </w:r>
          </w:p>
        </w:tc>
        <w:tc>
          <w:tcPr>
            <w:tcW w:w="1323" w:type="dxa"/>
            <w:shd w:val="clear" w:color="auto" w:fill="auto"/>
          </w:tcPr>
          <w:p w:rsidR="008530E6" w:rsidRPr="00BB4ADA" w:rsidRDefault="008530E6" w:rsidP="00D41F37">
            <w:pPr>
              <w:spacing w:line="276" w:lineRule="auto"/>
              <w:jc w:val="center"/>
            </w:pPr>
            <w:r w:rsidRPr="00BB4ADA">
              <w:t>~</w:t>
            </w:r>
          </w:p>
        </w:tc>
        <w:tc>
          <w:tcPr>
            <w:tcW w:w="1323" w:type="dxa"/>
            <w:shd w:val="clear" w:color="auto" w:fill="auto"/>
          </w:tcPr>
          <w:p w:rsidR="008530E6" w:rsidRPr="00BB4ADA" w:rsidRDefault="008530E6" w:rsidP="00D41F37">
            <w:pPr>
              <w:spacing w:line="276" w:lineRule="auto"/>
              <w:jc w:val="center"/>
            </w:pPr>
            <w:r w:rsidRPr="00BB4ADA">
              <w:t>~</w:t>
            </w:r>
          </w:p>
        </w:tc>
        <w:tc>
          <w:tcPr>
            <w:tcW w:w="1323" w:type="dxa"/>
            <w:shd w:val="clear" w:color="auto" w:fill="auto"/>
          </w:tcPr>
          <w:p w:rsidR="008530E6" w:rsidRPr="00BB4ADA" w:rsidRDefault="008530E6" w:rsidP="00D41F37">
            <w:pPr>
              <w:spacing w:line="276" w:lineRule="auto"/>
              <w:jc w:val="center"/>
            </w:pPr>
            <w:r w:rsidRPr="00BB4ADA">
              <w:t>~</w:t>
            </w:r>
          </w:p>
        </w:tc>
        <w:tc>
          <w:tcPr>
            <w:tcW w:w="2761" w:type="dxa"/>
            <w:shd w:val="clear" w:color="auto" w:fill="auto"/>
          </w:tcPr>
          <w:p w:rsidR="008530E6" w:rsidRPr="00BB4ADA" w:rsidRDefault="008530E6" w:rsidP="00D41F37">
            <w:pPr>
              <w:spacing w:line="276" w:lineRule="auto"/>
              <w:jc w:val="center"/>
            </w:pPr>
            <w:r w:rsidRPr="00BB4ADA">
              <w:t>0,7</w:t>
            </w:r>
          </w:p>
        </w:tc>
      </w:tr>
    </w:tbl>
    <w:p w:rsidR="008530E6" w:rsidRPr="00BB4ADA" w:rsidRDefault="008530E6" w:rsidP="00D41F37">
      <w:pPr>
        <w:spacing w:line="276" w:lineRule="auto"/>
        <w:ind w:left="284" w:firstLine="436"/>
        <w:jc w:val="center"/>
      </w:pPr>
      <w:r w:rsidRPr="00BB4ADA">
        <w:t>(~ : không có dữ liệu)</w:t>
      </w:r>
    </w:p>
    <w:p w:rsidR="008530E6" w:rsidRPr="00BB4ADA" w:rsidRDefault="008530E6" w:rsidP="00E4553E">
      <w:pPr>
        <w:spacing w:before="60" w:line="276" w:lineRule="auto"/>
        <w:ind w:firstLine="720"/>
        <w:jc w:val="both"/>
      </w:pPr>
      <w:r w:rsidRPr="00BB4ADA">
        <w:t>a. Từ kết quả thí nghiệm, Cdk2 cần những điều kiện gì để phosphoryl hoá hiệu quả histone H1? Những điều kiện này có tác động như thế nào đối với hoạt động phosphoryl hóa của Cdk2? Giải thích.</w:t>
      </w:r>
    </w:p>
    <w:p w:rsidR="008530E6" w:rsidRPr="00BB4ADA" w:rsidRDefault="008530E6" w:rsidP="00E4553E">
      <w:pPr>
        <w:spacing w:line="276" w:lineRule="auto"/>
        <w:ind w:firstLine="720"/>
        <w:jc w:val="both"/>
      </w:pPr>
      <w:r w:rsidRPr="00BB4ADA">
        <w:t>b. Nồng độ ATP và ADP trong tế bào bình thường trong khoảng từ 0,1 đến 1,0 mM. Giả thiết sự liên kết của cyclin A với Cdk2 hoặc P-Cdk2 không làm thay đổi ái lực của mỗi dạng này đối với ATP và ADP. Sự thay đổi ái lực của hai dạng (Cdk2 và P-Cdk2) đối với ATP và ADP trong thí nghiệm trên ảnh hưởng thế nào đến hoạt động phosphoryl hóa histone H1 của Cdk2? Giải thích.</w:t>
      </w:r>
    </w:p>
    <w:p w:rsidR="008530E6" w:rsidRPr="00BB4ADA" w:rsidRDefault="008530E6" w:rsidP="00D41F37">
      <w:pPr>
        <w:spacing w:line="276" w:lineRule="auto"/>
        <w:contextualSpacing/>
        <w:jc w:val="both"/>
        <w:rPr>
          <w:b/>
          <w:color w:val="000000"/>
        </w:rPr>
      </w:pPr>
      <w:r w:rsidRPr="00BB4ADA">
        <w:rPr>
          <w:b/>
          <w:color w:val="000000"/>
        </w:rPr>
        <w:t>Câu 7: Cấu trúc, chuyển hóa của vi sinh vật (2,0 điểm)</w:t>
      </w:r>
    </w:p>
    <w:p w:rsidR="008530E6" w:rsidRPr="00BB4ADA" w:rsidRDefault="008530E6" w:rsidP="00D41F37">
      <w:pPr>
        <w:spacing w:line="276" w:lineRule="auto"/>
        <w:contextualSpacing/>
        <w:jc w:val="both"/>
      </w:pPr>
      <w:r w:rsidRPr="00BB4ADA">
        <w:t xml:space="preserve">     Phân tích kiểu dinh dưỡng của các chủng vi khuẩn I và II dựa vào sự quan sát khi nuôi cấy chúng trên các môi trường A, B, C. Thành phần các môi trường được tính bằng g/l</w:t>
      </w:r>
    </w:p>
    <w:p w:rsidR="008530E6" w:rsidRPr="00BB4ADA" w:rsidRDefault="008530E6" w:rsidP="00D41F37">
      <w:pPr>
        <w:spacing w:line="276" w:lineRule="auto"/>
        <w:ind w:firstLine="284"/>
        <w:contextualSpacing/>
        <w:jc w:val="both"/>
      </w:pPr>
      <w:r w:rsidRPr="00BB4ADA">
        <w:t>Môi trường A: (NH</w:t>
      </w:r>
      <w:r w:rsidRPr="00BB4ADA">
        <w:rPr>
          <w:vertAlign w:val="subscript"/>
        </w:rPr>
        <w:t>4</w:t>
      </w:r>
      <w:r w:rsidRPr="00BB4ADA">
        <w:t>)</w:t>
      </w:r>
      <w:r w:rsidRPr="00BB4ADA">
        <w:rPr>
          <w:vertAlign w:val="subscript"/>
        </w:rPr>
        <w:t>2</w:t>
      </w:r>
      <w:r w:rsidRPr="00BB4ADA">
        <w:t>PO</w:t>
      </w:r>
      <w:r w:rsidRPr="00BB4ADA">
        <w:rPr>
          <w:vertAlign w:val="subscript"/>
        </w:rPr>
        <w:t>4</w:t>
      </w:r>
      <w:r w:rsidRPr="00BB4ADA">
        <w:t xml:space="preserve"> - 0,2; CaCl</w:t>
      </w:r>
      <w:r w:rsidRPr="00BB4ADA">
        <w:rPr>
          <w:vertAlign w:val="subscript"/>
        </w:rPr>
        <w:t>2</w:t>
      </w:r>
      <w:r w:rsidRPr="00BB4ADA">
        <w:t xml:space="preserve"> - 0,1; KH</w:t>
      </w:r>
      <w:r w:rsidRPr="00BB4ADA">
        <w:rPr>
          <w:vertAlign w:val="subscript"/>
        </w:rPr>
        <w:t>2</w:t>
      </w:r>
      <w:r w:rsidRPr="00BB4ADA">
        <w:t>PO</w:t>
      </w:r>
      <w:r w:rsidRPr="00BB4ADA">
        <w:rPr>
          <w:vertAlign w:val="subscript"/>
        </w:rPr>
        <w:t xml:space="preserve">4 </w:t>
      </w:r>
      <w:r w:rsidRPr="00BB4ADA">
        <w:t>- 1,0; NaCl - 5,0; MgSO</w:t>
      </w:r>
      <w:r w:rsidRPr="00BB4ADA">
        <w:rPr>
          <w:vertAlign w:val="subscript"/>
        </w:rPr>
        <w:t xml:space="preserve">4 </w:t>
      </w:r>
      <w:r w:rsidRPr="00BB4ADA">
        <w:t xml:space="preserve">- 0, 2. </w:t>
      </w:r>
    </w:p>
    <w:p w:rsidR="008530E6" w:rsidRPr="00BB4ADA" w:rsidRDefault="008530E6" w:rsidP="00D41F37">
      <w:pPr>
        <w:spacing w:line="276" w:lineRule="auto"/>
        <w:ind w:firstLine="284"/>
        <w:contextualSpacing/>
        <w:jc w:val="both"/>
      </w:pPr>
      <w:r w:rsidRPr="00BB4ADA">
        <w:t>Môi trường B:  (NH</w:t>
      </w:r>
      <w:r w:rsidRPr="00BB4ADA">
        <w:rPr>
          <w:vertAlign w:val="subscript"/>
        </w:rPr>
        <w:t>4</w:t>
      </w:r>
      <w:r w:rsidRPr="00BB4ADA">
        <w:t>)</w:t>
      </w:r>
      <w:r w:rsidRPr="00BB4ADA">
        <w:rPr>
          <w:vertAlign w:val="subscript"/>
        </w:rPr>
        <w:t>2</w:t>
      </w:r>
      <w:r w:rsidRPr="00BB4ADA">
        <w:t>PO</w:t>
      </w:r>
      <w:r w:rsidRPr="00BB4ADA">
        <w:rPr>
          <w:vertAlign w:val="subscript"/>
        </w:rPr>
        <w:t>4</w:t>
      </w:r>
      <w:r w:rsidRPr="00BB4ADA">
        <w:t xml:space="preserve"> - 0,2; CaCl</w:t>
      </w:r>
      <w:r w:rsidRPr="00BB4ADA">
        <w:rPr>
          <w:vertAlign w:val="subscript"/>
        </w:rPr>
        <w:t>2</w:t>
      </w:r>
      <w:r w:rsidRPr="00BB4ADA">
        <w:t xml:space="preserve"> - 0,1; KH</w:t>
      </w:r>
      <w:r w:rsidRPr="00BB4ADA">
        <w:rPr>
          <w:vertAlign w:val="subscript"/>
        </w:rPr>
        <w:t>2</w:t>
      </w:r>
      <w:r w:rsidRPr="00BB4ADA">
        <w:t>PO</w:t>
      </w:r>
      <w:r w:rsidRPr="00BB4ADA">
        <w:rPr>
          <w:vertAlign w:val="subscript"/>
        </w:rPr>
        <w:t xml:space="preserve">4 </w:t>
      </w:r>
      <w:r w:rsidRPr="00BB4ADA">
        <w:t>- 1,0; NaCl - 5,0; MgSO</w:t>
      </w:r>
      <w:r w:rsidRPr="00BB4ADA">
        <w:rPr>
          <w:vertAlign w:val="subscript"/>
        </w:rPr>
        <w:t xml:space="preserve">4 </w:t>
      </w:r>
      <w:r w:rsidRPr="00BB4ADA">
        <w:t>- 0, 2 + xitrat trisodic - 2,0.</w:t>
      </w:r>
    </w:p>
    <w:p w:rsidR="008530E6" w:rsidRPr="00BB4ADA" w:rsidRDefault="008530E6" w:rsidP="00D41F37">
      <w:pPr>
        <w:spacing w:line="276" w:lineRule="auto"/>
        <w:ind w:firstLine="284"/>
        <w:contextualSpacing/>
        <w:jc w:val="both"/>
      </w:pPr>
      <w:r w:rsidRPr="00BB4ADA">
        <w:t>Môi trường C:</w:t>
      </w:r>
      <w:r w:rsidRPr="00BB4ADA">
        <w:rPr>
          <w:u w:val="single"/>
        </w:rPr>
        <w:t xml:space="preserve"> </w:t>
      </w:r>
      <w:r w:rsidRPr="00BB4ADA">
        <w:t xml:space="preserve"> (NH</w:t>
      </w:r>
      <w:r w:rsidRPr="00BB4ADA">
        <w:rPr>
          <w:vertAlign w:val="subscript"/>
        </w:rPr>
        <w:t>4</w:t>
      </w:r>
      <w:r w:rsidRPr="00BB4ADA">
        <w:t>)</w:t>
      </w:r>
      <w:r w:rsidRPr="00BB4ADA">
        <w:rPr>
          <w:vertAlign w:val="subscript"/>
        </w:rPr>
        <w:t>2</w:t>
      </w:r>
      <w:r w:rsidRPr="00BB4ADA">
        <w:t>PO</w:t>
      </w:r>
      <w:r w:rsidRPr="00BB4ADA">
        <w:rPr>
          <w:vertAlign w:val="subscript"/>
        </w:rPr>
        <w:t>4</w:t>
      </w:r>
      <w:r w:rsidRPr="00BB4ADA">
        <w:t xml:space="preserve"> - 0,2; CaCl</w:t>
      </w:r>
      <w:r w:rsidRPr="00BB4ADA">
        <w:rPr>
          <w:vertAlign w:val="subscript"/>
        </w:rPr>
        <w:t>2</w:t>
      </w:r>
      <w:r w:rsidRPr="00BB4ADA">
        <w:t xml:space="preserve"> - 0,1; KH</w:t>
      </w:r>
      <w:r w:rsidRPr="00BB4ADA">
        <w:rPr>
          <w:vertAlign w:val="subscript"/>
        </w:rPr>
        <w:t>2</w:t>
      </w:r>
      <w:r w:rsidRPr="00BB4ADA">
        <w:t>PO</w:t>
      </w:r>
      <w:r w:rsidRPr="00BB4ADA">
        <w:rPr>
          <w:vertAlign w:val="subscript"/>
        </w:rPr>
        <w:t xml:space="preserve">4 </w:t>
      </w:r>
      <w:r w:rsidRPr="00BB4ADA">
        <w:t>- 1,0; NaCl - 5,0; MgSO</w:t>
      </w:r>
      <w:r w:rsidRPr="00BB4ADA">
        <w:rPr>
          <w:vertAlign w:val="subscript"/>
        </w:rPr>
        <w:t xml:space="preserve">4 </w:t>
      </w:r>
      <w:r w:rsidRPr="00BB4ADA">
        <w:t>- 0, 2 + biotin - 10</w:t>
      </w:r>
      <w:r w:rsidRPr="00BB4ADA">
        <w:rPr>
          <w:vertAlign w:val="superscript"/>
        </w:rPr>
        <w:t>-8</w:t>
      </w:r>
      <w:r w:rsidRPr="00BB4ADA">
        <w:t xml:space="preserve"> , Histidin - 10</w:t>
      </w:r>
      <w:r w:rsidRPr="00BB4ADA">
        <w:rPr>
          <w:vertAlign w:val="superscript"/>
        </w:rPr>
        <w:t xml:space="preserve">-5 </w:t>
      </w:r>
      <w:r w:rsidRPr="00BB4ADA">
        <w:t>, Methionin - 2.10</w:t>
      </w:r>
      <w:r w:rsidRPr="00BB4ADA">
        <w:rPr>
          <w:vertAlign w:val="superscript"/>
        </w:rPr>
        <w:t xml:space="preserve">-5 </w:t>
      </w:r>
      <w:r w:rsidRPr="00BB4ADA">
        <w:t>, Thiamin - 10</w:t>
      </w:r>
      <w:r w:rsidRPr="00BB4ADA">
        <w:rPr>
          <w:vertAlign w:val="superscript"/>
        </w:rPr>
        <w:t xml:space="preserve">-6 </w:t>
      </w:r>
      <w:r w:rsidRPr="00BB4ADA">
        <w:t>, Pyridoxin - 10</w:t>
      </w:r>
      <w:r w:rsidRPr="00BB4ADA">
        <w:rPr>
          <w:vertAlign w:val="superscript"/>
        </w:rPr>
        <w:t xml:space="preserve">-6 </w:t>
      </w:r>
      <w:r w:rsidRPr="00BB4ADA">
        <w:t>, Axit nicotinic - 10</w:t>
      </w:r>
      <w:r w:rsidRPr="00BB4ADA">
        <w:rPr>
          <w:vertAlign w:val="superscript"/>
        </w:rPr>
        <w:t>-6</w:t>
      </w:r>
      <w:r w:rsidRPr="00BB4ADA">
        <w:t>, Trytophan - 2.10</w:t>
      </w:r>
      <w:r w:rsidRPr="00BB4ADA">
        <w:rPr>
          <w:vertAlign w:val="superscript"/>
        </w:rPr>
        <w:t>-5</w:t>
      </w:r>
      <w:r w:rsidRPr="00BB4ADA">
        <w:t xml:space="preserve">, nguyên tố vi lượng, Glucose - 5,0. </w:t>
      </w:r>
    </w:p>
    <w:p w:rsidR="008530E6" w:rsidRPr="00BB4ADA" w:rsidRDefault="008530E6" w:rsidP="00D41F37">
      <w:pPr>
        <w:spacing w:line="276" w:lineRule="auto"/>
        <w:ind w:firstLine="284"/>
        <w:contextualSpacing/>
      </w:pPr>
      <w:r w:rsidRPr="00BB4ADA">
        <w:t xml:space="preserve">Sau khi cấy các chủng I và II, nuôi ủ trong tủ ấm với thời gian, nhiệt độ thích hợp, người ta được các kết quả ghi trong bảng sau: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9"/>
        <w:gridCol w:w="2499"/>
        <w:gridCol w:w="2499"/>
        <w:gridCol w:w="2500"/>
      </w:tblGrid>
      <w:tr w:rsidR="008530E6" w:rsidRPr="00BB4ADA" w:rsidTr="008530E6">
        <w:trPr>
          <w:jc w:val="center"/>
        </w:trPr>
        <w:tc>
          <w:tcPr>
            <w:tcW w:w="2499" w:type="dxa"/>
          </w:tcPr>
          <w:p w:rsidR="008530E6" w:rsidRPr="00BB4ADA" w:rsidRDefault="008530E6" w:rsidP="00D41F37">
            <w:pPr>
              <w:spacing w:line="276" w:lineRule="auto"/>
              <w:contextualSpacing/>
              <w:jc w:val="center"/>
            </w:pPr>
            <w:r w:rsidRPr="00BB4ADA">
              <w:t>Môi trường</w:t>
            </w:r>
          </w:p>
        </w:tc>
        <w:tc>
          <w:tcPr>
            <w:tcW w:w="2499" w:type="dxa"/>
          </w:tcPr>
          <w:p w:rsidR="008530E6" w:rsidRPr="00BB4ADA" w:rsidRDefault="008530E6" w:rsidP="00D41F37">
            <w:pPr>
              <w:spacing w:line="276" w:lineRule="auto"/>
              <w:contextualSpacing/>
              <w:jc w:val="center"/>
            </w:pPr>
            <w:r w:rsidRPr="00BB4ADA">
              <w:t>A</w:t>
            </w:r>
          </w:p>
        </w:tc>
        <w:tc>
          <w:tcPr>
            <w:tcW w:w="2499" w:type="dxa"/>
          </w:tcPr>
          <w:p w:rsidR="008530E6" w:rsidRPr="00BB4ADA" w:rsidRDefault="008530E6" w:rsidP="00D41F37">
            <w:pPr>
              <w:spacing w:line="276" w:lineRule="auto"/>
              <w:contextualSpacing/>
              <w:jc w:val="center"/>
            </w:pPr>
            <w:r w:rsidRPr="00BB4ADA">
              <w:t>B</w:t>
            </w:r>
          </w:p>
        </w:tc>
        <w:tc>
          <w:tcPr>
            <w:tcW w:w="2500" w:type="dxa"/>
          </w:tcPr>
          <w:p w:rsidR="008530E6" w:rsidRPr="00BB4ADA" w:rsidRDefault="008530E6" w:rsidP="00D41F37">
            <w:pPr>
              <w:spacing w:line="276" w:lineRule="auto"/>
              <w:contextualSpacing/>
              <w:jc w:val="center"/>
            </w:pPr>
            <w:r w:rsidRPr="00BB4ADA">
              <w:t>C</w:t>
            </w:r>
          </w:p>
        </w:tc>
      </w:tr>
      <w:tr w:rsidR="008530E6" w:rsidRPr="00BB4ADA" w:rsidTr="008530E6">
        <w:trPr>
          <w:jc w:val="center"/>
        </w:trPr>
        <w:tc>
          <w:tcPr>
            <w:tcW w:w="2499" w:type="dxa"/>
          </w:tcPr>
          <w:p w:rsidR="008530E6" w:rsidRPr="00BB4ADA" w:rsidRDefault="008530E6" w:rsidP="00D41F37">
            <w:pPr>
              <w:spacing w:line="276" w:lineRule="auto"/>
              <w:contextualSpacing/>
              <w:jc w:val="center"/>
            </w:pPr>
            <w:r w:rsidRPr="00BB4ADA">
              <w:t>VSV chủng 1</w:t>
            </w:r>
          </w:p>
        </w:tc>
        <w:tc>
          <w:tcPr>
            <w:tcW w:w="2499" w:type="dxa"/>
          </w:tcPr>
          <w:p w:rsidR="008530E6" w:rsidRPr="00BB4ADA" w:rsidRDefault="008530E6" w:rsidP="00D41F37">
            <w:pPr>
              <w:spacing w:line="276" w:lineRule="auto"/>
              <w:contextualSpacing/>
              <w:jc w:val="center"/>
            </w:pPr>
            <w:r w:rsidRPr="00BB4ADA">
              <w:t>-</w:t>
            </w:r>
          </w:p>
        </w:tc>
        <w:tc>
          <w:tcPr>
            <w:tcW w:w="2499" w:type="dxa"/>
          </w:tcPr>
          <w:p w:rsidR="008530E6" w:rsidRPr="00BB4ADA" w:rsidRDefault="008530E6" w:rsidP="00D41F37">
            <w:pPr>
              <w:spacing w:line="276" w:lineRule="auto"/>
              <w:contextualSpacing/>
              <w:jc w:val="center"/>
            </w:pPr>
            <w:r w:rsidRPr="00BB4ADA">
              <w:t>+</w:t>
            </w:r>
          </w:p>
        </w:tc>
        <w:tc>
          <w:tcPr>
            <w:tcW w:w="2500" w:type="dxa"/>
          </w:tcPr>
          <w:p w:rsidR="008530E6" w:rsidRPr="00BB4ADA" w:rsidRDefault="008530E6" w:rsidP="00D41F37">
            <w:pPr>
              <w:spacing w:line="276" w:lineRule="auto"/>
              <w:contextualSpacing/>
              <w:jc w:val="center"/>
            </w:pPr>
            <w:r w:rsidRPr="00BB4ADA">
              <w:t>+</w:t>
            </w:r>
          </w:p>
        </w:tc>
      </w:tr>
      <w:tr w:rsidR="008530E6" w:rsidRPr="00BB4ADA" w:rsidTr="008530E6">
        <w:trPr>
          <w:jc w:val="center"/>
        </w:trPr>
        <w:tc>
          <w:tcPr>
            <w:tcW w:w="2499" w:type="dxa"/>
          </w:tcPr>
          <w:p w:rsidR="008530E6" w:rsidRPr="00BB4ADA" w:rsidRDefault="008530E6" w:rsidP="00D41F37">
            <w:pPr>
              <w:spacing w:line="276" w:lineRule="auto"/>
              <w:contextualSpacing/>
              <w:jc w:val="center"/>
              <w:rPr>
                <w:u w:val="single"/>
              </w:rPr>
            </w:pPr>
            <w:r w:rsidRPr="00BB4ADA">
              <w:t>VSV chủng 2</w:t>
            </w:r>
          </w:p>
        </w:tc>
        <w:tc>
          <w:tcPr>
            <w:tcW w:w="2499" w:type="dxa"/>
          </w:tcPr>
          <w:p w:rsidR="008530E6" w:rsidRPr="00BB4ADA" w:rsidRDefault="008530E6" w:rsidP="00D41F37">
            <w:pPr>
              <w:spacing w:line="276" w:lineRule="auto"/>
              <w:contextualSpacing/>
              <w:jc w:val="center"/>
            </w:pPr>
            <w:r w:rsidRPr="00BB4ADA">
              <w:t>-</w:t>
            </w:r>
          </w:p>
        </w:tc>
        <w:tc>
          <w:tcPr>
            <w:tcW w:w="2499" w:type="dxa"/>
          </w:tcPr>
          <w:p w:rsidR="008530E6" w:rsidRPr="00BB4ADA" w:rsidRDefault="008530E6" w:rsidP="00D41F37">
            <w:pPr>
              <w:spacing w:line="276" w:lineRule="auto"/>
              <w:contextualSpacing/>
              <w:jc w:val="center"/>
            </w:pPr>
            <w:r w:rsidRPr="00BB4ADA">
              <w:t>-</w:t>
            </w:r>
          </w:p>
        </w:tc>
        <w:tc>
          <w:tcPr>
            <w:tcW w:w="2500" w:type="dxa"/>
          </w:tcPr>
          <w:p w:rsidR="008530E6" w:rsidRPr="00BB4ADA" w:rsidRDefault="008530E6" w:rsidP="00D41F37">
            <w:pPr>
              <w:spacing w:line="276" w:lineRule="auto"/>
              <w:contextualSpacing/>
              <w:jc w:val="center"/>
            </w:pPr>
            <w:r w:rsidRPr="00BB4ADA">
              <w:t>+</w:t>
            </w:r>
          </w:p>
        </w:tc>
      </w:tr>
    </w:tbl>
    <w:p w:rsidR="008530E6" w:rsidRPr="00BB4ADA" w:rsidRDefault="008530E6" w:rsidP="00D41F37">
      <w:pPr>
        <w:spacing w:line="276" w:lineRule="auto"/>
        <w:contextualSpacing/>
      </w:pPr>
      <w:r w:rsidRPr="00BB4ADA">
        <w:t>Ghi chú: có mọc ( +), không mọc (-)</w:t>
      </w:r>
    </w:p>
    <w:p w:rsidR="008530E6" w:rsidRPr="00BB4ADA" w:rsidRDefault="008530E6" w:rsidP="00D41F37">
      <w:pPr>
        <w:spacing w:line="276" w:lineRule="auto"/>
        <w:contextualSpacing/>
      </w:pPr>
      <w:r w:rsidRPr="00BB4ADA">
        <w:t xml:space="preserve">     a. Môi trường A là loại môi trường gì? Phù hợp với nhóm vi sinh vật nào?</w:t>
      </w:r>
    </w:p>
    <w:p w:rsidR="008530E6" w:rsidRPr="00BB4ADA" w:rsidRDefault="008530E6" w:rsidP="00D41F37">
      <w:pPr>
        <w:spacing w:line="276" w:lineRule="auto"/>
        <w:contextualSpacing/>
      </w:pPr>
      <w:r w:rsidRPr="00BB4ADA">
        <w:t xml:space="preserve">     b. Đối với chủng I hãy xác định kiểu dinh dưỡng, nguồn nitơ của nó ?</w:t>
      </w:r>
    </w:p>
    <w:p w:rsidR="008530E6" w:rsidRPr="00BB4ADA" w:rsidRDefault="008530E6" w:rsidP="00D41F37">
      <w:pPr>
        <w:spacing w:line="276" w:lineRule="auto"/>
        <w:contextualSpacing/>
      </w:pPr>
      <w:r w:rsidRPr="00BB4ADA">
        <w:t xml:space="preserve">     c. Trong môi trường C, chủng I là chủng nguyên dưỡng hay khuyết dưỡng. Giải thích? </w:t>
      </w:r>
    </w:p>
    <w:p w:rsidR="008530E6" w:rsidRPr="00BB4ADA" w:rsidRDefault="008530E6" w:rsidP="00D41F37">
      <w:pPr>
        <w:spacing w:line="276" w:lineRule="auto"/>
        <w:contextualSpacing/>
        <w:jc w:val="both"/>
      </w:pPr>
      <w:r w:rsidRPr="00BB4ADA">
        <w:t xml:space="preserve">     d. Người ta cấy vào 5ml môi trường B với 10</w:t>
      </w:r>
      <w:r w:rsidRPr="00BB4ADA">
        <w:rPr>
          <w:vertAlign w:val="superscript"/>
        </w:rPr>
        <w:t>6</w:t>
      </w:r>
      <w:r w:rsidRPr="00BB4ADA">
        <w:t xml:space="preserve">  </w:t>
      </w:r>
      <w:r w:rsidRPr="00BB4ADA">
        <w:rPr>
          <w:i/>
        </w:rPr>
        <w:t>Staphycoccus</w:t>
      </w:r>
      <w:r w:rsidRPr="00BB4ADA">
        <w:t xml:space="preserve"> và 10</w:t>
      </w:r>
      <w:r w:rsidRPr="00BB4ADA">
        <w:rPr>
          <w:vertAlign w:val="superscript"/>
        </w:rPr>
        <w:t xml:space="preserve">2   </w:t>
      </w:r>
      <w:r w:rsidRPr="00BB4ADA">
        <w:t xml:space="preserve">loại biến chủng được gọi là chủng II trong thí nghiệm trên.  </w:t>
      </w:r>
    </w:p>
    <w:p w:rsidR="008530E6" w:rsidRPr="00BB4ADA" w:rsidRDefault="008530E6" w:rsidP="00D41F37">
      <w:pPr>
        <w:spacing w:line="276" w:lineRule="auto"/>
        <w:contextualSpacing/>
      </w:pPr>
      <w:r w:rsidRPr="00BB4ADA">
        <w:t>- Hỏi số lượng tế bào của mỗi chủng trong 1ml tại thời điểm 0 giờ.</w:t>
      </w:r>
    </w:p>
    <w:p w:rsidR="008530E6" w:rsidRPr="00BB4ADA" w:rsidRDefault="008530E6" w:rsidP="00D41F37">
      <w:pPr>
        <w:spacing w:line="276" w:lineRule="auto"/>
        <w:contextualSpacing/>
        <w:jc w:val="both"/>
      </w:pPr>
      <w:r w:rsidRPr="00BB4ADA">
        <w:t xml:space="preserve">- Tại sao trong thí nghiệm ban đầu chủng II không mọc được trong môi trường B, nhưng trong thí nghiệm ở câu (d) này nó lại mọc được. Dự đoán vị trí mọc của nó so với chủng </w:t>
      </w:r>
      <w:r w:rsidRPr="00BB4ADA">
        <w:rPr>
          <w:i/>
        </w:rPr>
        <w:t xml:space="preserve">Staphycoccus </w:t>
      </w:r>
      <w:r w:rsidRPr="00BB4ADA">
        <w:t>trong môi trường B của thí nghiệm này?</w:t>
      </w:r>
    </w:p>
    <w:p w:rsidR="008530E6" w:rsidRDefault="008530E6" w:rsidP="00D41F37">
      <w:pPr>
        <w:spacing w:line="276" w:lineRule="auto"/>
        <w:jc w:val="both"/>
        <w:rPr>
          <w:b/>
          <w:color w:val="000000" w:themeColor="text1"/>
          <w:lang w:val="pt-BR"/>
        </w:rPr>
      </w:pPr>
    </w:p>
    <w:p w:rsidR="008530E6" w:rsidRPr="00B040D0" w:rsidRDefault="008530E6" w:rsidP="00D41F37">
      <w:pPr>
        <w:spacing w:line="276" w:lineRule="auto"/>
        <w:jc w:val="both"/>
        <w:rPr>
          <w:b/>
          <w:color w:val="000000" w:themeColor="text1"/>
          <w:lang w:val="pt-BR"/>
        </w:rPr>
      </w:pPr>
      <w:r>
        <w:rPr>
          <w:b/>
          <w:color w:val="000000" w:themeColor="text1"/>
          <w:lang w:val="pt-BR"/>
        </w:rPr>
        <w:lastRenderedPageBreak/>
        <w:t>Câu 8</w:t>
      </w:r>
      <w:r w:rsidRPr="00B040D0">
        <w:rPr>
          <w:b/>
          <w:color w:val="000000" w:themeColor="text1"/>
          <w:lang w:val="pt-BR"/>
        </w:rPr>
        <w:t xml:space="preserve">: </w:t>
      </w:r>
      <w:r w:rsidRPr="00B040D0">
        <w:rPr>
          <w:rFonts w:eastAsia="Calibri"/>
          <w:b/>
          <w:color w:val="000000" w:themeColor="text1"/>
          <w:lang w:val="pt-BR"/>
        </w:rPr>
        <w:t xml:space="preserve">Sinh trưởng, sinh sản của VSV </w:t>
      </w:r>
      <w:r w:rsidRPr="00B040D0">
        <w:rPr>
          <w:b/>
          <w:color w:val="000000" w:themeColor="text1"/>
          <w:lang w:val="pt-BR"/>
        </w:rPr>
        <w:t>(2,0 điểm)</w:t>
      </w:r>
    </w:p>
    <w:p w:rsidR="008530E6" w:rsidRPr="00E4553E" w:rsidRDefault="008530E6" w:rsidP="00E4553E">
      <w:pPr>
        <w:spacing w:line="276" w:lineRule="auto"/>
        <w:ind w:firstLine="720"/>
        <w:jc w:val="both"/>
        <w:rPr>
          <w:lang w:val="sv-SE"/>
        </w:rPr>
      </w:pPr>
      <w:r w:rsidRPr="00E4553E">
        <w:rPr>
          <w:lang w:val="sv-SE"/>
        </w:rPr>
        <w:t>a. Trong quá trình nuôi cấy không liên tục, lấy dịch huyền phù của trực khuẩn cỏ khô (</w:t>
      </w:r>
      <w:r w:rsidRPr="00E4553E">
        <w:rPr>
          <w:i/>
          <w:lang w:val="sv-SE"/>
        </w:rPr>
        <w:t>Bacillus subtilis)</w:t>
      </w:r>
      <w:r w:rsidRPr="00E4553E">
        <w:rPr>
          <w:lang w:val="sv-SE"/>
        </w:rPr>
        <w:t xml:space="preserve"> ở cuối pha log (cho vào ống nghiệm 1) và dịch huyền phù được lấy cuối pha cân bằng động (cho vào ống nghiệm 2). Ở hai ống nghiệm đều được xử lý bằng lyzozim, đặt trong tủ ấm ở 37</w:t>
      </w:r>
      <w:r w:rsidRPr="00E4553E">
        <w:rPr>
          <w:vertAlign w:val="superscript"/>
          <w:lang w:val="sv-SE"/>
        </w:rPr>
        <w:t>0</w:t>
      </w:r>
      <w:r w:rsidRPr="00E4553E">
        <w:rPr>
          <w:lang w:val="sv-SE"/>
        </w:rPr>
        <w:t xml:space="preserve">C trong 3 giờ. Sau đó làm tiêu bản sống. Em hãy dự đoán kết quả sau khi làm tiêu bản? </w:t>
      </w:r>
    </w:p>
    <w:p w:rsidR="008530E6" w:rsidRPr="00BB4ADA" w:rsidRDefault="008530E6" w:rsidP="00E4553E">
      <w:pPr>
        <w:spacing w:line="276" w:lineRule="auto"/>
        <w:ind w:firstLine="720"/>
        <w:jc w:val="both"/>
        <w:rPr>
          <w:lang w:val="sv-SE"/>
        </w:rPr>
      </w:pPr>
      <w:r w:rsidRPr="00E4553E">
        <w:rPr>
          <w:lang w:val="sv-SE"/>
        </w:rPr>
        <w:t>b. Về mùa thu, một số ao hồ nước chuyển sang màu xanh lục hoặc xanh lam, làm chết</w:t>
      </w:r>
      <w:r w:rsidRPr="00BB4ADA">
        <w:rPr>
          <w:lang w:val="sv-SE"/>
        </w:rPr>
        <w:t xml:space="preserve"> nhiều sinh vật trong hồ, có thể gây ngứa nếu ta lội hoặc tắm ở đây. Hiện tượng này được gọi là gì? Nguyên nhân và hậu quả của hiện tượng trên? </w:t>
      </w:r>
    </w:p>
    <w:p w:rsidR="008530E6" w:rsidRPr="00B040D0" w:rsidRDefault="008530E6" w:rsidP="00D41F37">
      <w:pPr>
        <w:spacing w:line="276" w:lineRule="auto"/>
        <w:contextualSpacing/>
        <w:jc w:val="both"/>
        <w:rPr>
          <w:b/>
          <w:color w:val="000000"/>
          <w:lang w:val="en-US"/>
        </w:rPr>
      </w:pPr>
      <w:r w:rsidRPr="00BB4ADA">
        <w:rPr>
          <w:b/>
          <w:color w:val="000000"/>
        </w:rPr>
        <w:t>Câu 9: Virut</w:t>
      </w:r>
      <w:r w:rsidRPr="00BB4ADA">
        <w:rPr>
          <w:b/>
          <w:color w:val="000000"/>
          <w:lang w:val="en-US"/>
        </w:rPr>
        <w:t xml:space="preserve"> </w:t>
      </w:r>
      <w:r w:rsidRPr="00BB4ADA">
        <w:rPr>
          <w:b/>
          <w:color w:val="000000"/>
        </w:rPr>
        <w:t>( 2,0 điểm)</w:t>
      </w:r>
    </w:p>
    <w:p w:rsidR="008530E6" w:rsidRPr="00BB4ADA" w:rsidRDefault="008530E6" w:rsidP="00D41F37">
      <w:pPr>
        <w:spacing w:line="276" w:lineRule="auto"/>
        <w:ind w:left="323" w:hanging="323"/>
        <w:contextualSpacing/>
      </w:pPr>
      <w:r w:rsidRPr="00BB4ADA">
        <w:t xml:space="preserve">    </w:t>
      </w:r>
      <w:r w:rsidR="00E4553E">
        <w:tab/>
      </w:r>
      <w:r w:rsidR="00E4553E">
        <w:tab/>
      </w:r>
      <w:r w:rsidRPr="00BB4ADA">
        <w:t xml:space="preserve">a. Khi nói về các virut cúm A, hãy giải thích: </w:t>
      </w:r>
    </w:p>
    <w:p w:rsidR="008530E6" w:rsidRPr="00BB4ADA" w:rsidRDefault="008530E6" w:rsidP="00D41F37">
      <w:pPr>
        <w:spacing w:line="276" w:lineRule="auto"/>
        <w:contextualSpacing/>
        <w:jc w:val="both"/>
      </w:pPr>
      <w:r w:rsidRPr="00BB4ADA">
        <w:t>- Vì sao virus cúm gà lại gây ra những đại dịch lớn và khó kiểm soát trong những năm gần đây?</w:t>
      </w:r>
    </w:p>
    <w:p w:rsidR="008530E6" w:rsidRPr="00BB4ADA" w:rsidRDefault="008530E6" w:rsidP="00D41F37">
      <w:pPr>
        <w:spacing w:line="276" w:lineRule="auto"/>
        <w:contextualSpacing/>
        <w:jc w:val="both"/>
      </w:pPr>
      <w:r w:rsidRPr="00BB4ADA">
        <w:t>- Để điều trị bệnh cúm  người ta sử dụng thuốc Tamiflu (ức chế enzim neuraminidaza). Hãy cho biết cơ chế tác động của thuốc này.</w:t>
      </w:r>
    </w:p>
    <w:p w:rsidR="008530E6" w:rsidRPr="00BB4ADA" w:rsidRDefault="008530E6" w:rsidP="00D41F37">
      <w:pPr>
        <w:spacing w:line="276" w:lineRule="auto"/>
        <w:contextualSpacing/>
        <w:jc w:val="both"/>
      </w:pPr>
      <w:r w:rsidRPr="00BB4ADA">
        <w:t xml:space="preserve">- Vì sao sau khi virut cảm lạnh gây bệnh thì bệnh khỏi nhưng virut gây bệnh bại liệt xâm nhập thì không khỏi bệnh. </w:t>
      </w:r>
    </w:p>
    <w:p w:rsidR="008530E6" w:rsidRPr="00C43B40" w:rsidRDefault="008530E6" w:rsidP="00D41F37">
      <w:pPr>
        <w:spacing w:line="276" w:lineRule="auto"/>
        <w:contextualSpacing/>
        <w:jc w:val="both"/>
        <w:rPr>
          <w:u w:val="single"/>
          <w:lang w:val="es-ES"/>
        </w:rPr>
      </w:pPr>
      <w:r w:rsidRPr="00BB4ADA">
        <w:rPr>
          <w:lang w:val="sv-SE"/>
        </w:rPr>
        <w:t xml:space="preserve">    </w:t>
      </w:r>
      <w:r w:rsidR="00E4553E">
        <w:rPr>
          <w:lang w:val="sv-SE"/>
        </w:rPr>
        <w:tab/>
      </w:r>
      <w:r w:rsidRPr="00BB4ADA">
        <w:rPr>
          <w:lang w:val="sv-SE"/>
        </w:rPr>
        <w:t xml:space="preserve">b. </w:t>
      </w:r>
      <w:r w:rsidRPr="00BB4ADA">
        <w:rPr>
          <w:lang w:val="es-ES"/>
        </w:rPr>
        <w:t xml:space="preserve">Virut là kí sinh nội bào bắt buộc nhưng </w:t>
      </w:r>
      <w:r w:rsidRPr="00BB4ADA">
        <w:rPr>
          <w:lang w:val="pt-BR"/>
        </w:rPr>
        <w:t xml:space="preserve">virut baculo </w:t>
      </w:r>
      <w:r w:rsidRPr="00BB4ADA">
        <w:rPr>
          <w:lang w:val="es-ES"/>
        </w:rPr>
        <w:t xml:space="preserve">vẫn tồn tại ngoài tế bào trong thời gian dài và dùng làm chế phẩm thuốc trừ sâu. Hãy giải thích cơ chế tác động của virut này </w:t>
      </w:r>
    </w:p>
    <w:p w:rsidR="008530E6" w:rsidRPr="00BB4ADA" w:rsidRDefault="008530E6" w:rsidP="00D41F37">
      <w:pPr>
        <w:spacing w:line="276" w:lineRule="auto"/>
        <w:contextualSpacing/>
        <w:jc w:val="both"/>
        <w:rPr>
          <w:b/>
          <w:color w:val="000000"/>
          <w:lang w:val="it-IT"/>
        </w:rPr>
      </w:pPr>
      <w:r>
        <w:rPr>
          <w:b/>
          <w:color w:val="000000"/>
          <w:lang w:val="it-IT"/>
        </w:rPr>
        <w:t xml:space="preserve">Câu 10: </w:t>
      </w:r>
      <w:r w:rsidRPr="00BB4ADA">
        <w:rPr>
          <w:b/>
          <w:color w:val="000000"/>
          <w:lang w:val="it-IT"/>
        </w:rPr>
        <w:t>Bệnh truyền nhiễm, miễn dịch</w:t>
      </w:r>
      <w:r>
        <w:rPr>
          <w:b/>
          <w:color w:val="000000"/>
          <w:lang w:val="it-IT"/>
        </w:rPr>
        <w:t xml:space="preserve"> </w:t>
      </w:r>
      <w:r w:rsidRPr="00BB4ADA">
        <w:rPr>
          <w:b/>
          <w:color w:val="000000"/>
          <w:lang w:val="it-IT"/>
        </w:rPr>
        <w:t>(2,0 điểm)</w:t>
      </w:r>
    </w:p>
    <w:p w:rsidR="008530E6" w:rsidRPr="00BB4ADA" w:rsidRDefault="008530E6" w:rsidP="00D41F37">
      <w:pPr>
        <w:spacing w:line="276" w:lineRule="auto"/>
        <w:ind w:firstLine="284"/>
        <w:contextualSpacing/>
        <w:jc w:val="both"/>
      </w:pPr>
      <w:r w:rsidRPr="00BB4ADA">
        <w:rPr>
          <w:bCs/>
        </w:rPr>
        <w:t>Trong đ</w:t>
      </w:r>
      <w:r w:rsidRPr="00BB4ADA">
        <w:t xml:space="preserve">áp ứng miễn dịch dịch thể và đáp ứng dị ứng đều có sự xâm nhập của kháng nguyên, hình thành tương bào và tạo ra kháng thể. </w:t>
      </w:r>
    </w:p>
    <w:p w:rsidR="008530E6" w:rsidRPr="00BB4ADA" w:rsidRDefault="00E4553E" w:rsidP="00D41F37">
      <w:pPr>
        <w:tabs>
          <w:tab w:val="left" w:pos="840"/>
        </w:tabs>
        <w:spacing w:line="276" w:lineRule="auto"/>
        <w:ind w:firstLine="284"/>
        <w:contextualSpacing/>
        <w:jc w:val="both"/>
      </w:pPr>
      <w:r>
        <w:tab/>
      </w:r>
      <w:r w:rsidR="008530E6" w:rsidRPr="00BB4ADA">
        <w:t>a. Nêu những khác biệt trong hai loại đáp ứng này.</w:t>
      </w:r>
    </w:p>
    <w:p w:rsidR="008530E6" w:rsidRPr="00BB4ADA" w:rsidRDefault="00E4553E" w:rsidP="00D41F37">
      <w:pPr>
        <w:tabs>
          <w:tab w:val="left" w:pos="840"/>
        </w:tabs>
        <w:spacing w:line="276" w:lineRule="auto"/>
        <w:ind w:firstLine="284"/>
        <w:contextualSpacing/>
        <w:jc w:val="both"/>
      </w:pPr>
      <w:r>
        <w:tab/>
      </w:r>
      <w:r w:rsidR="008530E6" w:rsidRPr="00BB4ADA">
        <w:t>b. Một số người có đáp ứng dị ứng quá mức đối với thuốc kháng sinh penicillin có thể tử vong trong vòng vài phút sau khi tiêm chất này vào cơ thể. Giải thích.</w:t>
      </w:r>
    </w:p>
    <w:p w:rsidR="00C43B40" w:rsidRDefault="00C43B40" w:rsidP="00D41F37">
      <w:pPr>
        <w:spacing w:line="276" w:lineRule="auto"/>
      </w:pPr>
    </w:p>
    <w:p w:rsidR="00E4553E" w:rsidRDefault="00E4553E" w:rsidP="00D41F37">
      <w:pPr>
        <w:spacing w:line="276" w:lineRule="auto"/>
      </w:pPr>
    </w:p>
    <w:p w:rsidR="00E4553E" w:rsidRDefault="00E4553E" w:rsidP="00E4553E">
      <w:pPr>
        <w:spacing w:line="276" w:lineRule="auto"/>
        <w:jc w:val="center"/>
        <w:rPr>
          <w:b/>
          <w:lang w:val="en-US"/>
        </w:rPr>
      </w:pPr>
      <w:r w:rsidRPr="00E4553E">
        <w:rPr>
          <w:b/>
          <w:lang w:val="en-US"/>
        </w:rPr>
        <w:t>----Hết----</w:t>
      </w:r>
    </w:p>
    <w:p w:rsidR="00E4553E" w:rsidRDefault="00E4553E" w:rsidP="00E4553E">
      <w:pPr>
        <w:spacing w:line="276" w:lineRule="auto"/>
        <w:jc w:val="center"/>
        <w:rPr>
          <w:b/>
          <w:lang w:val="en-US"/>
        </w:rPr>
      </w:pPr>
    </w:p>
    <w:p w:rsidR="00E4553E" w:rsidRDefault="00E4553E" w:rsidP="00E4553E">
      <w:pPr>
        <w:spacing w:line="276" w:lineRule="auto"/>
        <w:jc w:val="center"/>
        <w:rPr>
          <w:b/>
          <w:lang w:val="en-US"/>
        </w:rPr>
      </w:pPr>
    </w:p>
    <w:p w:rsidR="00E4553E" w:rsidRDefault="00E4553E" w:rsidP="00E4553E">
      <w:pPr>
        <w:spacing w:line="276" w:lineRule="auto"/>
        <w:jc w:val="center"/>
        <w:rPr>
          <w:b/>
          <w:lang w:val="en-US"/>
        </w:rPr>
      </w:pPr>
    </w:p>
    <w:p w:rsidR="00E4553E" w:rsidRDefault="00E4553E" w:rsidP="00E4553E">
      <w:pPr>
        <w:spacing w:line="276" w:lineRule="auto"/>
        <w:jc w:val="center"/>
        <w:rPr>
          <w:b/>
          <w:lang w:val="en-US"/>
        </w:rPr>
      </w:pPr>
    </w:p>
    <w:p w:rsidR="00E4553E" w:rsidRDefault="00E4553E" w:rsidP="00E4553E">
      <w:pPr>
        <w:spacing w:line="276" w:lineRule="auto"/>
        <w:jc w:val="center"/>
        <w:rPr>
          <w:b/>
          <w:lang w:val="en-US"/>
        </w:rPr>
      </w:pPr>
    </w:p>
    <w:p w:rsidR="00E4553E" w:rsidRDefault="00E4553E" w:rsidP="00E4553E">
      <w:pPr>
        <w:spacing w:line="276" w:lineRule="auto"/>
        <w:jc w:val="center"/>
        <w:rPr>
          <w:b/>
          <w:lang w:val="en-US"/>
        </w:rPr>
      </w:pPr>
    </w:p>
    <w:p w:rsidR="00E4553E" w:rsidRDefault="00E4553E" w:rsidP="00E4553E">
      <w:pPr>
        <w:spacing w:line="276" w:lineRule="auto"/>
        <w:jc w:val="center"/>
        <w:rPr>
          <w:b/>
          <w:lang w:val="en-US"/>
        </w:rPr>
      </w:pPr>
    </w:p>
    <w:p w:rsidR="00E4553E" w:rsidRDefault="00E4553E" w:rsidP="00E4553E">
      <w:pPr>
        <w:spacing w:line="276" w:lineRule="auto"/>
        <w:jc w:val="center"/>
        <w:rPr>
          <w:b/>
          <w:lang w:val="en-US"/>
        </w:rPr>
      </w:pPr>
    </w:p>
    <w:p w:rsidR="00E4553E" w:rsidRDefault="00E4553E" w:rsidP="00E4553E">
      <w:pPr>
        <w:spacing w:line="276" w:lineRule="auto"/>
        <w:jc w:val="center"/>
        <w:rPr>
          <w:b/>
          <w:lang w:val="en-US"/>
        </w:rPr>
      </w:pPr>
    </w:p>
    <w:p w:rsidR="00E4553E" w:rsidRDefault="00E4553E" w:rsidP="00E4553E">
      <w:pPr>
        <w:spacing w:line="276" w:lineRule="auto"/>
        <w:jc w:val="center"/>
        <w:rPr>
          <w:b/>
          <w:lang w:val="en-US"/>
        </w:rPr>
      </w:pPr>
    </w:p>
    <w:p w:rsidR="00E4553E" w:rsidRDefault="00E4553E" w:rsidP="00E4553E">
      <w:pPr>
        <w:spacing w:line="276" w:lineRule="auto"/>
        <w:jc w:val="center"/>
        <w:rPr>
          <w:b/>
          <w:lang w:val="en-US"/>
        </w:rPr>
      </w:pPr>
    </w:p>
    <w:p w:rsidR="00E4553E" w:rsidRDefault="00E4553E" w:rsidP="00E4553E">
      <w:pPr>
        <w:spacing w:line="276" w:lineRule="auto"/>
        <w:jc w:val="center"/>
        <w:rPr>
          <w:b/>
          <w:lang w:val="en-US"/>
        </w:rPr>
      </w:pPr>
    </w:p>
    <w:p w:rsidR="00E4553E" w:rsidRPr="00E4553E" w:rsidRDefault="00E4553E" w:rsidP="00E4553E">
      <w:pPr>
        <w:spacing w:line="276" w:lineRule="auto"/>
        <w:jc w:val="center"/>
        <w:rPr>
          <w:b/>
          <w:lang w:val="en-US"/>
        </w:rPr>
      </w:pPr>
    </w:p>
    <w:p w:rsidR="00C43B40" w:rsidRPr="00E4553E" w:rsidRDefault="00C43B40" w:rsidP="008530E6"/>
    <w:p w:rsidR="00C43B40" w:rsidRPr="00E4553E" w:rsidRDefault="00C43B40" w:rsidP="008530E6"/>
    <w:p w:rsidR="008530E6" w:rsidRPr="00E4553E" w:rsidRDefault="00C43B40" w:rsidP="00E4553E">
      <w:pPr>
        <w:jc w:val="center"/>
        <w:rPr>
          <w:b/>
          <w:i/>
          <w:lang w:val="en-US"/>
        </w:rPr>
      </w:pPr>
      <w:r w:rsidRPr="00E4553E">
        <w:rPr>
          <w:b/>
          <w:lang w:val="en-US"/>
        </w:rPr>
        <w:t>ĐÁP ÁN</w:t>
      </w:r>
    </w:p>
    <w:p w:rsidR="008019E9" w:rsidRPr="00BB4ADA" w:rsidRDefault="008019E9" w:rsidP="00F93B0D">
      <w:pPr>
        <w:rPr>
          <w:b/>
          <w:lang w:val="en-US"/>
        </w:rPr>
      </w:pPr>
    </w:p>
    <w:p w:rsidR="001C183E" w:rsidRPr="00BB4ADA" w:rsidRDefault="001C183E" w:rsidP="00F93B0D">
      <w:pPr>
        <w:jc w:val="both"/>
        <w:outlineLvl w:val="0"/>
        <w:rPr>
          <w:b/>
        </w:rPr>
      </w:pPr>
      <w:r w:rsidRPr="00BB4ADA">
        <w:rPr>
          <w:b/>
        </w:rPr>
        <w:t xml:space="preserve">Câu 1: </w:t>
      </w:r>
      <w:r w:rsidR="00A34120" w:rsidRPr="00BB4ADA">
        <w:rPr>
          <w:b/>
          <w:lang w:val="en-US"/>
        </w:rPr>
        <w:t xml:space="preserve">Thành phần hóa học của tế bào </w:t>
      </w:r>
      <w:r w:rsidRPr="00BB4ADA">
        <w:rPr>
          <w:b/>
        </w:rPr>
        <w:t>(2,0 điểm)</w:t>
      </w:r>
    </w:p>
    <w:p w:rsidR="001C183E" w:rsidRPr="00BB4ADA" w:rsidRDefault="001C183E" w:rsidP="00F93B0D">
      <w:pPr>
        <w:jc w:val="both"/>
        <w:outlineLvl w:val="0"/>
        <w:rPr>
          <w:b/>
          <w:u w:val="single"/>
        </w:rPr>
      </w:pPr>
      <w:r w:rsidRPr="00BB4ADA">
        <w:rPr>
          <w:iCs/>
          <w:lang w:val="nl-NL"/>
        </w:rPr>
        <w:t>a. Khi cấu trúc bậc 1 của prôtêin nào đó bị thay đổi thì chức năng của prôtêin đó có bị thay đổi hay không? Giải thích và cho ví dụ minh họa?</w:t>
      </w:r>
    </w:p>
    <w:p w:rsidR="001C183E" w:rsidRPr="00BB4ADA" w:rsidRDefault="001C183E" w:rsidP="00F93B0D">
      <w:pPr>
        <w:jc w:val="both"/>
        <w:rPr>
          <w:iCs/>
          <w:lang w:val="nl-NL"/>
        </w:rPr>
      </w:pPr>
      <w:r w:rsidRPr="00BB4ADA">
        <w:rPr>
          <w:iCs/>
          <w:lang w:val="nl-NL"/>
        </w:rPr>
        <w:t>b. Một nhà khoa học đang nghiên cứu sự sản xuất của một loại prôtêin được giải phóng bởi một loại tế bào động vật vào trong môi trường nuôi cấy. Cô ấy thấy rằng loại prôtêin đó chỉ xuất hiện trong môi trường nuôi cấy sau khi cho một vài giọt hoocmôn vào tế bào. Trước khi cho hoocmôn vào, cô ấy đánh dấu prôtêin trong tế bào bởi một loại thuốc nhuộm huỳnh quang và quan sát tế bào dưới kính hiển vi quang học. Nhờ đó, cô ấy quan sát thấy thuốc nhuộm trong các phiến dẹt phẳng và cấu trúc hình ống ở khắp nơi trong tế bào và trong những cụm cấu trúc hình túi dẹt phẳng. Sau khi thêm hoocmôn, thuốc nhuộm cũng được quan sát như là những chấm nhỏ tụm lại dọc theo màng sinh chất.  Bằng kiến thức đã học, em hãy giải thích kết quả thí nghiệm trên và mô tả cơ chế?</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825"/>
        <w:gridCol w:w="1105"/>
      </w:tblGrid>
      <w:tr w:rsidR="001C183E" w:rsidRPr="00BB4ADA" w:rsidTr="00CC0D65">
        <w:trPr>
          <w:trHeight w:val="6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C183E" w:rsidRPr="00BB4ADA" w:rsidRDefault="00553F6B" w:rsidP="00F93B0D">
            <w:pPr>
              <w:jc w:val="center"/>
              <w:rPr>
                <w:b/>
                <w:lang w:val="en-US"/>
              </w:rPr>
            </w:pPr>
            <w:r w:rsidRPr="00BB4ADA">
              <w:rPr>
                <w:b/>
                <w:lang w:val="en-US"/>
              </w:rPr>
              <w:t xml:space="preserve">Ý </w:t>
            </w:r>
          </w:p>
        </w:tc>
        <w:tc>
          <w:tcPr>
            <w:tcW w:w="7825" w:type="dxa"/>
            <w:tcBorders>
              <w:top w:val="single" w:sz="4" w:space="0" w:color="auto"/>
              <w:left w:val="single" w:sz="4" w:space="0" w:color="auto"/>
              <w:bottom w:val="single" w:sz="4" w:space="0" w:color="auto"/>
              <w:right w:val="single" w:sz="4" w:space="0" w:color="auto"/>
            </w:tcBorders>
            <w:shd w:val="clear" w:color="auto" w:fill="auto"/>
            <w:vAlign w:val="center"/>
          </w:tcPr>
          <w:p w:rsidR="001C183E" w:rsidRPr="00BB4ADA" w:rsidRDefault="001C183E" w:rsidP="00F93B0D">
            <w:pPr>
              <w:jc w:val="center"/>
              <w:rPr>
                <w:b/>
              </w:rPr>
            </w:pPr>
            <w:r w:rsidRPr="00BB4ADA">
              <w:rPr>
                <w:b/>
              </w:rPr>
              <w:t>Nội dung</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1C183E" w:rsidRPr="00BB4ADA" w:rsidRDefault="001C183E" w:rsidP="00F93B0D">
            <w:pPr>
              <w:rPr>
                <w:b/>
              </w:rPr>
            </w:pPr>
            <w:r w:rsidRPr="00BB4ADA">
              <w:rPr>
                <w:b/>
              </w:rPr>
              <w:t>Điểm</w:t>
            </w:r>
          </w:p>
        </w:tc>
      </w:tr>
      <w:tr w:rsidR="001C183E" w:rsidRPr="00BB4ADA" w:rsidTr="00CC0D65">
        <w:tc>
          <w:tcPr>
            <w:tcW w:w="993" w:type="dxa"/>
            <w:tcBorders>
              <w:top w:val="single" w:sz="4" w:space="0" w:color="auto"/>
              <w:left w:val="single" w:sz="4" w:space="0" w:color="auto"/>
              <w:bottom w:val="single" w:sz="4" w:space="0" w:color="auto"/>
              <w:right w:val="single" w:sz="4" w:space="0" w:color="auto"/>
            </w:tcBorders>
            <w:shd w:val="clear" w:color="auto" w:fill="auto"/>
          </w:tcPr>
          <w:p w:rsidR="001C183E" w:rsidRPr="00BB4ADA" w:rsidRDefault="00553F6B" w:rsidP="00553F6B">
            <w:pPr>
              <w:jc w:val="center"/>
              <w:rPr>
                <w:lang w:val="en-US"/>
              </w:rPr>
            </w:pPr>
            <w:r w:rsidRPr="00BB4ADA">
              <w:rPr>
                <w:lang w:val="en-US"/>
              </w:rPr>
              <w:t>a</w:t>
            </w: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1C183E" w:rsidRPr="00BB4ADA" w:rsidRDefault="001C183E" w:rsidP="00F93B0D">
            <w:pPr>
              <w:jc w:val="both"/>
              <w:rPr>
                <w:bCs/>
                <w:iCs/>
                <w:lang w:val="nl-NL"/>
              </w:rPr>
            </w:pPr>
            <w:r w:rsidRPr="00BB4ADA">
              <w:rPr>
                <w:bCs/>
                <w:iCs/>
                <w:lang w:val="nl-NL"/>
              </w:rPr>
              <w:t>- Khi cấu trúc bậc 1 của prôtêin nào đó bị thay đổi thì chức năng của prôtêin đó có thể bị thay đổi và cũng có thể không bị thay đổi.</w:t>
            </w:r>
          </w:p>
          <w:p w:rsidR="001C183E" w:rsidRPr="00BB4ADA" w:rsidRDefault="001C183E" w:rsidP="00F93B0D">
            <w:pPr>
              <w:jc w:val="both"/>
              <w:rPr>
                <w:lang w:val="nl-NL"/>
              </w:rPr>
            </w:pPr>
            <w:r w:rsidRPr="00BB4ADA">
              <w:rPr>
                <w:lang w:val="nl-NL"/>
              </w:rPr>
              <w:t>- Giải thích: Cấu trúc hình thù không gian ba chiều (cấu trúc bậc 3) quyết định hoạt tính chức năng của prôtêin. Vì vậy:</w:t>
            </w:r>
          </w:p>
          <w:p w:rsidR="001C183E" w:rsidRPr="00BB4ADA" w:rsidRDefault="001C183E" w:rsidP="00F93B0D">
            <w:pPr>
              <w:jc w:val="both"/>
              <w:rPr>
                <w:lang w:val="nl-NL"/>
              </w:rPr>
            </w:pPr>
            <w:r w:rsidRPr="00BB4ADA">
              <w:rPr>
                <w:lang w:val="nl-NL"/>
              </w:rPr>
              <w:t>+ Nếu sự thay đổi cấu trúc bậc 1 không làm thay đổi cấu hình không gian -&gt; chức năng  prôtêin không bị thay đổi.</w:t>
            </w:r>
          </w:p>
          <w:p w:rsidR="001C183E" w:rsidRPr="00BB4ADA" w:rsidRDefault="001C183E" w:rsidP="00F93B0D">
            <w:pPr>
              <w:jc w:val="both"/>
              <w:rPr>
                <w:lang w:val="nl-NL"/>
              </w:rPr>
            </w:pPr>
            <w:r w:rsidRPr="00BB4ADA">
              <w:rPr>
                <w:lang w:val="nl-NL"/>
              </w:rPr>
              <w:t>+ Nếu sự thay đổi cấu trúc bậc 1 làm thay đổi cấu hình không gian -&gt; chức năng  prôtêin bị thay đổi.</w:t>
            </w:r>
          </w:p>
          <w:p w:rsidR="001C183E" w:rsidRPr="00BB4ADA" w:rsidRDefault="001C183E" w:rsidP="00553F6B">
            <w:pPr>
              <w:jc w:val="both"/>
              <w:rPr>
                <w:lang w:val="nl-NL"/>
              </w:rPr>
            </w:pPr>
            <w:r w:rsidRPr="00BB4ADA">
              <w:rPr>
                <w:lang w:val="nl-NL"/>
              </w:rPr>
              <w:t>- Ví dụ: Nếu thay đổi cấu trúc bậc 1 làm thay đổi trung tâm hoạt động của enzim thì chức năng của enzim bị ảnh hưởng. Nếu sự thay đổi này nằm ngoài vùng trung tâm hoạt động thì chức năng của enzim không bị ảnh hưởng.</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1C183E" w:rsidRPr="00BB4ADA" w:rsidRDefault="001C183E" w:rsidP="00553F6B">
            <w:pPr>
              <w:jc w:val="center"/>
            </w:pPr>
            <w:r w:rsidRPr="00BB4ADA">
              <w:t>0,25</w:t>
            </w:r>
          </w:p>
          <w:p w:rsidR="001C183E" w:rsidRPr="00BB4ADA" w:rsidRDefault="001C183E" w:rsidP="00553F6B">
            <w:pPr>
              <w:jc w:val="center"/>
            </w:pPr>
          </w:p>
          <w:p w:rsidR="001C183E" w:rsidRPr="00BB4ADA" w:rsidRDefault="001C183E" w:rsidP="00553F6B">
            <w:pPr>
              <w:jc w:val="center"/>
            </w:pPr>
          </w:p>
          <w:p w:rsidR="001C183E" w:rsidRPr="00BB4ADA" w:rsidRDefault="001C183E" w:rsidP="00553F6B">
            <w:pPr>
              <w:jc w:val="center"/>
            </w:pPr>
          </w:p>
          <w:p w:rsidR="001C183E" w:rsidRPr="00BB4ADA" w:rsidRDefault="001C183E" w:rsidP="00553F6B">
            <w:pPr>
              <w:jc w:val="center"/>
            </w:pPr>
            <w:r w:rsidRPr="00BB4ADA">
              <w:t>0,25</w:t>
            </w:r>
          </w:p>
          <w:p w:rsidR="001C183E" w:rsidRPr="00BB4ADA" w:rsidRDefault="001C183E" w:rsidP="00553F6B">
            <w:pPr>
              <w:jc w:val="center"/>
            </w:pPr>
          </w:p>
          <w:p w:rsidR="001C183E" w:rsidRPr="00BB4ADA" w:rsidRDefault="001C183E" w:rsidP="00553F6B">
            <w:pPr>
              <w:jc w:val="center"/>
            </w:pPr>
            <w:r w:rsidRPr="00BB4ADA">
              <w:t>0,25</w:t>
            </w:r>
          </w:p>
          <w:p w:rsidR="001C183E" w:rsidRPr="00BB4ADA" w:rsidRDefault="001C183E" w:rsidP="00553F6B">
            <w:pPr>
              <w:jc w:val="center"/>
            </w:pPr>
          </w:p>
          <w:p w:rsidR="001C183E" w:rsidRPr="00BB4ADA" w:rsidRDefault="001C183E" w:rsidP="00553F6B">
            <w:pPr>
              <w:jc w:val="center"/>
            </w:pPr>
            <w:r w:rsidRPr="00BB4ADA">
              <w:t>0,25</w:t>
            </w:r>
          </w:p>
          <w:p w:rsidR="001C183E" w:rsidRPr="00BB4ADA" w:rsidRDefault="001C183E" w:rsidP="00553F6B">
            <w:pPr>
              <w:jc w:val="center"/>
            </w:pPr>
          </w:p>
          <w:p w:rsidR="001C183E" w:rsidRPr="00BB4ADA" w:rsidRDefault="001C183E" w:rsidP="00553F6B"/>
        </w:tc>
      </w:tr>
      <w:tr w:rsidR="00553F6B" w:rsidRPr="00BB4ADA" w:rsidTr="00CC0D65">
        <w:tc>
          <w:tcPr>
            <w:tcW w:w="993" w:type="dxa"/>
            <w:tcBorders>
              <w:top w:val="single" w:sz="4" w:space="0" w:color="auto"/>
              <w:left w:val="single" w:sz="4" w:space="0" w:color="auto"/>
              <w:bottom w:val="single" w:sz="4" w:space="0" w:color="auto"/>
              <w:right w:val="single" w:sz="4" w:space="0" w:color="auto"/>
            </w:tcBorders>
            <w:shd w:val="clear" w:color="auto" w:fill="auto"/>
          </w:tcPr>
          <w:p w:rsidR="00553F6B" w:rsidRPr="00BB4ADA" w:rsidRDefault="00553F6B" w:rsidP="00553F6B">
            <w:pPr>
              <w:jc w:val="center"/>
              <w:rPr>
                <w:lang w:val="en-US"/>
              </w:rPr>
            </w:pPr>
            <w:r w:rsidRPr="00BB4ADA">
              <w:rPr>
                <w:lang w:val="en-US"/>
              </w:rPr>
              <w:t>b</w:t>
            </w: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553F6B" w:rsidRPr="00BB4ADA" w:rsidRDefault="00553F6B" w:rsidP="00553F6B">
            <w:pPr>
              <w:jc w:val="both"/>
              <w:rPr>
                <w:lang w:val="nl-NL"/>
              </w:rPr>
            </w:pPr>
            <w:r w:rsidRPr="00BB4ADA">
              <w:rPr>
                <w:lang w:val="nl-NL"/>
              </w:rPr>
              <w:t>* Giải thích:</w:t>
            </w:r>
          </w:p>
          <w:p w:rsidR="00553F6B" w:rsidRPr="00BB4ADA" w:rsidRDefault="00553F6B" w:rsidP="00553F6B">
            <w:pPr>
              <w:jc w:val="both"/>
              <w:rPr>
                <w:lang w:val="nl-NL"/>
              </w:rPr>
            </w:pPr>
            <w:r w:rsidRPr="00BB4ADA">
              <w:rPr>
                <w:lang w:val="nl-NL"/>
              </w:rPr>
              <w:t xml:space="preserve">- Prôtêin được giải phóng vào trong môi trường nuôi cấy chứng tỏ đó là loại prôtêin ngoại tiết. </w:t>
            </w:r>
          </w:p>
          <w:p w:rsidR="00553F6B" w:rsidRPr="00BB4ADA" w:rsidRDefault="00553F6B" w:rsidP="00553F6B">
            <w:pPr>
              <w:jc w:val="both"/>
            </w:pPr>
            <w:r w:rsidRPr="00BB4ADA">
              <w:t>- Nhà khoa học quan sát thấy thuốc nhuộm trong các phiến dẹt phẳng và các cấu trúc hình ống chính là cấu trúc của mạng lưới nội chất hạt,và trong các cụm cấu trúc hình túi dẹt phẳng  chính là cấu trúc của phức hệ gôngi.</w:t>
            </w:r>
          </w:p>
          <w:p w:rsidR="00553F6B" w:rsidRPr="00BB4ADA" w:rsidRDefault="00553F6B" w:rsidP="00553F6B">
            <w:pPr>
              <w:jc w:val="both"/>
            </w:pPr>
            <w:r w:rsidRPr="00BB4ADA">
              <w:t>- Sau khi hoocmôn được thêm vào, các chấm nhỏ tụm lại dọc theo màng sinh chất và xuất hiện bên ngoài môi trường chứng tỏ sự bài xuất loại prôtêin này ra ngoài tế bào theo con đường xuất bào và con đường này chịu sự chi phối của hoocmôn được thêm vào.</w:t>
            </w:r>
          </w:p>
          <w:p w:rsidR="00553F6B" w:rsidRPr="00BB4ADA" w:rsidRDefault="00553F6B" w:rsidP="00553F6B">
            <w:pPr>
              <w:jc w:val="both"/>
            </w:pPr>
            <w:r w:rsidRPr="00BB4ADA">
              <w:t xml:space="preserve">*Cơ chế: </w:t>
            </w:r>
          </w:p>
          <w:p w:rsidR="00553F6B" w:rsidRPr="00BB4ADA" w:rsidRDefault="00553F6B" w:rsidP="00553F6B">
            <w:pPr>
              <w:jc w:val="both"/>
            </w:pPr>
            <w:r w:rsidRPr="00BB4ADA">
              <w:t xml:space="preserve"> - Prôtêin được tổng hợp bởi mạng lưới nội chất hạt. </w:t>
            </w:r>
          </w:p>
          <w:p w:rsidR="00553F6B" w:rsidRPr="00BB4ADA" w:rsidRDefault="00553F6B" w:rsidP="00553F6B">
            <w:pPr>
              <w:jc w:val="both"/>
            </w:pPr>
            <w:r w:rsidRPr="00BB4ADA">
              <w:lastRenderedPageBreak/>
              <w:t xml:space="preserve"> - Sau đó tới phức hệ Gôngi. Ở đây prôtêin được hoàn thiện cấu trúc, bao gói và phân phối vào các túi (bóng).</w:t>
            </w:r>
          </w:p>
          <w:p w:rsidR="00553F6B" w:rsidRPr="00BB4ADA" w:rsidRDefault="00553F6B" w:rsidP="00553F6B">
            <w:pPr>
              <w:jc w:val="both"/>
            </w:pPr>
            <w:r w:rsidRPr="00BB4ADA">
              <w:t xml:space="preserve"> - Khi chưa có tín hiệu của môi trường, prôtêin này được dự trữ trong các túi, bóng trong tế bào.</w:t>
            </w:r>
          </w:p>
          <w:p w:rsidR="00553F6B" w:rsidRPr="00BB4ADA" w:rsidRDefault="00553F6B" w:rsidP="00553F6B">
            <w:pPr>
              <w:jc w:val="both"/>
              <w:rPr>
                <w:bCs/>
                <w:iCs/>
                <w:lang w:val="nl-NL"/>
              </w:rPr>
            </w:pPr>
            <w:r w:rsidRPr="00BB4ADA">
              <w:t xml:space="preserve"> - Khi có tín hiệu (các hoocmôn), các túi chứa prôtêin tập hợp dọc theo màng sinh chất, hợp với màng và bài xuất prôtêin theo con đường xuất bào.</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553F6B" w:rsidRPr="00BB4ADA" w:rsidRDefault="00553F6B" w:rsidP="00553F6B">
            <w:pPr>
              <w:jc w:val="center"/>
            </w:pPr>
            <w:r w:rsidRPr="00BB4ADA">
              <w:lastRenderedPageBreak/>
              <w:t>0,25</w:t>
            </w:r>
          </w:p>
          <w:p w:rsidR="00553F6B" w:rsidRPr="00BB4ADA" w:rsidRDefault="00553F6B" w:rsidP="00553F6B">
            <w:pPr>
              <w:jc w:val="center"/>
            </w:pPr>
          </w:p>
          <w:p w:rsidR="00553F6B" w:rsidRPr="00BB4ADA" w:rsidRDefault="00553F6B" w:rsidP="00553F6B">
            <w:pPr>
              <w:jc w:val="center"/>
            </w:pPr>
            <w:r w:rsidRPr="00BB4ADA">
              <w:t>0,25</w:t>
            </w:r>
          </w:p>
          <w:p w:rsidR="00553F6B" w:rsidRPr="00BB4ADA" w:rsidRDefault="00553F6B" w:rsidP="00553F6B">
            <w:pPr>
              <w:jc w:val="center"/>
            </w:pPr>
          </w:p>
          <w:p w:rsidR="00553F6B" w:rsidRPr="00BB4ADA" w:rsidRDefault="00553F6B" w:rsidP="00553F6B">
            <w:pPr>
              <w:jc w:val="center"/>
            </w:pPr>
          </w:p>
          <w:p w:rsidR="00553F6B" w:rsidRPr="00BB4ADA" w:rsidRDefault="00553F6B" w:rsidP="00553F6B">
            <w:pPr>
              <w:jc w:val="center"/>
            </w:pPr>
          </w:p>
          <w:p w:rsidR="00553F6B" w:rsidRPr="00BB4ADA" w:rsidRDefault="00553F6B" w:rsidP="00553F6B">
            <w:pPr>
              <w:jc w:val="center"/>
            </w:pPr>
          </w:p>
          <w:p w:rsidR="00553F6B" w:rsidRPr="00BB4ADA" w:rsidRDefault="00553F6B" w:rsidP="00553F6B">
            <w:pPr>
              <w:jc w:val="center"/>
            </w:pPr>
          </w:p>
          <w:p w:rsidR="00553F6B" w:rsidRPr="00BB4ADA" w:rsidRDefault="00553F6B" w:rsidP="00553F6B">
            <w:pPr>
              <w:jc w:val="center"/>
            </w:pPr>
          </w:p>
          <w:p w:rsidR="00553F6B" w:rsidRPr="00BB4ADA" w:rsidRDefault="00553F6B" w:rsidP="00553F6B">
            <w:pPr>
              <w:jc w:val="center"/>
            </w:pPr>
            <w:r w:rsidRPr="00BB4ADA">
              <w:t>0,25</w:t>
            </w:r>
          </w:p>
          <w:p w:rsidR="00553F6B" w:rsidRPr="00BB4ADA" w:rsidRDefault="00553F6B" w:rsidP="00553F6B">
            <w:pPr>
              <w:jc w:val="center"/>
            </w:pPr>
          </w:p>
          <w:p w:rsidR="00553F6B" w:rsidRPr="00BB4ADA" w:rsidRDefault="00553F6B" w:rsidP="00553F6B">
            <w:pPr>
              <w:jc w:val="center"/>
            </w:pPr>
            <w:r w:rsidRPr="00BB4ADA">
              <w:t>0,25</w:t>
            </w:r>
          </w:p>
        </w:tc>
      </w:tr>
    </w:tbl>
    <w:p w:rsidR="00A34120" w:rsidRPr="00BB4ADA" w:rsidRDefault="00A34120" w:rsidP="00A34120">
      <w:pPr>
        <w:jc w:val="both"/>
        <w:rPr>
          <w:rFonts w:eastAsia="Calibri"/>
          <w:b/>
          <w:color w:val="000000" w:themeColor="text1"/>
          <w:lang w:val="sv-SE"/>
        </w:rPr>
      </w:pPr>
    </w:p>
    <w:p w:rsidR="001C183E" w:rsidRPr="00BB4ADA" w:rsidRDefault="001C183E" w:rsidP="00F93B0D">
      <w:pPr>
        <w:jc w:val="both"/>
        <w:rPr>
          <w:iCs/>
          <w:lang w:val="nl-NL"/>
        </w:rPr>
      </w:pPr>
      <w:r w:rsidRPr="00BB4ADA">
        <w:rPr>
          <w:b/>
        </w:rPr>
        <w:t xml:space="preserve">Câu </w:t>
      </w:r>
      <w:r w:rsidR="00B040D0" w:rsidRPr="00B040D0">
        <w:rPr>
          <w:b/>
          <w:lang w:val="sv-SE"/>
        </w:rPr>
        <w:t>2</w:t>
      </w:r>
      <w:r w:rsidRPr="00BB4ADA">
        <w:rPr>
          <w:b/>
        </w:rPr>
        <w:t xml:space="preserve">: </w:t>
      </w:r>
      <w:r w:rsidR="00B33469" w:rsidRPr="00BB4ADA">
        <w:rPr>
          <w:b/>
        </w:rPr>
        <w:t>C</w:t>
      </w:r>
      <w:r w:rsidR="00A34120" w:rsidRPr="00BB4ADA">
        <w:rPr>
          <w:b/>
        </w:rPr>
        <w:t xml:space="preserve">ấu trúc tế bào </w:t>
      </w:r>
      <w:r w:rsidRPr="00BB4ADA">
        <w:rPr>
          <w:b/>
        </w:rPr>
        <w:t>(2,0 điểm)</w:t>
      </w:r>
    </w:p>
    <w:p w:rsidR="001C183E" w:rsidRPr="00BB4ADA" w:rsidRDefault="001C183E" w:rsidP="00F93B0D">
      <w:pPr>
        <w:jc w:val="both"/>
      </w:pPr>
      <w:r w:rsidRPr="00BB4ADA">
        <w:t>a. Tại sao tế bào nhân thực cần phải có màng nhân trong khi các tế bào vi khuẩn vẫn hoạt động tốt mà không cần có cấu trúc này?</w:t>
      </w:r>
    </w:p>
    <w:p w:rsidR="001C183E" w:rsidRPr="00BB4ADA" w:rsidRDefault="001C183E" w:rsidP="00F93B0D">
      <w:pPr>
        <w:jc w:val="both"/>
      </w:pPr>
      <w:r w:rsidRPr="00BB4ADA">
        <w:t>b. Mặc dù hai mặt của màng sinh học đều chứa các loại đại phân tử như lipit và prôtêin, nhưng hai mặt này thường không giống nhau hoàn toàn. Điều gì quyết định đến sự bất đối xứng giữa hai mặt của lớp màng sinh học này?</w:t>
      </w:r>
    </w:p>
    <w:p w:rsidR="00553F6B" w:rsidRPr="00BB4ADA" w:rsidRDefault="001C183E" w:rsidP="00F93B0D">
      <w:pPr>
        <w:jc w:val="both"/>
        <w:rPr>
          <w:bdr w:val="none" w:sz="0" w:space="0" w:color="auto" w:frame="1"/>
        </w:rPr>
      </w:pPr>
      <w:r w:rsidRPr="00BB4ADA">
        <w:rPr>
          <w:bdr w:val="none" w:sz="0" w:space="0" w:color="auto" w:frame="1"/>
        </w:rPr>
        <w:t>c. Cho 2 tế bào trong đó một tế bào bị chọc thủng màng nhân, một tế bào còn lại là bị chọc thủng màng sinh chất vào trong môi trường nuôi cấy phù hợp. Có hiện tượng gì xảy ra? Giải thích.</w:t>
      </w:r>
    </w:p>
    <w:p w:rsidR="00553F6B" w:rsidRPr="00BB4ADA" w:rsidRDefault="00553F6B" w:rsidP="00F93B0D">
      <w:pPr>
        <w:jc w:val="both"/>
        <w:rPr>
          <w:bdr w:val="none" w:sz="0" w:space="0" w:color="auto" w:frame="1"/>
        </w:rPr>
      </w:pPr>
    </w:p>
    <w:p w:rsidR="00553F6B" w:rsidRPr="00BB4ADA" w:rsidRDefault="00553F6B" w:rsidP="00F93B0D">
      <w:pPr>
        <w:jc w:val="both"/>
        <w:rPr>
          <w:bdr w:val="none" w:sz="0" w:space="0" w:color="auto" w:frame="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796"/>
        <w:gridCol w:w="1134"/>
      </w:tblGrid>
      <w:tr w:rsidR="001C183E" w:rsidRPr="00BB4ADA" w:rsidTr="00553F6B">
        <w:trPr>
          <w:trHeight w:val="233"/>
        </w:trPr>
        <w:tc>
          <w:tcPr>
            <w:tcW w:w="993" w:type="dxa"/>
            <w:tcBorders>
              <w:top w:val="single" w:sz="4" w:space="0" w:color="auto"/>
              <w:left w:val="single" w:sz="4" w:space="0" w:color="auto"/>
              <w:bottom w:val="single" w:sz="4" w:space="0" w:color="auto"/>
              <w:right w:val="single" w:sz="4" w:space="0" w:color="auto"/>
            </w:tcBorders>
            <w:shd w:val="clear" w:color="auto" w:fill="auto"/>
          </w:tcPr>
          <w:p w:rsidR="001C183E" w:rsidRPr="00BB4ADA" w:rsidRDefault="00553F6B" w:rsidP="00553F6B">
            <w:pPr>
              <w:jc w:val="center"/>
              <w:rPr>
                <w:b/>
                <w:lang w:val="en-US"/>
              </w:rPr>
            </w:pPr>
            <w:r w:rsidRPr="00BB4ADA">
              <w:rPr>
                <w:b/>
                <w:lang w:val="en-US"/>
              </w:rPr>
              <w:t>Ý</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1C183E" w:rsidRPr="00BB4ADA" w:rsidRDefault="00553F6B" w:rsidP="00553F6B">
            <w:pPr>
              <w:jc w:val="center"/>
              <w:rPr>
                <w:b/>
                <w:lang w:val="en-US"/>
              </w:rPr>
            </w:pPr>
            <w:r w:rsidRPr="00BB4ADA">
              <w:rPr>
                <w:b/>
                <w:lang w:val="en-US"/>
              </w:rPr>
              <w:t>Nội dung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183E" w:rsidRPr="00BB4ADA" w:rsidRDefault="00553F6B" w:rsidP="00553F6B">
            <w:pPr>
              <w:jc w:val="center"/>
              <w:rPr>
                <w:b/>
                <w:lang w:val="en-US"/>
              </w:rPr>
            </w:pPr>
            <w:r w:rsidRPr="00BB4ADA">
              <w:rPr>
                <w:b/>
                <w:lang w:val="en-US"/>
              </w:rPr>
              <w:t>Điểm</w:t>
            </w:r>
          </w:p>
          <w:p w:rsidR="001C183E" w:rsidRPr="00BB4ADA" w:rsidRDefault="001C183E" w:rsidP="00553F6B">
            <w:pPr>
              <w:jc w:val="center"/>
              <w:rPr>
                <w:b/>
              </w:rPr>
            </w:pPr>
          </w:p>
        </w:tc>
      </w:tr>
      <w:tr w:rsidR="00553F6B" w:rsidRPr="00BB4ADA" w:rsidTr="00553F6B">
        <w:trPr>
          <w:trHeight w:val="233"/>
        </w:trPr>
        <w:tc>
          <w:tcPr>
            <w:tcW w:w="993" w:type="dxa"/>
            <w:tcBorders>
              <w:top w:val="single" w:sz="4" w:space="0" w:color="auto"/>
              <w:left w:val="single" w:sz="4" w:space="0" w:color="auto"/>
              <w:bottom w:val="single" w:sz="4" w:space="0" w:color="auto"/>
              <w:right w:val="single" w:sz="4" w:space="0" w:color="auto"/>
            </w:tcBorders>
            <w:shd w:val="clear" w:color="auto" w:fill="auto"/>
          </w:tcPr>
          <w:p w:rsidR="00553F6B" w:rsidRPr="00BB4ADA" w:rsidRDefault="00553F6B" w:rsidP="00553F6B">
            <w:pPr>
              <w:jc w:val="center"/>
              <w:rPr>
                <w:b/>
                <w:lang w:val="en-US"/>
              </w:rPr>
            </w:pPr>
            <w:r w:rsidRPr="00BB4ADA">
              <w:rPr>
                <w:b/>
                <w:lang w:val="en-US"/>
              </w:rPr>
              <w:t>a</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553F6B" w:rsidRPr="00BB4ADA" w:rsidRDefault="00553F6B" w:rsidP="00B33469">
            <w:pPr>
              <w:jc w:val="both"/>
            </w:pPr>
            <w:r w:rsidRPr="00BB4ADA">
              <w:t xml:space="preserve">- Quá trình biểu hiện gen ở tế bào nhân thực phức tạp hơn ở tế bào vi khuẩn. Ở sinh vật nhân thực hầu hết các phân thử mARN phải được cắt intron, nối exon trước khi chúng được dịch mã. Do vậy, màng nhân sẽ phân tách hoàn toàn hai quá trình phiên mã và dịch mã cả về không gian và thời gian. Phân tử tiền mARN sẽ được giữ ở trong nhân cho đến khi nó được cắt nối hoàn chỉnh để tạo thành phân tử mARN trưởng thành. Sau đó, phân tử mARN mới được phép rời khỏi nhân để tới vị trí của ribôxôm ngoài tế bào chất và được dịch mã. </w:t>
            </w:r>
          </w:p>
          <w:p w:rsidR="00553F6B" w:rsidRPr="00BB4ADA" w:rsidRDefault="00553F6B" w:rsidP="00B33469">
            <w:pPr>
              <w:jc w:val="both"/>
            </w:pPr>
            <w:r w:rsidRPr="00BB4ADA">
              <w:t>- Gen của tế bào vi khuẩn không có vùng intron, do vậy các phân tử mARN được dịch mã ngay khi nó đang được phiên mã mà không cần phải có quá trình cải biến =&gt; việc không có màng nhân giúp quá trình phiên mã và dịch mã xảy ra đồng thời ở tế bào vi khuẩn.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3F6B" w:rsidRPr="00BB4ADA" w:rsidRDefault="00553F6B" w:rsidP="00553F6B">
            <w:pPr>
              <w:jc w:val="center"/>
            </w:pPr>
            <w:r w:rsidRPr="00BB4ADA">
              <w:t>0,5</w:t>
            </w:r>
          </w:p>
          <w:p w:rsidR="00553F6B" w:rsidRPr="00BB4ADA" w:rsidRDefault="00553F6B" w:rsidP="00553F6B">
            <w:pPr>
              <w:jc w:val="center"/>
            </w:pPr>
          </w:p>
          <w:p w:rsidR="00553F6B" w:rsidRPr="00BB4ADA" w:rsidRDefault="00553F6B" w:rsidP="00553F6B">
            <w:pPr>
              <w:jc w:val="center"/>
            </w:pPr>
          </w:p>
          <w:p w:rsidR="00553F6B" w:rsidRPr="00BB4ADA" w:rsidRDefault="00553F6B" w:rsidP="00553F6B">
            <w:pPr>
              <w:jc w:val="center"/>
            </w:pPr>
          </w:p>
          <w:p w:rsidR="00553F6B" w:rsidRPr="00BB4ADA" w:rsidRDefault="00553F6B" w:rsidP="00553F6B">
            <w:pPr>
              <w:jc w:val="center"/>
            </w:pPr>
          </w:p>
          <w:p w:rsidR="00553F6B" w:rsidRPr="00BB4ADA" w:rsidRDefault="00553F6B" w:rsidP="00553F6B">
            <w:pPr>
              <w:jc w:val="center"/>
            </w:pPr>
          </w:p>
          <w:p w:rsidR="00553F6B" w:rsidRPr="00BB4ADA" w:rsidRDefault="00553F6B" w:rsidP="00553F6B">
            <w:pPr>
              <w:jc w:val="center"/>
            </w:pPr>
          </w:p>
          <w:p w:rsidR="00553F6B" w:rsidRPr="00BB4ADA" w:rsidRDefault="00553F6B" w:rsidP="00553F6B">
            <w:pPr>
              <w:jc w:val="center"/>
            </w:pPr>
            <w:r w:rsidRPr="00BB4ADA">
              <w:t>0,5</w:t>
            </w:r>
          </w:p>
          <w:p w:rsidR="00553F6B" w:rsidRPr="00BB4ADA" w:rsidRDefault="00553F6B" w:rsidP="00553F6B">
            <w:pPr>
              <w:jc w:val="center"/>
            </w:pPr>
          </w:p>
        </w:tc>
      </w:tr>
      <w:tr w:rsidR="00553F6B" w:rsidRPr="00BB4ADA" w:rsidTr="00553F6B">
        <w:trPr>
          <w:trHeight w:val="233"/>
        </w:trPr>
        <w:tc>
          <w:tcPr>
            <w:tcW w:w="993" w:type="dxa"/>
            <w:tcBorders>
              <w:top w:val="single" w:sz="4" w:space="0" w:color="auto"/>
              <w:left w:val="single" w:sz="4" w:space="0" w:color="auto"/>
              <w:bottom w:val="single" w:sz="4" w:space="0" w:color="auto"/>
              <w:right w:val="single" w:sz="4" w:space="0" w:color="auto"/>
            </w:tcBorders>
            <w:shd w:val="clear" w:color="auto" w:fill="auto"/>
          </w:tcPr>
          <w:p w:rsidR="00553F6B" w:rsidRPr="00BB4ADA" w:rsidRDefault="00553F6B" w:rsidP="00553F6B">
            <w:pPr>
              <w:jc w:val="center"/>
              <w:rPr>
                <w:b/>
                <w:lang w:val="en-US"/>
              </w:rPr>
            </w:pPr>
            <w:r w:rsidRPr="00BB4ADA">
              <w:rPr>
                <w:b/>
                <w:lang w:val="en-US"/>
              </w:rPr>
              <w:t>b</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553F6B" w:rsidRPr="00BB4ADA" w:rsidRDefault="00553F6B" w:rsidP="00B33469">
            <w:pPr>
              <w:jc w:val="both"/>
            </w:pPr>
            <w:r w:rsidRPr="00BB4ADA">
              <w:t>Vì màng sinh học tạo nên một khoang kín, một mặt của lớp màng kép này hướng vào phía trong khoang, trong khi mặt kia hướng ra phía bên ngoài khoang. Do vậy, mỗi mặt tương tác với một loại môi trường khác nhau và thực hiện các chức năng khác nhau. Chính các chức năng khác nhau này quyết định trực tiếp đến thành phần phân tử đặc trưng của mỗi mặt.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3F6B" w:rsidRPr="00BB4ADA" w:rsidRDefault="00553F6B" w:rsidP="00553F6B">
            <w:pPr>
              <w:jc w:val="center"/>
            </w:pPr>
            <w:r w:rsidRPr="00BB4ADA">
              <w:t>0,5</w:t>
            </w:r>
          </w:p>
          <w:p w:rsidR="00553F6B" w:rsidRPr="00BB4ADA" w:rsidRDefault="00553F6B" w:rsidP="00553F6B">
            <w:pPr>
              <w:jc w:val="center"/>
            </w:pPr>
          </w:p>
          <w:p w:rsidR="00553F6B" w:rsidRPr="00BB4ADA" w:rsidRDefault="00553F6B" w:rsidP="00553F6B">
            <w:pPr>
              <w:jc w:val="center"/>
            </w:pPr>
          </w:p>
          <w:p w:rsidR="00553F6B" w:rsidRPr="00BB4ADA" w:rsidRDefault="00553F6B" w:rsidP="00553F6B">
            <w:pPr>
              <w:jc w:val="center"/>
            </w:pPr>
          </w:p>
          <w:p w:rsidR="00553F6B" w:rsidRPr="00BB4ADA" w:rsidRDefault="00553F6B" w:rsidP="00553F6B"/>
        </w:tc>
      </w:tr>
      <w:tr w:rsidR="00553F6B" w:rsidRPr="00BB4ADA" w:rsidTr="00553F6B">
        <w:trPr>
          <w:trHeight w:val="233"/>
        </w:trPr>
        <w:tc>
          <w:tcPr>
            <w:tcW w:w="993" w:type="dxa"/>
            <w:tcBorders>
              <w:top w:val="single" w:sz="4" w:space="0" w:color="auto"/>
              <w:left w:val="single" w:sz="4" w:space="0" w:color="auto"/>
              <w:bottom w:val="single" w:sz="4" w:space="0" w:color="auto"/>
              <w:right w:val="single" w:sz="4" w:space="0" w:color="auto"/>
            </w:tcBorders>
            <w:shd w:val="clear" w:color="auto" w:fill="auto"/>
          </w:tcPr>
          <w:p w:rsidR="00553F6B" w:rsidRPr="00BB4ADA" w:rsidRDefault="00553F6B" w:rsidP="00553F6B">
            <w:pPr>
              <w:jc w:val="center"/>
              <w:rPr>
                <w:b/>
                <w:lang w:val="en-US"/>
              </w:rPr>
            </w:pPr>
            <w:r w:rsidRPr="00BB4ADA">
              <w:rPr>
                <w:b/>
                <w:lang w:val="en-US"/>
              </w:rPr>
              <w:t>c</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553F6B" w:rsidRPr="00BB4ADA" w:rsidRDefault="00553F6B" w:rsidP="00B33469">
            <w:pPr>
              <w:contextualSpacing/>
              <w:jc w:val="both"/>
              <w:rPr>
                <w:shd w:val="clear" w:color="auto" w:fill="F8F8F8"/>
              </w:rPr>
            </w:pPr>
            <w:r w:rsidRPr="00BB4ADA">
              <w:t>Sau</w:t>
            </w:r>
            <w:r w:rsidRPr="00BB4ADA">
              <w:rPr>
                <w:shd w:val="clear" w:color="auto" w:fill="F8F8F8"/>
              </w:rPr>
              <w:t xml:space="preserve"> một thời gian nuôi cấy trong môi trường thích hợp, nhận thấy tế bào thứ nhất vẫn sống còn tế bào thứ hai bị chọc thủng màng nhân bị chết. - Giải thích: Do tính không hàn gắn của màng nhân.</w:t>
            </w:r>
          </w:p>
          <w:p w:rsidR="00553F6B" w:rsidRPr="00BB4ADA" w:rsidRDefault="00553F6B" w:rsidP="00B33469">
            <w:pPr>
              <w:contextualSpacing/>
              <w:jc w:val="both"/>
              <w:rPr>
                <w:shd w:val="clear" w:color="auto" w:fill="F8F8F8"/>
              </w:rPr>
            </w:pPr>
            <w:r w:rsidRPr="00BB4ADA">
              <w:rPr>
                <w:shd w:val="clear" w:color="auto" w:fill="F8F8F8"/>
              </w:rPr>
              <w:t xml:space="preserve"> + Màng nhân tích điện dương nên khi một phần màng nhân bị hủy hoại, nó không có khả năng thấm Ca</w:t>
            </w:r>
            <w:r w:rsidRPr="00BB4ADA">
              <w:rPr>
                <w:shd w:val="clear" w:color="auto" w:fill="F8F8F8"/>
                <w:vertAlign w:val="superscript"/>
              </w:rPr>
              <w:t>2+</w:t>
            </w:r>
            <w:r w:rsidRPr="00BB4ADA">
              <w:rPr>
                <w:shd w:val="clear" w:color="auto" w:fill="F8F8F8"/>
              </w:rPr>
              <w:t xml:space="preserve"> nên màng không được hàn </w:t>
            </w:r>
            <w:r w:rsidRPr="00BB4ADA">
              <w:rPr>
                <w:shd w:val="clear" w:color="auto" w:fill="F8F8F8"/>
              </w:rPr>
              <w:lastRenderedPageBreak/>
              <w:t>gắn lại =&gt; nhân chết =&gt;tế bào chết.</w:t>
            </w:r>
          </w:p>
          <w:p w:rsidR="00553F6B" w:rsidRPr="00BB4ADA" w:rsidRDefault="00553F6B" w:rsidP="00B33469">
            <w:pPr>
              <w:jc w:val="both"/>
            </w:pPr>
            <w:r w:rsidRPr="00BB4ADA">
              <w:rPr>
                <w:shd w:val="clear" w:color="auto" w:fill="F8F8F8"/>
              </w:rPr>
              <w:t xml:space="preserve"> + Màng sinh chất tích điện âm nên khi một phần màng bị hủy hoại, nó có khả năng thấm Ca</w:t>
            </w:r>
            <w:r w:rsidRPr="00BB4ADA">
              <w:rPr>
                <w:shd w:val="clear" w:color="auto" w:fill="F8F8F8"/>
                <w:vertAlign w:val="superscript"/>
              </w:rPr>
              <w:t>2+</w:t>
            </w:r>
            <w:r w:rsidRPr="00BB4ADA">
              <w:rPr>
                <w:shd w:val="clear" w:color="auto" w:fill="F8F8F8"/>
              </w:rPr>
              <w:t xml:space="preserve"> nên màng được hàn gắn lại =&gt; tế bào sống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3F6B" w:rsidRPr="00BB4ADA" w:rsidRDefault="00553F6B" w:rsidP="00553F6B">
            <w:pPr>
              <w:jc w:val="center"/>
            </w:pPr>
            <w:r w:rsidRPr="00BB4ADA">
              <w:lastRenderedPageBreak/>
              <w:t>0,5</w:t>
            </w:r>
          </w:p>
          <w:p w:rsidR="00553F6B" w:rsidRPr="00BB4ADA" w:rsidRDefault="00553F6B" w:rsidP="00553F6B">
            <w:pPr>
              <w:jc w:val="center"/>
            </w:pPr>
          </w:p>
        </w:tc>
      </w:tr>
    </w:tbl>
    <w:p w:rsidR="001C183E" w:rsidRPr="00BB4ADA" w:rsidRDefault="001C183E" w:rsidP="00F93B0D">
      <w:pPr>
        <w:rPr>
          <w:b/>
          <w:lang w:val="nl-NL"/>
        </w:rPr>
      </w:pPr>
    </w:p>
    <w:p w:rsidR="00A34120" w:rsidRDefault="00A34120" w:rsidP="00A34120">
      <w:pPr>
        <w:jc w:val="both"/>
        <w:rPr>
          <w:rFonts w:eastAsia="Calibri"/>
          <w:b/>
          <w:color w:val="000000" w:themeColor="text1"/>
        </w:rPr>
      </w:pPr>
    </w:p>
    <w:p w:rsidR="00B040D0" w:rsidRPr="00BB4ADA" w:rsidRDefault="00B040D0" w:rsidP="00A34120">
      <w:pPr>
        <w:jc w:val="both"/>
        <w:rPr>
          <w:rFonts w:eastAsia="Calibri"/>
          <w:b/>
          <w:color w:val="000000" w:themeColor="text1"/>
        </w:rPr>
      </w:pPr>
    </w:p>
    <w:p w:rsidR="00A34120" w:rsidRPr="00BB4ADA" w:rsidRDefault="00A34120" w:rsidP="00A34120">
      <w:pPr>
        <w:jc w:val="both"/>
        <w:rPr>
          <w:rFonts w:eastAsia="Calibri"/>
          <w:b/>
          <w:color w:val="000000" w:themeColor="text1"/>
        </w:rPr>
      </w:pPr>
      <w:r w:rsidRPr="00BB4ADA">
        <w:rPr>
          <w:rFonts w:eastAsia="Calibri"/>
          <w:b/>
          <w:color w:val="000000" w:themeColor="text1"/>
        </w:rPr>
        <w:t xml:space="preserve">Câu </w:t>
      </w:r>
      <w:r w:rsidR="00B040D0" w:rsidRPr="00B040D0">
        <w:rPr>
          <w:rFonts w:eastAsia="Calibri"/>
          <w:b/>
          <w:color w:val="000000" w:themeColor="text1"/>
        </w:rPr>
        <w:t>3:</w:t>
      </w:r>
      <w:r w:rsidRPr="00BB4ADA">
        <w:rPr>
          <w:rFonts w:eastAsia="Calibri"/>
          <w:b/>
          <w:color w:val="000000" w:themeColor="text1"/>
        </w:rPr>
        <w:t xml:space="preserve"> (2,0 điểm) Chuyển hóa vật chất và năng lượng trong tế bào (Đồ</w:t>
      </w:r>
      <w:r w:rsidR="00B040D0">
        <w:rPr>
          <w:rFonts w:eastAsia="Calibri"/>
          <w:b/>
          <w:color w:val="000000" w:themeColor="text1"/>
        </w:rPr>
        <w:t>ng hóa)</w:t>
      </w:r>
    </w:p>
    <w:p w:rsidR="00A34120" w:rsidRPr="00BB4ADA" w:rsidRDefault="00A34120" w:rsidP="00A34120">
      <w:pPr>
        <w:ind w:firstLine="540"/>
        <w:jc w:val="both"/>
        <w:rPr>
          <w:color w:val="000000" w:themeColor="text1"/>
          <w:lang w:val="pt-BR"/>
        </w:rPr>
      </w:pPr>
      <w:r w:rsidRPr="00BB4ADA">
        <w:rPr>
          <w:b/>
          <w:color w:val="000000" w:themeColor="text1"/>
          <w:lang w:val="pt-BR"/>
        </w:rPr>
        <w:t>a</w:t>
      </w:r>
      <w:r w:rsidRPr="00BB4ADA">
        <w:rPr>
          <w:color w:val="000000" w:themeColor="text1"/>
          <w:lang w:val="pt-BR"/>
        </w:rPr>
        <w:t>. Trong quá trình quang hợp, chất nào là ranh giới giữa hai con đường vận chuyển electron vòng và không vòng? Giải thích.</w:t>
      </w:r>
    </w:p>
    <w:p w:rsidR="00A34120" w:rsidRPr="00BB4ADA" w:rsidRDefault="00A34120" w:rsidP="00A34120">
      <w:pPr>
        <w:ind w:firstLine="540"/>
        <w:jc w:val="both"/>
        <w:rPr>
          <w:b/>
          <w:color w:val="000000" w:themeColor="text1"/>
          <w:lang w:val="pt-BR"/>
        </w:rPr>
      </w:pPr>
      <w:r w:rsidRPr="00BB4ADA">
        <w:rPr>
          <w:rFonts w:eastAsia="Calibri"/>
          <w:b/>
          <w:color w:val="000000" w:themeColor="text1"/>
          <w:lang w:val="pt-BR"/>
        </w:rPr>
        <w:t>b</w:t>
      </w:r>
      <w:r w:rsidRPr="00BB4ADA">
        <w:rPr>
          <w:rFonts w:eastAsia="Calibri"/>
          <w:color w:val="000000" w:themeColor="text1"/>
          <w:lang w:val="pt-BR"/>
        </w:rPr>
        <w:t xml:space="preserve">. </w:t>
      </w:r>
      <w:r w:rsidRPr="00BB4ADA">
        <w:rPr>
          <w:lang w:val="pt-BR"/>
        </w:rPr>
        <w:t xml:space="preserve">Một chất X có tác dụng ức chế một loại enzim trong chu trình Canvil làm chu trình ngừng lại. Nếu xử lý các tế bào đang quang hợp bằng chất X thì lượng oxi tạo ra từ các tế bào này thay đổi như thế nào? </w:t>
      </w:r>
      <w:r w:rsidRPr="00BB4ADA">
        <w:t>Giải thích.</w:t>
      </w:r>
      <w:r w:rsidRPr="00BB4ADA">
        <w:rPr>
          <w:b/>
          <w:color w:val="000000" w:themeColor="text1"/>
          <w:lang w:val="pt-BR"/>
        </w:rPr>
        <w:t xml:space="preserve"> </w:t>
      </w:r>
    </w:p>
    <w:p w:rsidR="00A34120" w:rsidRPr="00BB4ADA" w:rsidRDefault="00A34120" w:rsidP="00A34120">
      <w:pPr>
        <w:jc w:val="both"/>
        <w:rPr>
          <w:rFonts w:eastAsia="Calibri"/>
          <w:b/>
          <w:color w:val="000000" w:themeColor="text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966"/>
        <w:gridCol w:w="1106"/>
      </w:tblGrid>
      <w:tr w:rsidR="00B33469" w:rsidRPr="00BB4ADA" w:rsidTr="00B33469">
        <w:tc>
          <w:tcPr>
            <w:tcW w:w="846" w:type="dxa"/>
            <w:tcBorders>
              <w:top w:val="single" w:sz="4" w:space="0" w:color="auto"/>
              <w:left w:val="single" w:sz="4" w:space="0" w:color="auto"/>
              <w:bottom w:val="single" w:sz="4" w:space="0" w:color="auto"/>
              <w:right w:val="single" w:sz="4" w:space="0" w:color="auto"/>
            </w:tcBorders>
          </w:tcPr>
          <w:p w:rsidR="00B33469" w:rsidRPr="00BB4ADA" w:rsidRDefault="00B33469" w:rsidP="00B33469">
            <w:pPr>
              <w:jc w:val="center"/>
              <w:rPr>
                <w:b/>
                <w:color w:val="000000" w:themeColor="text1"/>
                <w:lang w:val="en-US"/>
              </w:rPr>
            </w:pPr>
            <w:r w:rsidRPr="00BB4ADA">
              <w:rPr>
                <w:b/>
                <w:color w:val="000000" w:themeColor="text1"/>
                <w:lang w:val="en-US"/>
              </w:rPr>
              <w:t>Ý</w:t>
            </w:r>
          </w:p>
        </w:tc>
        <w:tc>
          <w:tcPr>
            <w:tcW w:w="7966" w:type="dxa"/>
            <w:tcBorders>
              <w:top w:val="single" w:sz="4" w:space="0" w:color="auto"/>
              <w:left w:val="single" w:sz="4" w:space="0" w:color="auto"/>
              <w:bottom w:val="single" w:sz="4" w:space="0" w:color="auto"/>
              <w:right w:val="single" w:sz="4" w:space="0" w:color="auto"/>
            </w:tcBorders>
          </w:tcPr>
          <w:p w:rsidR="00B33469" w:rsidRPr="00BB4ADA" w:rsidRDefault="00B33469" w:rsidP="00B33469">
            <w:pPr>
              <w:jc w:val="center"/>
              <w:rPr>
                <w:b/>
                <w:color w:val="000000" w:themeColor="text1"/>
                <w:lang w:val="en-US"/>
              </w:rPr>
            </w:pPr>
            <w:r w:rsidRPr="00BB4ADA">
              <w:rPr>
                <w:b/>
                <w:color w:val="000000" w:themeColor="text1"/>
                <w:lang w:val="en-US"/>
              </w:rPr>
              <w:t>Nội dung</w:t>
            </w:r>
          </w:p>
        </w:tc>
        <w:tc>
          <w:tcPr>
            <w:tcW w:w="1106" w:type="dxa"/>
            <w:tcBorders>
              <w:top w:val="single" w:sz="4" w:space="0" w:color="auto"/>
              <w:left w:val="single" w:sz="4" w:space="0" w:color="auto"/>
              <w:bottom w:val="single" w:sz="4" w:space="0" w:color="auto"/>
              <w:right w:val="single" w:sz="4" w:space="0" w:color="auto"/>
            </w:tcBorders>
          </w:tcPr>
          <w:p w:rsidR="00B33469" w:rsidRPr="00BB4ADA" w:rsidRDefault="00B33469" w:rsidP="00B33469">
            <w:pPr>
              <w:jc w:val="center"/>
              <w:rPr>
                <w:b/>
                <w:color w:val="000000" w:themeColor="text1"/>
                <w:lang w:val="en-US"/>
              </w:rPr>
            </w:pPr>
            <w:r w:rsidRPr="00BB4ADA">
              <w:rPr>
                <w:b/>
                <w:color w:val="000000" w:themeColor="text1"/>
                <w:lang w:val="en-US"/>
              </w:rPr>
              <w:t>Điểm</w:t>
            </w:r>
          </w:p>
        </w:tc>
      </w:tr>
      <w:tr w:rsidR="00B33469" w:rsidRPr="00BB4ADA" w:rsidTr="00B33469">
        <w:tc>
          <w:tcPr>
            <w:tcW w:w="846" w:type="dxa"/>
            <w:tcBorders>
              <w:top w:val="single" w:sz="4" w:space="0" w:color="auto"/>
              <w:left w:val="single" w:sz="4" w:space="0" w:color="auto"/>
              <w:bottom w:val="single" w:sz="4" w:space="0" w:color="auto"/>
              <w:right w:val="single" w:sz="4" w:space="0" w:color="auto"/>
            </w:tcBorders>
          </w:tcPr>
          <w:p w:rsidR="00B33469" w:rsidRPr="00BB4ADA" w:rsidRDefault="00B33469" w:rsidP="00B33469">
            <w:pPr>
              <w:jc w:val="center"/>
              <w:rPr>
                <w:b/>
                <w:color w:val="000000" w:themeColor="text1"/>
                <w:lang w:val="en-US"/>
              </w:rPr>
            </w:pPr>
            <w:r w:rsidRPr="00BB4ADA">
              <w:rPr>
                <w:b/>
                <w:color w:val="000000" w:themeColor="text1"/>
                <w:lang w:val="en-US"/>
              </w:rPr>
              <w:t>a</w:t>
            </w:r>
          </w:p>
        </w:tc>
        <w:tc>
          <w:tcPr>
            <w:tcW w:w="7966" w:type="dxa"/>
            <w:tcBorders>
              <w:top w:val="single" w:sz="4" w:space="0" w:color="auto"/>
              <w:left w:val="single" w:sz="4" w:space="0" w:color="auto"/>
              <w:bottom w:val="single" w:sz="4" w:space="0" w:color="auto"/>
              <w:right w:val="single" w:sz="4" w:space="0" w:color="auto"/>
            </w:tcBorders>
          </w:tcPr>
          <w:p w:rsidR="00B33469" w:rsidRPr="00BB4ADA" w:rsidRDefault="00B33469" w:rsidP="00A34120">
            <w:pPr>
              <w:jc w:val="both"/>
              <w:rPr>
                <w:color w:val="000000" w:themeColor="text1"/>
              </w:rPr>
            </w:pPr>
            <w:r w:rsidRPr="00BB4ADA">
              <w:rPr>
                <w:b/>
                <w:color w:val="000000" w:themeColor="text1"/>
                <w:lang w:val="en-US"/>
              </w:rPr>
              <w:t xml:space="preserve">- </w:t>
            </w:r>
            <w:r w:rsidRPr="00BB4ADA">
              <w:rPr>
                <w:color w:val="000000" w:themeColor="text1"/>
              </w:rPr>
              <w:t>Chất là ranh giới giữa hai con đường vận chuyển electron vòng và không vòng là feredoxin</w:t>
            </w:r>
          </w:p>
          <w:p w:rsidR="00B33469" w:rsidRPr="00BB4ADA" w:rsidRDefault="00B33469" w:rsidP="00A34120">
            <w:pPr>
              <w:jc w:val="both"/>
              <w:rPr>
                <w:color w:val="000000" w:themeColor="text1"/>
              </w:rPr>
            </w:pPr>
            <w:r w:rsidRPr="00BB4ADA">
              <w:rPr>
                <w:color w:val="000000" w:themeColor="text1"/>
              </w:rPr>
              <w:t xml:space="preserve">- Giải thích: Clorophyl P700 được kích động chuyển electron tới Feredoxin </w:t>
            </w:r>
          </w:p>
          <w:p w:rsidR="00B33469" w:rsidRPr="00BB4ADA" w:rsidRDefault="00B33469" w:rsidP="00A34120">
            <w:pPr>
              <w:jc w:val="both"/>
              <w:rPr>
                <w:color w:val="000000" w:themeColor="text1"/>
              </w:rPr>
            </w:pPr>
            <w:r w:rsidRPr="00BB4ADA">
              <w:rPr>
                <w:color w:val="000000" w:themeColor="text1"/>
              </w:rPr>
              <w:t>+ Ở con đường chuyền e</w:t>
            </w:r>
            <w:r w:rsidRPr="00BB4ADA">
              <w:rPr>
                <w:color w:val="000000" w:themeColor="text1"/>
                <w:vertAlign w:val="superscript"/>
              </w:rPr>
              <w:t>-</w:t>
            </w:r>
            <w:r w:rsidRPr="00BB4ADA">
              <w:rPr>
                <w:color w:val="000000" w:themeColor="text1"/>
              </w:rPr>
              <w:t xml:space="preserve"> không vòng:  Fd chuyển electron cho NADP</w:t>
            </w:r>
            <w:r w:rsidRPr="00BB4ADA">
              <w:rPr>
                <w:color w:val="000000" w:themeColor="text1"/>
                <w:vertAlign w:val="superscript"/>
              </w:rPr>
              <w:t>+</w:t>
            </w:r>
          </w:p>
          <w:p w:rsidR="00B33469" w:rsidRPr="00BB4ADA" w:rsidRDefault="00B33469" w:rsidP="00A34120">
            <w:pPr>
              <w:jc w:val="both"/>
              <w:rPr>
                <w:color w:val="000000" w:themeColor="text1"/>
              </w:rPr>
            </w:pPr>
            <w:r w:rsidRPr="00BB4ADA">
              <w:rPr>
                <w:color w:val="000000" w:themeColor="text1"/>
              </w:rPr>
              <w:t>+ Ở con đường chuyền e</w:t>
            </w:r>
            <w:r w:rsidRPr="00BB4ADA">
              <w:rPr>
                <w:color w:val="000000" w:themeColor="text1"/>
                <w:vertAlign w:val="superscript"/>
              </w:rPr>
              <w:t>-</w:t>
            </w:r>
            <w:r w:rsidRPr="00BB4ADA">
              <w:rPr>
                <w:color w:val="000000" w:themeColor="text1"/>
              </w:rPr>
              <w:t xml:space="preserve"> vòng: Fd chuyển e</w:t>
            </w:r>
            <w:r w:rsidRPr="00BB4ADA">
              <w:rPr>
                <w:color w:val="000000" w:themeColor="text1"/>
                <w:vertAlign w:val="superscript"/>
              </w:rPr>
              <w:t>-</w:t>
            </w:r>
            <w:r w:rsidRPr="00BB4ADA">
              <w:rPr>
                <w:color w:val="000000" w:themeColor="text1"/>
              </w:rPr>
              <w:t xml:space="preserve"> cho một số chất chuyền e</w:t>
            </w:r>
            <w:r w:rsidRPr="00BB4ADA">
              <w:rPr>
                <w:color w:val="000000" w:themeColor="text1"/>
                <w:vertAlign w:val="superscript"/>
              </w:rPr>
              <w:t>-</w:t>
            </w:r>
            <w:r w:rsidRPr="00BB4ADA">
              <w:rPr>
                <w:color w:val="000000" w:themeColor="text1"/>
              </w:rPr>
              <w:t xml:space="preserve"> khác (xitocrom, plastoxianin) rồi quay trở lại P700.</w:t>
            </w:r>
          </w:p>
        </w:tc>
        <w:tc>
          <w:tcPr>
            <w:tcW w:w="1106" w:type="dxa"/>
            <w:tcBorders>
              <w:top w:val="single" w:sz="4" w:space="0" w:color="auto"/>
              <w:left w:val="single" w:sz="4" w:space="0" w:color="auto"/>
              <w:bottom w:val="single" w:sz="4" w:space="0" w:color="auto"/>
              <w:right w:val="single" w:sz="4" w:space="0" w:color="auto"/>
            </w:tcBorders>
          </w:tcPr>
          <w:p w:rsidR="00B33469" w:rsidRPr="00BB4ADA" w:rsidRDefault="00B33469" w:rsidP="00B33469">
            <w:pPr>
              <w:jc w:val="center"/>
              <w:rPr>
                <w:color w:val="000000" w:themeColor="text1"/>
              </w:rPr>
            </w:pPr>
            <w:r w:rsidRPr="00BB4ADA">
              <w:rPr>
                <w:color w:val="000000" w:themeColor="text1"/>
              </w:rPr>
              <w:t>0.25</w:t>
            </w:r>
          </w:p>
          <w:p w:rsidR="00B33469" w:rsidRPr="00BB4ADA" w:rsidRDefault="00B33469" w:rsidP="00B33469">
            <w:pPr>
              <w:jc w:val="center"/>
              <w:rPr>
                <w:color w:val="000000" w:themeColor="text1"/>
              </w:rPr>
            </w:pPr>
          </w:p>
          <w:p w:rsidR="00B33469" w:rsidRPr="00BB4ADA" w:rsidRDefault="00B33469" w:rsidP="00B33469">
            <w:pPr>
              <w:jc w:val="center"/>
              <w:rPr>
                <w:color w:val="000000" w:themeColor="text1"/>
              </w:rPr>
            </w:pPr>
            <w:r w:rsidRPr="00BB4ADA">
              <w:rPr>
                <w:color w:val="000000" w:themeColor="text1"/>
              </w:rPr>
              <w:t>0,25</w:t>
            </w:r>
          </w:p>
          <w:p w:rsidR="00B33469" w:rsidRPr="00BB4ADA" w:rsidRDefault="00B33469" w:rsidP="00B33469">
            <w:pPr>
              <w:jc w:val="center"/>
              <w:rPr>
                <w:color w:val="000000" w:themeColor="text1"/>
              </w:rPr>
            </w:pPr>
            <w:r w:rsidRPr="00BB4ADA">
              <w:rPr>
                <w:color w:val="000000" w:themeColor="text1"/>
              </w:rPr>
              <w:t>0,25</w:t>
            </w:r>
          </w:p>
          <w:p w:rsidR="00B33469" w:rsidRPr="00BB4ADA" w:rsidRDefault="00B33469" w:rsidP="00B33469">
            <w:pPr>
              <w:jc w:val="center"/>
              <w:rPr>
                <w:color w:val="000000" w:themeColor="text1"/>
              </w:rPr>
            </w:pPr>
            <w:r w:rsidRPr="00BB4ADA">
              <w:rPr>
                <w:color w:val="000000" w:themeColor="text1"/>
              </w:rPr>
              <w:t>0,25</w:t>
            </w:r>
          </w:p>
        </w:tc>
      </w:tr>
      <w:tr w:rsidR="00B33469" w:rsidRPr="00BB4ADA" w:rsidTr="00B33469">
        <w:tc>
          <w:tcPr>
            <w:tcW w:w="846" w:type="dxa"/>
            <w:tcBorders>
              <w:top w:val="single" w:sz="4" w:space="0" w:color="auto"/>
              <w:left w:val="single" w:sz="4" w:space="0" w:color="auto"/>
              <w:bottom w:val="single" w:sz="4" w:space="0" w:color="auto"/>
              <w:right w:val="single" w:sz="4" w:space="0" w:color="auto"/>
            </w:tcBorders>
          </w:tcPr>
          <w:p w:rsidR="00B33469" w:rsidRPr="00BB4ADA" w:rsidRDefault="00B33469" w:rsidP="00B33469">
            <w:pPr>
              <w:ind w:left="57"/>
              <w:jc w:val="center"/>
              <w:rPr>
                <w:rFonts w:eastAsia="Calibri"/>
                <w:b/>
                <w:lang w:val="en-US"/>
              </w:rPr>
            </w:pPr>
            <w:r w:rsidRPr="00BB4ADA">
              <w:rPr>
                <w:rFonts w:eastAsia="Calibri"/>
                <w:b/>
                <w:lang w:val="en-US"/>
              </w:rPr>
              <w:t>b</w:t>
            </w:r>
          </w:p>
        </w:tc>
        <w:tc>
          <w:tcPr>
            <w:tcW w:w="7966" w:type="dxa"/>
            <w:tcBorders>
              <w:top w:val="single" w:sz="4" w:space="0" w:color="auto"/>
              <w:left w:val="single" w:sz="4" w:space="0" w:color="auto"/>
              <w:bottom w:val="single" w:sz="4" w:space="0" w:color="auto"/>
              <w:right w:val="single" w:sz="4" w:space="0" w:color="auto"/>
            </w:tcBorders>
          </w:tcPr>
          <w:p w:rsidR="00B33469" w:rsidRPr="00BB4ADA" w:rsidRDefault="00B33469" w:rsidP="00A34120">
            <w:pPr>
              <w:ind w:left="57"/>
              <w:jc w:val="both"/>
              <w:rPr>
                <w:rFonts w:eastAsia="Calibri"/>
              </w:rPr>
            </w:pPr>
            <w:r w:rsidRPr="00BB4ADA">
              <w:rPr>
                <w:rFonts w:eastAsia="Calibri"/>
                <w:b/>
                <w:lang w:val="en-US"/>
              </w:rPr>
              <w:t xml:space="preserve">- </w:t>
            </w:r>
            <w:r w:rsidRPr="00BB4ADA">
              <w:rPr>
                <w:rFonts w:eastAsia="Calibri"/>
              </w:rPr>
              <w:t>Chu trình Canvil sử dụng ATP, NADPH tạo ra ADP, Pi và NADP</w:t>
            </w:r>
            <w:r w:rsidRPr="00BB4ADA">
              <w:rPr>
                <w:rFonts w:eastAsia="Calibri"/>
                <w:vertAlign w:val="superscript"/>
              </w:rPr>
              <w:t>+</w:t>
            </w:r>
            <w:r w:rsidRPr="00BB4ADA">
              <w:rPr>
                <w:rFonts w:eastAsia="Calibri"/>
              </w:rPr>
              <w:t xml:space="preserve"> cung cấp trở lại cho pha sáng.</w:t>
            </w:r>
          </w:p>
          <w:p w:rsidR="00B33469" w:rsidRPr="00BB4ADA" w:rsidRDefault="00B33469" w:rsidP="00A34120">
            <w:pPr>
              <w:tabs>
                <w:tab w:val="left" w:pos="1080"/>
              </w:tabs>
              <w:ind w:left="57"/>
              <w:jc w:val="both"/>
              <w:rPr>
                <w:rFonts w:eastAsia="Calibri"/>
              </w:rPr>
            </w:pPr>
            <w:r w:rsidRPr="00BB4ADA">
              <w:rPr>
                <w:rFonts w:eastAsia="Calibri"/>
              </w:rPr>
              <w:t>- Nếu chu trình trên ngừng lại</w:t>
            </w:r>
            <w:r w:rsidRPr="00BB4ADA">
              <w:rPr>
                <w:rFonts w:eastAsia="Calibri"/>
                <w:color w:val="000000"/>
              </w:rPr>
              <w:t xml:space="preserve">→lượng </w:t>
            </w:r>
            <w:r w:rsidRPr="00BB4ADA">
              <w:rPr>
                <w:rFonts w:eastAsia="Calibri"/>
              </w:rPr>
              <w:t>ADP, Pi và NADP</w:t>
            </w:r>
            <w:r w:rsidRPr="00BB4ADA">
              <w:rPr>
                <w:rFonts w:eastAsia="Calibri"/>
                <w:vertAlign w:val="superscript"/>
              </w:rPr>
              <w:t>+</w:t>
            </w:r>
            <w:r w:rsidRPr="00BB4ADA">
              <w:rPr>
                <w:rFonts w:eastAsia="Calibri"/>
              </w:rPr>
              <w:t xml:space="preserve"> không được tạo ra </w:t>
            </w:r>
            <w:r w:rsidRPr="00BB4ADA">
              <w:rPr>
                <w:rFonts w:eastAsia="Calibri"/>
                <w:color w:val="000000"/>
              </w:rPr>
              <w:t>→ Pha sáng thiếu nguyên liệu→ngừng pha sáng→lượng O</w:t>
            </w:r>
            <w:r w:rsidRPr="00BB4ADA">
              <w:rPr>
                <w:rFonts w:eastAsia="Calibri"/>
                <w:color w:val="000000"/>
                <w:vertAlign w:val="subscript"/>
              </w:rPr>
              <w:t>2</w:t>
            </w:r>
            <w:r w:rsidRPr="00BB4ADA">
              <w:rPr>
                <w:rFonts w:eastAsia="Calibri"/>
                <w:color w:val="000000"/>
              </w:rPr>
              <w:t xml:space="preserve"> giảm dần đến không.</w:t>
            </w:r>
          </w:p>
        </w:tc>
        <w:tc>
          <w:tcPr>
            <w:tcW w:w="1106" w:type="dxa"/>
            <w:tcBorders>
              <w:top w:val="single" w:sz="4" w:space="0" w:color="auto"/>
              <w:left w:val="single" w:sz="4" w:space="0" w:color="auto"/>
              <w:bottom w:val="single" w:sz="4" w:space="0" w:color="auto"/>
              <w:right w:val="single" w:sz="4" w:space="0" w:color="auto"/>
            </w:tcBorders>
          </w:tcPr>
          <w:p w:rsidR="00B33469" w:rsidRPr="00BB4ADA" w:rsidRDefault="00B33469" w:rsidP="00A34120">
            <w:pPr>
              <w:tabs>
                <w:tab w:val="left" w:pos="360"/>
              </w:tabs>
              <w:ind w:left="57"/>
              <w:jc w:val="center"/>
              <w:rPr>
                <w:rFonts w:eastAsia="Calibri"/>
                <w:lang w:val="fr-FR"/>
              </w:rPr>
            </w:pPr>
            <w:r w:rsidRPr="00BB4ADA">
              <w:rPr>
                <w:rFonts w:eastAsia="Calibri"/>
                <w:lang w:val="fr-FR"/>
              </w:rPr>
              <w:t>0,5</w:t>
            </w:r>
          </w:p>
          <w:p w:rsidR="00B33469" w:rsidRPr="00BB4ADA" w:rsidRDefault="00B33469" w:rsidP="00A34120">
            <w:pPr>
              <w:tabs>
                <w:tab w:val="left" w:pos="360"/>
              </w:tabs>
              <w:ind w:left="57"/>
              <w:jc w:val="center"/>
              <w:rPr>
                <w:rFonts w:eastAsia="Calibri"/>
                <w:lang w:val="fr-FR"/>
              </w:rPr>
            </w:pPr>
          </w:p>
          <w:p w:rsidR="00B33469" w:rsidRPr="00BB4ADA" w:rsidRDefault="00B33469" w:rsidP="00A34120">
            <w:pPr>
              <w:tabs>
                <w:tab w:val="left" w:pos="360"/>
              </w:tabs>
              <w:ind w:left="57"/>
              <w:jc w:val="center"/>
              <w:rPr>
                <w:rFonts w:eastAsia="Calibri"/>
                <w:lang w:val="fr-FR"/>
              </w:rPr>
            </w:pPr>
            <w:r w:rsidRPr="00BB4ADA">
              <w:rPr>
                <w:rFonts w:eastAsia="Calibri"/>
                <w:lang w:val="fr-FR"/>
              </w:rPr>
              <w:t>0,5</w:t>
            </w:r>
          </w:p>
        </w:tc>
      </w:tr>
    </w:tbl>
    <w:p w:rsidR="00A34120" w:rsidRPr="00BB4ADA" w:rsidRDefault="00A34120" w:rsidP="00A34120">
      <w:pPr>
        <w:jc w:val="both"/>
        <w:rPr>
          <w:b/>
          <w:bCs/>
          <w:color w:val="000000" w:themeColor="text1"/>
        </w:rPr>
      </w:pPr>
    </w:p>
    <w:p w:rsidR="00A34120" w:rsidRPr="00BB4ADA" w:rsidRDefault="00A34120" w:rsidP="00A34120">
      <w:pPr>
        <w:jc w:val="both"/>
        <w:rPr>
          <w:rFonts w:eastAsia="Calibri"/>
          <w:b/>
          <w:bCs/>
          <w:color w:val="000000" w:themeColor="text1"/>
          <w:shd w:val="clear" w:color="auto" w:fill="FFFFFF"/>
        </w:rPr>
      </w:pPr>
      <w:r w:rsidRPr="00BB4ADA">
        <w:rPr>
          <w:b/>
          <w:bCs/>
          <w:color w:val="000000" w:themeColor="text1"/>
        </w:rPr>
        <w:t xml:space="preserve">Câu </w:t>
      </w:r>
      <w:r w:rsidR="00B040D0" w:rsidRPr="00B040D0">
        <w:rPr>
          <w:b/>
          <w:bCs/>
          <w:color w:val="000000" w:themeColor="text1"/>
        </w:rPr>
        <w:t>4</w:t>
      </w:r>
      <w:r w:rsidR="00EA6DC8" w:rsidRPr="00BB4ADA">
        <w:rPr>
          <w:b/>
          <w:bCs/>
          <w:color w:val="000000" w:themeColor="text1"/>
        </w:rPr>
        <w:t>:</w:t>
      </w:r>
      <w:r w:rsidRPr="00BB4ADA">
        <w:rPr>
          <w:b/>
          <w:bCs/>
          <w:color w:val="000000" w:themeColor="text1"/>
        </w:rPr>
        <w:t xml:space="preserve"> </w:t>
      </w:r>
      <w:r w:rsidRPr="00BB4ADA">
        <w:rPr>
          <w:rFonts w:eastAsia="Calibri"/>
          <w:b/>
          <w:color w:val="000000" w:themeColor="text1"/>
        </w:rPr>
        <w:t>Chuyển hóa vật chất và năng lượng trong tế bào</w:t>
      </w:r>
      <w:r w:rsidR="00EA6DC8" w:rsidRPr="00BB4ADA">
        <w:rPr>
          <w:rFonts w:eastAsia="Calibri"/>
          <w:b/>
          <w:color w:val="000000" w:themeColor="text1"/>
        </w:rPr>
        <w:t xml:space="preserve"> (2,0 điểm) </w:t>
      </w:r>
      <w:r w:rsidRPr="00BB4ADA">
        <w:rPr>
          <w:rFonts w:eastAsia="Calibri"/>
          <w:b/>
          <w:color w:val="000000" w:themeColor="text1"/>
        </w:rPr>
        <w:t xml:space="preserve"> (Dị hóa).</w:t>
      </w:r>
    </w:p>
    <w:p w:rsidR="00A34120" w:rsidRPr="00BB4ADA" w:rsidRDefault="00A34120" w:rsidP="00182AFB">
      <w:pPr>
        <w:jc w:val="both"/>
        <w:rPr>
          <w:lang w:val="nl-NL"/>
        </w:rPr>
      </w:pPr>
      <w:r w:rsidRPr="00BB4ADA">
        <w:rPr>
          <w:b/>
          <w:lang w:val="nl-NL"/>
        </w:rPr>
        <w:t>a</w:t>
      </w:r>
      <w:r w:rsidRPr="00BB4ADA">
        <w:rPr>
          <w:lang w:val="nl-NL"/>
        </w:rPr>
        <w:t xml:space="preserve">. </w:t>
      </w:r>
      <w:r w:rsidRPr="00BB4ADA">
        <w:rPr>
          <w:rFonts w:eastAsia="Calibri"/>
          <w:color w:val="000000"/>
          <w:lang w:val="pt-BR"/>
        </w:rPr>
        <w:t>Trong quá trình đường phân nếu loại bỏ đihiđrôxiaxêtôn-P khi mới được tạo ra thì có ảnh hưởng gì tới quá trình này? Giải thích.</w:t>
      </w:r>
    </w:p>
    <w:p w:rsidR="00A34120" w:rsidRPr="00BB4ADA" w:rsidRDefault="00A34120" w:rsidP="00182AFB">
      <w:pPr>
        <w:jc w:val="both"/>
        <w:rPr>
          <w:lang w:val="nl-NL"/>
        </w:rPr>
      </w:pPr>
      <w:r w:rsidRPr="00BB4ADA">
        <w:rPr>
          <w:b/>
          <w:lang w:val="nl-NL"/>
        </w:rPr>
        <w:t>b</w:t>
      </w:r>
      <w:r w:rsidRPr="00BB4ADA">
        <w:rPr>
          <w:lang w:val="nl-NL"/>
        </w:rPr>
        <w:t xml:space="preserve">. Axit béo là nguồn năng lượng chính cho một vài loại mô, đặc biệt là cơ tim của người trưởng thành. Oxi hóa axit béo trong ty thể là nguồn tổng hợp ATP lớn, nhưng quá trình </w:t>
      </w:r>
      <w:r w:rsidRPr="00BB4ADA">
        <w:rPr>
          <w:spacing w:val="-4"/>
          <w:lang w:val="nl-NL"/>
        </w:rPr>
        <w:t>này cũng được thực hiện tương tự ở một bào quan khác. Đó là bào quan nào trong tế bào? Sự khác biệt cơ bản của quá trình oxi hóa trong bào quan này với oxi hóa trong ti thể là gì?</w:t>
      </w:r>
    </w:p>
    <w:p w:rsidR="00A34120" w:rsidRPr="00BB4ADA" w:rsidRDefault="00A34120" w:rsidP="00A34120">
      <w:pPr>
        <w:jc w:val="both"/>
        <w:rPr>
          <w:color w:val="000000" w:themeColor="text1"/>
          <w:lang w:val="pt-BR"/>
        </w:rPr>
      </w:pPr>
    </w:p>
    <w:tbl>
      <w:tblPr>
        <w:tblStyle w:val="TableGrid"/>
        <w:tblW w:w="10066" w:type="dxa"/>
        <w:tblLayout w:type="fixed"/>
        <w:tblLook w:val="04A0" w:firstRow="1" w:lastRow="0" w:firstColumn="1" w:lastColumn="0" w:noHBand="0" w:noVBand="1"/>
      </w:tblPr>
      <w:tblGrid>
        <w:gridCol w:w="704"/>
        <w:gridCol w:w="8505"/>
        <w:gridCol w:w="857"/>
      </w:tblGrid>
      <w:tr w:rsidR="00214830" w:rsidRPr="00BB4ADA" w:rsidTr="00214830">
        <w:tc>
          <w:tcPr>
            <w:tcW w:w="704" w:type="dxa"/>
          </w:tcPr>
          <w:p w:rsidR="00214830" w:rsidRPr="00BB4ADA" w:rsidRDefault="00214830" w:rsidP="00214830">
            <w:pPr>
              <w:contextualSpacing/>
              <w:jc w:val="center"/>
              <w:rPr>
                <w:b/>
                <w:lang w:val="nl-NL"/>
              </w:rPr>
            </w:pPr>
            <w:r w:rsidRPr="00BB4ADA">
              <w:rPr>
                <w:b/>
                <w:lang w:val="nl-NL"/>
              </w:rPr>
              <w:t>Ý</w:t>
            </w:r>
          </w:p>
        </w:tc>
        <w:tc>
          <w:tcPr>
            <w:tcW w:w="8505" w:type="dxa"/>
          </w:tcPr>
          <w:p w:rsidR="00214830" w:rsidRPr="00BB4ADA" w:rsidRDefault="00214830" w:rsidP="00214830">
            <w:pPr>
              <w:contextualSpacing/>
              <w:jc w:val="center"/>
              <w:rPr>
                <w:b/>
                <w:lang w:val="nl-NL"/>
              </w:rPr>
            </w:pPr>
            <w:r w:rsidRPr="00BB4ADA">
              <w:rPr>
                <w:b/>
                <w:lang w:val="nl-NL"/>
              </w:rPr>
              <w:t>Nội dung</w:t>
            </w:r>
          </w:p>
        </w:tc>
        <w:tc>
          <w:tcPr>
            <w:tcW w:w="857" w:type="dxa"/>
          </w:tcPr>
          <w:p w:rsidR="00214830" w:rsidRPr="00BB4ADA" w:rsidRDefault="00214830" w:rsidP="00214830">
            <w:pPr>
              <w:jc w:val="center"/>
              <w:rPr>
                <w:rFonts w:eastAsia="Calibri"/>
                <w:b/>
                <w:lang w:val="en-US" w:eastAsia="zh-CN"/>
              </w:rPr>
            </w:pPr>
            <w:r w:rsidRPr="00BB4ADA">
              <w:rPr>
                <w:rFonts w:eastAsia="Calibri"/>
                <w:b/>
                <w:lang w:val="en-US" w:eastAsia="zh-CN"/>
              </w:rPr>
              <w:t>Điểm</w:t>
            </w:r>
          </w:p>
        </w:tc>
      </w:tr>
      <w:tr w:rsidR="00214830" w:rsidRPr="00BB4ADA" w:rsidTr="00214830">
        <w:tc>
          <w:tcPr>
            <w:tcW w:w="704" w:type="dxa"/>
          </w:tcPr>
          <w:p w:rsidR="00214830" w:rsidRPr="00BB4ADA" w:rsidRDefault="00214830" w:rsidP="00A34120">
            <w:pPr>
              <w:contextualSpacing/>
              <w:jc w:val="both"/>
              <w:rPr>
                <w:b/>
                <w:lang w:val="nl-NL"/>
              </w:rPr>
            </w:pPr>
            <w:r w:rsidRPr="00BB4ADA">
              <w:rPr>
                <w:b/>
                <w:lang w:val="nl-NL"/>
              </w:rPr>
              <w:t>a</w:t>
            </w:r>
          </w:p>
        </w:tc>
        <w:tc>
          <w:tcPr>
            <w:tcW w:w="8505" w:type="dxa"/>
          </w:tcPr>
          <w:p w:rsidR="00214830" w:rsidRPr="00BB4ADA" w:rsidRDefault="00214830" w:rsidP="00A34120">
            <w:pPr>
              <w:contextualSpacing/>
              <w:jc w:val="both"/>
              <w:rPr>
                <w:rFonts w:eastAsia="Calibri"/>
                <w:color w:val="000000" w:themeColor="text1"/>
                <w:lang w:val="pt-BR"/>
              </w:rPr>
            </w:pPr>
            <w:r w:rsidRPr="00BB4ADA">
              <w:rPr>
                <w:lang w:val="nl-NL"/>
              </w:rPr>
              <w:t xml:space="preserve">- </w:t>
            </w:r>
            <w:r w:rsidRPr="00BB4ADA">
              <w:rPr>
                <w:rFonts w:eastAsia="Calibri"/>
                <w:color w:val="000000" w:themeColor="text1"/>
                <w:lang w:val="pt-BR"/>
              </w:rPr>
              <w:t xml:space="preserve">Nếu loại bỏ đihiđrôxiaxêtôn-P </w:t>
            </w:r>
            <w:r w:rsidRPr="00BB4ADA">
              <w:rPr>
                <w:color w:val="000000" w:themeColor="text1"/>
                <w:lang w:val="nl-NL"/>
              </w:rPr>
              <w:t>→</w:t>
            </w:r>
            <w:r w:rsidRPr="00BB4ADA">
              <w:rPr>
                <w:rFonts w:eastAsia="Calibri"/>
                <w:color w:val="000000" w:themeColor="text1"/>
                <w:lang w:val="pt-BR"/>
              </w:rPr>
              <w:t xml:space="preserve"> không tạo thành glixêralđêhit-3-P </w:t>
            </w:r>
            <w:r w:rsidRPr="00BB4ADA">
              <w:rPr>
                <w:color w:val="000000" w:themeColor="text1"/>
                <w:lang w:val="nl-NL"/>
              </w:rPr>
              <w:t>→</w:t>
            </w:r>
            <w:r w:rsidRPr="00BB4ADA">
              <w:rPr>
                <w:rFonts w:eastAsia="Calibri"/>
                <w:color w:val="000000" w:themeColor="text1"/>
                <w:lang w:val="pt-BR"/>
              </w:rPr>
              <w:t xml:space="preserve"> chỉ có 1 phân tử glixêralđêhit-3-P được ôxi hóa </w:t>
            </w:r>
            <w:r w:rsidRPr="00BB4ADA">
              <w:rPr>
                <w:color w:val="000000" w:themeColor="text1"/>
                <w:lang w:val="nl-NL"/>
              </w:rPr>
              <w:t>→</w:t>
            </w:r>
            <w:r w:rsidRPr="00BB4ADA">
              <w:rPr>
                <w:rFonts w:eastAsia="Calibri"/>
                <w:color w:val="000000" w:themeColor="text1"/>
                <w:lang w:val="pt-BR"/>
              </w:rPr>
              <w:t xml:space="preserve"> chỉ tạo được 2 phân tử ATP.                                                                                               </w:t>
            </w:r>
          </w:p>
          <w:p w:rsidR="00214830" w:rsidRPr="00BB4ADA" w:rsidRDefault="00214830" w:rsidP="00A34120">
            <w:pPr>
              <w:rPr>
                <w:lang w:val="pt-BR"/>
              </w:rPr>
            </w:pPr>
            <w:r w:rsidRPr="00BB4ADA">
              <w:rPr>
                <w:color w:val="000000" w:themeColor="text1"/>
                <w:lang w:val="pt-BR"/>
              </w:rPr>
              <w:t xml:space="preserve">- Trong giai đoạn đầu của đường phân đã tiêu tốn 2ATP </w:t>
            </w:r>
            <w:r w:rsidRPr="00BB4ADA">
              <w:rPr>
                <w:color w:val="000000" w:themeColor="text1"/>
                <w:lang w:val="nl-NL"/>
              </w:rPr>
              <w:t xml:space="preserve">→ </w:t>
            </w:r>
            <w:r w:rsidRPr="00BB4ADA">
              <w:rPr>
                <w:color w:val="000000" w:themeColor="text1"/>
                <w:lang w:val="pt-BR"/>
              </w:rPr>
              <w:t>kết thúc đường phân không thu được phân tử ATP nào, chỉ tạo được 1 phân tử NADH.</w:t>
            </w:r>
          </w:p>
        </w:tc>
        <w:tc>
          <w:tcPr>
            <w:tcW w:w="857" w:type="dxa"/>
          </w:tcPr>
          <w:p w:rsidR="00214830" w:rsidRPr="00BB4ADA" w:rsidRDefault="00214830" w:rsidP="00214830">
            <w:pPr>
              <w:jc w:val="center"/>
              <w:rPr>
                <w:rFonts w:eastAsia="Calibri"/>
                <w:lang w:eastAsia="zh-CN"/>
              </w:rPr>
            </w:pPr>
            <w:r w:rsidRPr="00BB4ADA">
              <w:rPr>
                <w:rFonts w:eastAsia="Calibri"/>
                <w:lang w:eastAsia="zh-CN"/>
              </w:rPr>
              <w:t>0,25</w:t>
            </w:r>
          </w:p>
          <w:p w:rsidR="00214830" w:rsidRPr="00BB4ADA" w:rsidRDefault="00214830" w:rsidP="00214830">
            <w:pPr>
              <w:jc w:val="center"/>
              <w:rPr>
                <w:rFonts w:eastAsia="Calibri"/>
                <w:lang w:eastAsia="zh-CN"/>
              </w:rPr>
            </w:pPr>
          </w:p>
          <w:p w:rsidR="00214830" w:rsidRPr="00BB4ADA" w:rsidRDefault="00214830" w:rsidP="00214830">
            <w:pPr>
              <w:jc w:val="center"/>
              <w:rPr>
                <w:rFonts w:eastAsia="Calibri"/>
                <w:lang w:eastAsia="zh-CN"/>
              </w:rPr>
            </w:pPr>
          </w:p>
          <w:p w:rsidR="00214830" w:rsidRPr="00BB4ADA" w:rsidRDefault="00214830" w:rsidP="00214830">
            <w:pPr>
              <w:jc w:val="center"/>
              <w:rPr>
                <w:lang w:val="pt-BR"/>
              </w:rPr>
            </w:pPr>
            <w:r w:rsidRPr="00BB4ADA">
              <w:rPr>
                <w:rFonts w:eastAsia="Calibri"/>
                <w:lang w:eastAsia="zh-CN"/>
              </w:rPr>
              <w:t>0,25</w:t>
            </w:r>
          </w:p>
        </w:tc>
      </w:tr>
      <w:tr w:rsidR="00214830" w:rsidRPr="00BB4ADA" w:rsidTr="00214830">
        <w:tc>
          <w:tcPr>
            <w:tcW w:w="704" w:type="dxa"/>
          </w:tcPr>
          <w:p w:rsidR="00214830" w:rsidRPr="00BB4ADA" w:rsidRDefault="00214830" w:rsidP="00A34120">
            <w:pPr>
              <w:rPr>
                <w:b/>
                <w:lang w:val="pt-BR"/>
              </w:rPr>
            </w:pPr>
            <w:r w:rsidRPr="00BB4ADA">
              <w:rPr>
                <w:b/>
                <w:lang w:val="pt-BR"/>
              </w:rPr>
              <w:t>b</w:t>
            </w:r>
          </w:p>
        </w:tc>
        <w:tc>
          <w:tcPr>
            <w:tcW w:w="8505" w:type="dxa"/>
          </w:tcPr>
          <w:p w:rsidR="00214830" w:rsidRPr="00BB4ADA" w:rsidRDefault="00214830" w:rsidP="00A34120">
            <w:pPr>
              <w:rPr>
                <w:lang w:val="pt-BR"/>
              </w:rPr>
            </w:pPr>
            <w:r w:rsidRPr="00BB4ADA">
              <w:rPr>
                <w:b/>
                <w:lang w:val="pt-BR"/>
              </w:rPr>
              <w:t xml:space="preserve">- </w:t>
            </w:r>
            <w:r w:rsidRPr="00BB4ADA">
              <w:rPr>
                <w:lang w:val="pt-BR"/>
              </w:rPr>
              <w:t xml:space="preserve">Bào quan đó là Perroxixom </w:t>
            </w:r>
          </w:p>
          <w:p w:rsidR="00214830" w:rsidRPr="00BB4ADA" w:rsidRDefault="00214830" w:rsidP="00A34120">
            <w:pPr>
              <w:rPr>
                <w:lang w:val="pt-BR"/>
              </w:rPr>
            </w:pPr>
            <w:r w:rsidRPr="00BB4ADA">
              <w:rPr>
                <w:lang w:val="pt-BR"/>
              </w:rPr>
              <w:t>- Khác nhau</w:t>
            </w:r>
          </w:p>
          <w:tbl>
            <w:tblPr>
              <w:tblStyle w:val="TableGrid"/>
              <w:tblW w:w="7982" w:type="dxa"/>
              <w:jc w:val="center"/>
              <w:tblLayout w:type="fixed"/>
              <w:tblLook w:val="04A0" w:firstRow="1" w:lastRow="0" w:firstColumn="1" w:lastColumn="0" w:noHBand="0" w:noVBand="1"/>
            </w:tblPr>
            <w:tblGrid>
              <w:gridCol w:w="3969"/>
              <w:gridCol w:w="4013"/>
            </w:tblGrid>
            <w:tr w:rsidR="00214830" w:rsidRPr="00BB4ADA" w:rsidTr="00214830">
              <w:trPr>
                <w:jc w:val="center"/>
              </w:trPr>
              <w:tc>
                <w:tcPr>
                  <w:tcW w:w="3969" w:type="dxa"/>
                </w:tcPr>
                <w:p w:rsidR="00214830" w:rsidRPr="00BB4ADA" w:rsidRDefault="00214830" w:rsidP="00A34120">
                  <w:pPr>
                    <w:jc w:val="center"/>
                    <w:rPr>
                      <w:b/>
                      <w:lang w:val="pt-BR"/>
                    </w:rPr>
                  </w:pPr>
                  <w:r w:rsidRPr="00BB4ADA">
                    <w:rPr>
                      <w:b/>
                      <w:lang w:val="pt-BR"/>
                    </w:rPr>
                    <w:lastRenderedPageBreak/>
                    <w:t>Oxi hóa axit béo tại Ty thể</w:t>
                  </w:r>
                </w:p>
              </w:tc>
              <w:tc>
                <w:tcPr>
                  <w:tcW w:w="4013" w:type="dxa"/>
                </w:tcPr>
                <w:p w:rsidR="00214830" w:rsidRPr="00BB4ADA" w:rsidRDefault="00214830" w:rsidP="00A34120">
                  <w:pPr>
                    <w:jc w:val="center"/>
                    <w:rPr>
                      <w:b/>
                      <w:lang w:val="pt-BR"/>
                    </w:rPr>
                  </w:pPr>
                  <w:r w:rsidRPr="00BB4ADA">
                    <w:rPr>
                      <w:b/>
                      <w:lang w:val="pt-BR"/>
                    </w:rPr>
                    <w:t>Oxi hóa axit béo tại Perroxixom</w:t>
                  </w:r>
                </w:p>
              </w:tc>
            </w:tr>
            <w:tr w:rsidR="00214830" w:rsidRPr="00BB4ADA" w:rsidTr="00214830">
              <w:trPr>
                <w:jc w:val="center"/>
              </w:trPr>
              <w:tc>
                <w:tcPr>
                  <w:tcW w:w="3969" w:type="dxa"/>
                </w:tcPr>
                <w:p w:rsidR="00214830" w:rsidRPr="00BB4ADA" w:rsidRDefault="00214830" w:rsidP="00A34120">
                  <w:pPr>
                    <w:rPr>
                      <w:lang w:val="pt-BR"/>
                    </w:rPr>
                  </w:pPr>
                  <w:r w:rsidRPr="00BB4ADA">
                    <w:rPr>
                      <w:lang w:val="pt-BR"/>
                    </w:rPr>
                    <w:t>- Ưu tiên oxy hóa axit béo có chuỗi C ngắn, trung bình và dài.</w:t>
                  </w:r>
                </w:p>
              </w:tc>
              <w:tc>
                <w:tcPr>
                  <w:tcW w:w="4013" w:type="dxa"/>
                </w:tcPr>
                <w:p w:rsidR="00214830" w:rsidRPr="00BB4ADA" w:rsidRDefault="00214830" w:rsidP="00A34120">
                  <w:pPr>
                    <w:rPr>
                      <w:lang w:val="pt-BR"/>
                    </w:rPr>
                  </w:pPr>
                  <w:r w:rsidRPr="00BB4ADA">
                    <w:rPr>
                      <w:lang w:val="pt-BR"/>
                    </w:rPr>
                    <w:t>- Ưu tiên oxy hóa axit béo có chuỗi C rất dài ≥ C</w:t>
                  </w:r>
                  <w:r w:rsidRPr="00BB4ADA">
                    <w:rPr>
                      <w:vertAlign w:val="subscript"/>
                      <w:lang w:val="pt-BR"/>
                    </w:rPr>
                    <w:t>20</w:t>
                  </w:r>
                  <w:r w:rsidRPr="00BB4ADA">
                    <w:rPr>
                      <w:lang w:val="pt-BR"/>
                    </w:rPr>
                    <w:t xml:space="preserve"> mà ty thể không thể oxi hóa.</w:t>
                  </w:r>
                </w:p>
              </w:tc>
            </w:tr>
            <w:tr w:rsidR="00214830" w:rsidRPr="00BB4ADA" w:rsidTr="00214830">
              <w:trPr>
                <w:jc w:val="center"/>
              </w:trPr>
              <w:tc>
                <w:tcPr>
                  <w:tcW w:w="3969" w:type="dxa"/>
                </w:tcPr>
                <w:p w:rsidR="00214830" w:rsidRPr="00BB4ADA" w:rsidRDefault="00214830" w:rsidP="00A34120">
                  <w:pPr>
                    <w:rPr>
                      <w:lang w:val="pt-BR"/>
                    </w:rPr>
                  </w:pPr>
                  <w:r w:rsidRPr="00BB4ADA">
                    <w:rPr>
                      <w:lang w:val="pt-BR"/>
                    </w:rPr>
                    <w:t>- Acetyl CoA chuyển tới chu trình Krebs</w:t>
                  </w:r>
                </w:p>
              </w:tc>
              <w:tc>
                <w:tcPr>
                  <w:tcW w:w="4013" w:type="dxa"/>
                </w:tcPr>
                <w:p w:rsidR="00214830" w:rsidRPr="00BB4ADA" w:rsidRDefault="00214830" w:rsidP="00A34120">
                  <w:pPr>
                    <w:rPr>
                      <w:lang w:val="pt-BR"/>
                    </w:rPr>
                  </w:pPr>
                  <w:r w:rsidRPr="00BB4ADA">
                    <w:rPr>
                      <w:lang w:val="pt-BR"/>
                    </w:rPr>
                    <w:t>- Do không có các enzim thực hiện Krebs nên acetyl CoA được chuyển ra ngoài bào tương để tổng hợp cholesterol và các chất chuyển hóa khác.</w:t>
                  </w:r>
                </w:p>
              </w:tc>
            </w:tr>
            <w:tr w:rsidR="00214830" w:rsidRPr="00BB4ADA" w:rsidTr="00214830">
              <w:trPr>
                <w:jc w:val="center"/>
              </w:trPr>
              <w:tc>
                <w:tcPr>
                  <w:tcW w:w="3969" w:type="dxa"/>
                  <w:vMerge w:val="restart"/>
                </w:tcPr>
                <w:p w:rsidR="00214830" w:rsidRPr="00BB4ADA" w:rsidRDefault="00214830" w:rsidP="00A34120">
                  <w:pPr>
                    <w:rPr>
                      <w:lang w:val="pt-BR"/>
                    </w:rPr>
                  </w:pPr>
                  <w:r w:rsidRPr="00BB4ADA">
                    <w:rPr>
                      <w:lang w:val="pt-BR"/>
                    </w:rPr>
                    <w:t>- Cả NADH và FADH</w:t>
                  </w:r>
                  <w:r w:rsidRPr="00BB4ADA">
                    <w:rPr>
                      <w:vertAlign w:val="subscript"/>
                      <w:lang w:val="pt-BR"/>
                    </w:rPr>
                    <w:t xml:space="preserve">2 </w:t>
                  </w:r>
                  <w:r w:rsidRPr="00BB4ADA">
                    <w:rPr>
                      <w:lang w:val="pt-BR"/>
                    </w:rPr>
                    <w:t>đều được chuyển tới chuỗi vận chuyển điện tử ở màng trong ty thể, tạo động lực proton để tổng hợp ATP.</w:t>
                  </w:r>
                </w:p>
              </w:tc>
              <w:tc>
                <w:tcPr>
                  <w:tcW w:w="4013" w:type="dxa"/>
                </w:tcPr>
                <w:p w:rsidR="00214830" w:rsidRPr="00BB4ADA" w:rsidRDefault="00214830" w:rsidP="00A34120">
                  <w:pPr>
                    <w:rPr>
                      <w:lang w:val="pt-BR"/>
                    </w:rPr>
                  </w:pPr>
                  <w:r w:rsidRPr="00BB4ADA">
                    <w:rPr>
                      <w:lang w:val="pt-BR"/>
                    </w:rPr>
                    <w:t>- FADH</w:t>
                  </w:r>
                  <w:r w:rsidRPr="00BB4ADA">
                    <w:rPr>
                      <w:vertAlign w:val="subscript"/>
                      <w:lang w:val="pt-BR"/>
                    </w:rPr>
                    <w:t>2</w:t>
                  </w:r>
                  <w:r w:rsidRPr="00BB4ADA">
                    <w:rPr>
                      <w:lang w:val="pt-BR"/>
                    </w:rPr>
                    <w:t xml:space="preserve"> được chuyển tới oxi bằng các oxidase, tái tạo FAD và sinh ra H</w:t>
                  </w:r>
                  <w:r w:rsidRPr="00BB4ADA">
                    <w:rPr>
                      <w:vertAlign w:val="subscript"/>
                      <w:lang w:val="pt-BR"/>
                    </w:rPr>
                    <w:t>2</w:t>
                  </w:r>
                  <w:r w:rsidRPr="00BB4ADA">
                    <w:rPr>
                      <w:lang w:val="pt-BR"/>
                    </w:rPr>
                    <w:t>O</w:t>
                  </w:r>
                  <w:r w:rsidRPr="00BB4ADA">
                    <w:rPr>
                      <w:vertAlign w:val="subscript"/>
                      <w:lang w:val="pt-BR"/>
                    </w:rPr>
                    <w:t>2.</w:t>
                  </w:r>
                  <w:r w:rsidRPr="00BB4ADA">
                    <w:rPr>
                      <w:lang w:val="pt-BR"/>
                    </w:rPr>
                    <w:t xml:space="preserve"> Nhờ catalaza phân giải H</w:t>
                  </w:r>
                  <w:r w:rsidRPr="00BB4ADA">
                    <w:rPr>
                      <w:vertAlign w:val="subscript"/>
                      <w:lang w:val="pt-BR"/>
                    </w:rPr>
                    <w:t>2</w:t>
                  </w:r>
                  <w:r w:rsidRPr="00BB4ADA">
                    <w:rPr>
                      <w:lang w:val="pt-BR"/>
                    </w:rPr>
                    <w:t>O</w:t>
                  </w:r>
                  <w:r w:rsidRPr="00BB4ADA">
                    <w:rPr>
                      <w:vertAlign w:val="subscript"/>
                      <w:lang w:val="pt-BR"/>
                    </w:rPr>
                    <w:t xml:space="preserve">2 </w:t>
                  </w:r>
                  <w:r w:rsidRPr="00BB4ADA">
                    <w:rPr>
                      <w:lang w:val="pt-BR"/>
                    </w:rPr>
                    <w:t>khử độc cho tế bào.</w:t>
                  </w:r>
                </w:p>
              </w:tc>
            </w:tr>
            <w:tr w:rsidR="00214830" w:rsidRPr="00BB4ADA" w:rsidTr="00214830">
              <w:trPr>
                <w:jc w:val="center"/>
              </w:trPr>
              <w:tc>
                <w:tcPr>
                  <w:tcW w:w="3969" w:type="dxa"/>
                  <w:vMerge/>
                </w:tcPr>
                <w:p w:rsidR="00214830" w:rsidRPr="00BB4ADA" w:rsidRDefault="00214830" w:rsidP="00A34120">
                  <w:pPr>
                    <w:rPr>
                      <w:lang w:val="pt-BR"/>
                    </w:rPr>
                  </w:pPr>
                </w:p>
              </w:tc>
              <w:tc>
                <w:tcPr>
                  <w:tcW w:w="4013" w:type="dxa"/>
                </w:tcPr>
                <w:p w:rsidR="00214830" w:rsidRPr="00BB4ADA" w:rsidRDefault="00214830" w:rsidP="00A34120">
                  <w:pPr>
                    <w:rPr>
                      <w:lang w:val="pt-BR"/>
                    </w:rPr>
                  </w:pPr>
                  <w:r w:rsidRPr="00BB4ADA">
                    <w:rPr>
                      <w:lang w:val="pt-BR"/>
                    </w:rPr>
                    <w:t>- NADH được chuyển ra và được oxi hóa lại tại bào tương.</w:t>
                  </w:r>
                </w:p>
              </w:tc>
            </w:tr>
            <w:tr w:rsidR="00214830" w:rsidRPr="00BB4ADA" w:rsidTr="00214830">
              <w:trPr>
                <w:jc w:val="center"/>
              </w:trPr>
              <w:tc>
                <w:tcPr>
                  <w:tcW w:w="3969" w:type="dxa"/>
                </w:tcPr>
                <w:p w:rsidR="00214830" w:rsidRPr="00BB4ADA" w:rsidRDefault="00214830" w:rsidP="00A34120">
                  <w:pPr>
                    <w:rPr>
                      <w:lang w:val="pt-BR"/>
                    </w:rPr>
                  </w:pPr>
                  <w:r w:rsidRPr="00BB4ADA">
                    <w:rPr>
                      <w:lang w:val="pt-BR"/>
                    </w:rPr>
                    <w:t xml:space="preserve">- Có chuỗi vận chuyển điện tử </w:t>
                  </w:r>
                  <w:r w:rsidRPr="00BB4ADA">
                    <w:rPr>
                      <w:rFonts w:eastAsia="Verdana"/>
                      <w:bCs/>
                      <w:color w:val="000000" w:themeColor="text1"/>
                      <w:lang w:val="pt-BR"/>
                    </w:rPr>
                    <w:t>→</w:t>
                  </w:r>
                  <w:r w:rsidRPr="00BB4ADA">
                    <w:rPr>
                      <w:lang w:val="pt-BR"/>
                    </w:rPr>
                    <w:t xml:space="preserve"> thực hiện tổng hợp ATP.</w:t>
                  </w:r>
                </w:p>
              </w:tc>
              <w:tc>
                <w:tcPr>
                  <w:tcW w:w="4013" w:type="dxa"/>
                </w:tcPr>
                <w:p w:rsidR="00214830" w:rsidRPr="00BB4ADA" w:rsidRDefault="00214830" w:rsidP="00A34120">
                  <w:pPr>
                    <w:rPr>
                      <w:lang w:val="pt-BR"/>
                    </w:rPr>
                  </w:pPr>
                  <w:r w:rsidRPr="00BB4ADA">
                    <w:rPr>
                      <w:lang w:val="pt-BR"/>
                    </w:rPr>
                    <w:t>- Không có chuỗi vận chuyển điện tử nên không tổng hợp ATP, năng lượng giải phóng dưới dạng nhiệt.</w:t>
                  </w:r>
                </w:p>
              </w:tc>
            </w:tr>
          </w:tbl>
          <w:p w:rsidR="00214830" w:rsidRPr="00BB4ADA" w:rsidRDefault="00214830" w:rsidP="00A34120">
            <w:pPr>
              <w:rPr>
                <w:lang w:val="pt-BR"/>
              </w:rPr>
            </w:pPr>
          </w:p>
        </w:tc>
        <w:tc>
          <w:tcPr>
            <w:tcW w:w="857" w:type="dxa"/>
          </w:tcPr>
          <w:p w:rsidR="00214830" w:rsidRPr="00BB4ADA" w:rsidRDefault="00214830" w:rsidP="00214830">
            <w:pPr>
              <w:jc w:val="center"/>
            </w:pPr>
            <w:r w:rsidRPr="00BB4ADA">
              <w:lastRenderedPageBreak/>
              <w:t>0,25</w:t>
            </w:r>
          </w:p>
          <w:p w:rsidR="00214830" w:rsidRPr="00BB4ADA" w:rsidRDefault="00214830" w:rsidP="00214830">
            <w:pPr>
              <w:jc w:val="center"/>
              <w:rPr>
                <w:rFonts w:eastAsia="Calibri"/>
                <w:lang w:eastAsia="zh-CN"/>
              </w:rPr>
            </w:pPr>
          </w:p>
          <w:p w:rsidR="00214830" w:rsidRPr="00BB4ADA" w:rsidRDefault="00214830" w:rsidP="00214830">
            <w:pPr>
              <w:jc w:val="center"/>
              <w:rPr>
                <w:rFonts w:eastAsia="Calibri"/>
                <w:lang w:eastAsia="zh-CN"/>
              </w:rPr>
            </w:pPr>
          </w:p>
          <w:p w:rsidR="00214830" w:rsidRPr="00BB4ADA" w:rsidRDefault="00214830" w:rsidP="00214830">
            <w:pPr>
              <w:jc w:val="center"/>
              <w:rPr>
                <w:rFonts w:eastAsia="Calibri"/>
                <w:lang w:eastAsia="zh-CN"/>
              </w:rPr>
            </w:pPr>
          </w:p>
          <w:p w:rsidR="00214830" w:rsidRPr="00BB4ADA" w:rsidRDefault="00214830" w:rsidP="00214830">
            <w:pPr>
              <w:jc w:val="center"/>
              <w:rPr>
                <w:rFonts w:eastAsia="Calibri"/>
                <w:lang w:eastAsia="zh-CN"/>
              </w:rPr>
            </w:pPr>
            <w:r w:rsidRPr="00BB4ADA">
              <w:rPr>
                <w:rFonts w:eastAsia="Calibri"/>
                <w:lang w:eastAsia="zh-CN"/>
              </w:rPr>
              <w:t>0,25</w:t>
            </w:r>
          </w:p>
          <w:p w:rsidR="00214830" w:rsidRPr="00BB4ADA" w:rsidRDefault="00214830" w:rsidP="00214830">
            <w:pPr>
              <w:jc w:val="center"/>
              <w:rPr>
                <w:rFonts w:eastAsia="Calibri"/>
                <w:lang w:eastAsia="zh-CN"/>
              </w:rPr>
            </w:pPr>
          </w:p>
          <w:p w:rsidR="00214830" w:rsidRPr="00BB4ADA" w:rsidRDefault="00214830" w:rsidP="00214830">
            <w:pPr>
              <w:jc w:val="center"/>
              <w:rPr>
                <w:rFonts w:eastAsia="Calibri"/>
                <w:lang w:eastAsia="zh-CN"/>
              </w:rPr>
            </w:pPr>
          </w:p>
          <w:p w:rsidR="00214830" w:rsidRPr="00BB4ADA" w:rsidRDefault="00214830" w:rsidP="00214830">
            <w:pPr>
              <w:jc w:val="center"/>
              <w:rPr>
                <w:rFonts w:eastAsia="Calibri"/>
                <w:lang w:eastAsia="zh-CN"/>
              </w:rPr>
            </w:pPr>
          </w:p>
          <w:p w:rsidR="00214830" w:rsidRPr="00BB4ADA" w:rsidRDefault="00214830" w:rsidP="00214830">
            <w:pPr>
              <w:jc w:val="center"/>
              <w:rPr>
                <w:rFonts w:eastAsia="Calibri"/>
                <w:lang w:eastAsia="zh-CN"/>
              </w:rPr>
            </w:pPr>
            <w:r w:rsidRPr="00BB4ADA">
              <w:rPr>
                <w:rFonts w:eastAsia="Calibri"/>
                <w:lang w:eastAsia="zh-CN"/>
              </w:rPr>
              <w:t>0,25</w:t>
            </w:r>
          </w:p>
          <w:p w:rsidR="00214830" w:rsidRPr="00BB4ADA" w:rsidRDefault="00214830" w:rsidP="00214830">
            <w:pPr>
              <w:jc w:val="center"/>
              <w:rPr>
                <w:rFonts w:eastAsia="Calibri"/>
                <w:lang w:eastAsia="zh-CN"/>
              </w:rPr>
            </w:pPr>
          </w:p>
          <w:p w:rsidR="00214830" w:rsidRPr="00BB4ADA" w:rsidRDefault="00214830" w:rsidP="00214830">
            <w:pPr>
              <w:jc w:val="center"/>
              <w:rPr>
                <w:rFonts w:eastAsia="Calibri"/>
                <w:lang w:eastAsia="zh-CN"/>
              </w:rPr>
            </w:pPr>
          </w:p>
          <w:p w:rsidR="00214830" w:rsidRPr="00BB4ADA" w:rsidRDefault="00214830" w:rsidP="00214830">
            <w:pPr>
              <w:jc w:val="center"/>
              <w:rPr>
                <w:rFonts w:eastAsia="Calibri"/>
                <w:lang w:eastAsia="zh-CN"/>
              </w:rPr>
            </w:pPr>
            <w:r w:rsidRPr="00BB4ADA">
              <w:rPr>
                <w:rFonts w:eastAsia="Calibri"/>
                <w:lang w:eastAsia="zh-CN"/>
              </w:rPr>
              <w:t>0,25</w:t>
            </w:r>
          </w:p>
          <w:p w:rsidR="00214830" w:rsidRPr="00BB4ADA" w:rsidRDefault="00214830" w:rsidP="00214830">
            <w:pPr>
              <w:jc w:val="center"/>
              <w:rPr>
                <w:rFonts w:eastAsia="Calibri"/>
                <w:lang w:eastAsia="zh-CN"/>
              </w:rPr>
            </w:pPr>
          </w:p>
          <w:p w:rsidR="00214830" w:rsidRPr="00BB4ADA" w:rsidRDefault="00214830" w:rsidP="00214830">
            <w:pPr>
              <w:jc w:val="center"/>
              <w:rPr>
                <w:rFonts w:eastAsia="Calibri"/>
                <w:lang w:eastAsia="zh-CN"/>
              </w:rPr>
            </w:pPr>
            <w:r w:rsidRPr="00BB4ADA">
              <w:rPr>
                <w:rFonts w:eastAsia="Calibri"/>
                <w:lang w:eastAsia="zh-CN"/>
              </w:rPr>
              <w:t>0,25</w:t>
            </w:r>
          </w:p>
          <w:p w:rsidR="00214830" w:rsidRPr="00BB4ADA" w:rsidRDefault="00214830" w:rsidP="00214830">
            <w:pPr>
              <w:jc w:val="center"/>
              <w:rPr>
                <w:rFonts w:eastAsia="Calibri"/>
                <w:lang w:eastAsia="zh-CN"/>
              </w:rPr>
            </w:pPr>
          </w:p>
          <w:p w:rsidR="00214830" w:rsidRPr="00BB4ADA" w:rsidRDefault="00214830" w:rsidP="00214830">
            <w:pPr>
              <w:jc w:val="center"/>
            </w:pPr>
            <w:r w:rsidRPr="00BB4ADA">
              <w:rPr>
                <w:rFonts w:eastAsia="Calibri"/>
                <w:lang w:eastAsia="zh-CN"/>
              </w:rPr>
              <w:t>0,25</w:t>
            </w:r>
          </w:p>
        </w:tc>
      </w:tr>
    </w:tbl>
    <w:p w:rsidR="00A34120" w:rsidRPr="00BB4ADA" w:rsidRDefault="00A34120" w:rsidP="00A34120">
      <w:pPr>
        <w:jc w:val="both"/>
        <w:rPr>
          <w:b/>
          <w:bCs/>
          <w:color w:val="000000" w:themeColor="text1"/>
          <w:lang w:val="nl-NL"/>
        </w:rPr>
      </w:pPr>
    </w:p>
    <w:p w:rsidR="00A34120" w:rsidRPr="00BB4ADA" w:rsidRDefault="00A34120" w:rsidP="00A34120">
      <w:pPr>
        <w:jc w:val="both"/>
        <w:rPr>
          <w:rFonts w:eastAsia="Calibri"/>
          <w:b/>
          <w:color w:val="000000" w:themeColor="text1"/>
          <w:lang w:val="nl-NL"/>
        </w:rPr>
      </w:pPr>
      <w:r w:rsidRPr="00BB4ADA">
        <w:rPr>
          <w:b/>
          <w:bCs/>
          <w:color w:val="000000" w:themeColor="text1"/>
          <w:lang w:val="nl-NL"/>
        </w:rPr>
        <w:t>Câu 5</w:t>
      </w:r>
      <w:r w:rsidR="00214830" w:rsidRPr="00BB4ADA">
        <w:rPr>
          <w:b/>
          <w:bCs/>
          <w:color w:val="000000" w:themeColor="text1"/>
          <w:lang w:val="nl-NL"/>
        </w:rPr>
        <w:t xml:space="preserve">: </w:t>
      </w:r>
      <w:r w:rsidRPr="00BB4ADA">
        <w:rPr>
          <w:rFonts w:eastAsia="Calibri"/>
          <w:b/>
          <w:color w:val="000000" w:themeColor="text1"/>
          <w:lang w:val="nl-NL"/>
        </w:rPr>
        <w:t>Truyền tin tế bào + Phương án thực hành</w:t>
      </w:r>
      <w:r w:rsidR="00214830" w:rsidRPr="00BB4ADA">
        <w:rPr>
          <w:b/>
          <w:bCs/>
          <w:color w:val="000000" w:themeColor="text1"/>
          <w:lang w:val="nl-NL"/>
        </w:rPr>
        <w:t xml:space="preserve"> </w:t>
      </w:r>
      <w:r w:rsidR="00214830" w:rsidRPr="00BB4ADA">
        <w:rPr>
          <w:rFonts w:eastAsia="Calibri"/>
          <w:b/>
          <w:color w:val="000000" w:themeColor="text1"/>
          <w:lang w:val="nl-NL"/>
        </w:rPr>
        <w:t>(2,0 điểm)</w:t>
      </w:r>
    </w:p>
    <w:p w:rsidR="00A34120" w:rsidRPr="00BB4ADA" w:rsidRDefault="00A34120" w:rsidP="00214830">
      <w:pPr>
        <w:jc w:val="both"/>
        <w:rPr>
          <w:rFonts w:eastAsia="Calibri"/>
          <w:color w:val="000000" w:themeColor="text1"/>
          <w:lang w:val="nl-NL"/>
        </w:rPr>
      </w:pPr>
      <w:r w:rsidRPr="00BB4ADA">
        <w:rPr>
          <w:b/>
          <w:bCs/>
          <w:color w:val="000000" w:themeColor="text1"/>
          <w:lang w:val="nl-NL"/>
        </w:rPr>
        <w:t xml:space="preserve">a. </w:t>
      </w:r>
      <w:r w:rsidRPr="00BB4ADA">
        <w:rPr>
          <w:color w:val="000000" w:themeColor="text1"/>
          <w:lang w:val="nl-NL"/>
        </w:rPr>
        <w:t>Ánh sáng làm phytochrome biến đổi hình dạng dẫn đến tăng nồng độ các chất truyền tin thứ hai là cGMP và Ca</w:t>
      </w:r>
      <w:r w:rsidRPr="00BB4ADA">
        <w:rPr>
          <w:color w:val="000000" w:themeColor="text1"/>
          <w:vertAlign w:val="superscript"/>
          <w:lang w:val="nl-NL"/>
        </w:rPr>
        <w:t>2+</w:t>
      </w:r>
      <w:r w:rsidRPr="00BB4ADA">
        <w:rPr>
          <w:color w:val="000000" w:themeColor="text1"/>
          <w:lang w:val="nl-NL"/>
        </w:rPr>
        <w:t xml:space="preserve">, các chất này hoạt hóa các protein kinase gây nên hoạt hóa các yếu tố phiên mã tổng hợp các protein đáp ứng sự xanh hóa ở thực vật. Người ta đã tìm thấy một dạng đột biến trên cây cà chua (đột biến aurea), làm cho cây cà chua có mức phytochrome ít hơn bình thường nên xanh hóa ít hơn (lá vàng hơn) cà chua hoang dại. </w:t>
      </w:r>
      <w:r w:rsidRPr="00BB4ADA">
        <w:rPr>
          <w:color w:val="000000" w:themeColor="text1"/>
          <w:spacing w:val="-4"/>
          <w:lang w:val="nl-NL"/>
        </w:rPr>
        <w:t>Nếu sử dụng một loại thuốc có thể ức chế enzim phân giải cGMP cho thể đột biến aurea, thì có dẫn đến sự xanh hóa hoàn toàn bình thường của lá cây cà chua này không? Giải thích.</w:t>
      </w:r>
    </w:p>
    <w:p w:rsidR="00A34120" w:rsidRPr="00BB4ADA" w:rsidRDefault="00A34120" w:rsidP="00214830">
      <w:pPr>
        <w:jc w:val="both"/>
        <w:rPr>
          <w:rFonts w:eastAsia="Calibri"/>
          <w:color w:val="000000" w:themeColor="text1"/>
          <w:lang w:val="nl-NL"/>
        </w:rPr>
      </w:pPr>
      <w:r w:rsidRPr="00BB4ADA">
        <w:rPr>
          <w:b/>
          <w:lang w:val="pl-PL"/>
        </w:rPr>
        <w:t>b</w:t>
      </w:r>
      <w:r w:rsidRPr="00BB4ADA">
        <w:rPr>
          <w:lang w:val="pl-PL"/>
        </w:rPr>
        <w:t>. Quan sát 3 thí nghiệm được bố trí như hình vẽ dưới đây:</w:t>
      </w:r>
    </w:p>
    <w:p w:rsidR="00A34120" w:rsidRPr="00BB4ADA" w:rsidRDefault="00A34120" w:rsidP="00214830">
      <w:pPr>
        <w:jc w:val="both"/>
        <w:rPr>
          <w:rFonts w:eastAsia="Calibri"/>
          <w:color w:val="000000" w:themeColor="text1"/>
          <w:lang w:val="nl-NL"/>
        </w:rPr>
      </w:pPr>
      <w:r w:rsidRPr="00BB4ADA">
        <w:rPr>
          <w:b/>
          <w:lang w:val="nl-NL"/>
        </w:rPr>
        <w:t>-</w:t>
      </w:r>
      <w:r w:rsidRPr="00BB4ADA">
        <w:t xml:space="preserve"> Các thí nghiệm </w:t>
      </w:r>
      <w:r w:rsidRPr="00BB4ADA">
        <w:rPr>
          <w:lang w:val="pl-PL"/>
        </w:rPr>
        <w:t>dưới đây</w:t>
      </w:r>
      <w:r w:rsidRPr="00BB4ADA">
        <w:t xml:space="preserve"> minh họa cho quá trình gì? Hãy viết phương trình phản ứng.</w:t>
      </w:r>
    </w:p>
    <w:p w:rsidR="00A34120" w:rsidRPr="00BB4ADA" w:rsidRDefault="00A34120" w:rsidP="00214830">
      <w:pPr>
        <w:jc w:val="both"/>
        <w:rPr>
          <w:rFonts w:eastAsia="Calibri"/>
          <w:color w:val="000000" w:themeColor="text1"/>
          <w:lang w:val="nl-NL"/>
        </w:rPr>
      </w:pPr>
      <w:r w:rsidRPr="00BB4ADA">
        <w:rPr>
          <w:b/>
          <w:lang w:val="nl-NL"/>
        </w:rPr>
        <w:t>-</w:t>
      </w:r>
      <w:r w:rsidRPr="00BB4ADA">
        <w:t xml:space="preserve"> Sau một thời gian sẽ thấy hiện tượng gì xảy ra ở thí nghiệm 1, thí nghiệm 2, thí nghiệm 3? Hãy giải thích.</w:t>
      </w:r>
    </w:p>
    <w:p w:rsidR="00A34120" w:rsidRPr="00BB4ADA" w:rsidRDefault="00A34120" w:rsidP="00214830">
      <w:pPr>
        <w:rPr>
          <w:rFonts w:eastAsia="Calibri"/>
          <w:color w:val="000000" w:themeColor="text1"/>
          <w:lang w:val="nl-NL"/>
        </w:rPr>
      </w:pPr>
      <w:r w:rsidRPr="00BB4ADA">
        <w:rPr>
          <w:b/>
          <w:spacing w:val="-4"/>
          <w:lang w:val="nl-NL"/>
        </w:rPr>
        <w:t>-</w:t>
      </w:r>
      <w:r w:rsidRPr="00BB4ADA">
        <w:rPr>
          <w:spacing w:val="-4"/>
        </w:rPr>
        <w:t xml:space="preserve"> Dùng các nguyên liệu, dụng cụ thí nghiệm như trên, em hãy làm thí nghiệm khác để chứng minh những hiện tượng đã xảy ra ở các thí nghiệm trên là do quá trình sống gây nên</w:t>
      </w:r>
      <w:r w:rsidRPr="00BB4ADA">
        <w:t>.</w:t>
      </w:r>
    </w:p>
    <w:p w:rsidR="00A34120" w:rsidRPr="00BB4ADA" w:rsidRDefault="00A34120" w:rsidP="00A34120">
      <w:pPr>
        <w:jc w:val="center"/>
        <w:rPr>
          <w:rFonts w:eastAsia="Calibri"/>
          <w:color w:val="000000" w:themeColor="text1"/>
          <w:lang w:val="nl-NL"/>
        </w:rPr>
      </w:pPr>
      <w:r w:rsidRPr="00BB4ADA">
        <w:rPr>
          <w:noProof/>
          <w:lang w:val="en-US" w:eastAsia="en-US"/>
        </w:rPr>
        <w:drawing>
          <wp:inline distT="0" distB="0" distL="0" distR="0" wp14:anchorId="551F1E71" wp14:editId="25DFC751">
            <wp:extent cx="4307933" cy="1918176"/>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5574" cy="1921578"/>
                    </a:xfrm>
                    <a:prstGeom prst="rect">
                      <a:avLst/>
                    </a:prstGeom>
                    <a:noFill/>
                  </pic:spPr>
                </pic:pic>
              </a:graphicData>
            </a:graphic>
          </wp:inline>
        </w:drawing>
      </w:r>
    </w:p>
    <w:tbl>
      <w:tblPr>
        <w:tblStyle w:val="TableGrid6"/>
        <w:tblW w:w="9810" w:type="dxa"/>
        <w:tblInd w:w="108" w:type="dxa"/>
        <w:tblLayout w:type="fixed"/>
        <w:tblLook w:val="04A0" w:firstRow="1" w:lastRow="0" w:firstColumn="1" w:lastColumn="0" w:noHBand="0" w:noVBand="1"/>
      </w:tblPr>
      <w:tblGrid>
        <w:gridCol w:w="738"/>
        <w:gridCol w:w="8080"/>
        <w:gridCol w:w="992"/>
      </w:tblGrid>
      <w:tr w:rsidR="00214830" w:rsidRPr="00BB4ADA" w:rsidTr="00214830">
        <w:tc>
          <w:tcPr>
            <w:tcW w:w="738" w:type="dxa"/>
          </w:tcPr>
          <w:p w:rsidR="00214830" w:rsidRPr="00BB4ADA" w:rsidRDefault="00214830" w:rsidP="00214830">
            <w:pPr>
              <w:jc w:val="center"/>
              <w:rPr>
                <w:b/>
                <w:color w:val="000000" w:themeColor="text1"/>
                <w:lang w:val="nl-NL"/>
              </w:rPr>
            </w:pPr>
            <w:r w:rsidRPr="00BB4ADA">
              <w:rPr>
                <w:b/>
                <w:color w:val="000000" w:themeColor="text1"/>
                <w:lang w:val="nl-NL"/>
              </w:rPr>
              <w:lastRenderedPageBreak/>
              <w:t>Ý</w:t>
            </w:r>
          </w:p>
        </w:tc>
        <w:tc>
          <w:tcPr>
            <w:tcW w:w="8080" w:type="dxa"/>
          </w:tcPr>
          <w:p w:rsidR="00214830" w:rsidRPr="00BB4ADA" w:rsidRDefault="00214830" w:rsidP="00214830">
            <w:pPr>
              <w:jc w:val="center"/>
              <w:rPr>
                <w:b/>
                <w:color w:val="000000" w:themeColor="text1"/>
                <w:lang w:val="nl-NL"/>
              </w:rPr>
            </w:pPr>
            <w:r w:rsidRPr="00BB4ADA">
              <w:rPr>
                <w:b/>
                <w:color w:val="000000" w:themeColor="text1"/>
                <w:lang w:val="nl-NL"/>
              </w:rPr>
              <w:t>Nội dung</w:t>
            </w:r>
          </w:p>
        </w:tc>
        <w:tc>
          <w:tcPr>
            <w:tcW w:w="992" w:type="dxa"/>
          </w:tcPr>
          <w:p w:rsidR="00214830" w:rsidRPr="00BB4ADA" w:rsidRDefault="00214830" w:rsidP="00214830">
            <w:pPr>
              <w:jc w:val="center"/>
              <w:rPr>
                <w:b/>
                <w:bCs/>
                <w:color w:val="000000" w:themeColor="text1"/>
                <w:lang w:val="nl-NL"/>
              </w:rPr>
            </w:pPr>
            <w:r w:rsidRPr="00BB4ADA">
              <w:rPr>
                <w:b/>
                <w:bCs/>
                <w:color w:val="000000" w:themeColor="text1"/>
                <w:lang w:val="nl-NL"/>
              </w:rPr>
              <w:t>Điểm</w:t>
            </w:r>
          </w:p>
        </w:tc>
      </w:tr>
      <w:tr w:rsidR="00214830" w:rsidRPr="00BB4ADA" w:rsidTr="00214830">
        <w:tc>
          <w:tcPr>
            <w:tcW w:w="738" w:type="dxa"/>
          </w:tcPr>
          <w:p w:rsidR="00214830" w:rsidRPr="00BB4ADA" w:rsidRDefault="00214830" w:rsidP="00214830">
            <w:pPr>
              <w:jc w:val="center"/>
              <w:rPr>
                <w:b/>
                <w:color w:val="000000" w:themeColor="text1"/>
                <w:lang w:val="nl-NL"/>
              </w:rPr>
            </w:pPr>
            <w:r w:rsidRPr="00BB4ADA">
              <w:rPr>
                <w:b/>
                <w:color w:val="000000" w:themeColor="text1"/>
                <w:lang w:val="nl-NL"/>
              </w:rPr>
              <w:t>a</w:t>
            </w:r>
          </w:p>
        </w:tc>
        <w:tc>
          <w:tcPr>
            <w:tcW w:w="8080" w:type="dxa"/>
          </w:tcPr>
          <w:p w:rsidR="00214830" w:rsidRPr="00BB4ADA" w:rsidRDefault="00214830" w:rsidP="00A34120">
            <w:pPr>
              <w:jc w:val="both"/>
              <w:rPr>
                <w:color w:val="000000" w:themeColor="text1"/>
                <w:lang w:val="nl-NL"/>
              </w:rPr>
            </w:pPr>
            <w:r w:rsidRPr="00BB4ADA">
              <w:rPr>
                <w:b/>
                <w:color w:val="000000" w:themeColor="text1"/>
                <w:lang w:val="nl-NL"/>
              </w:rPr>
              <w:t xml:space="preserve">- </w:t>
            </w:r>
            <w:r w:rsidRPr="00BB4ADA">
              <w:rPr>
                <w:color w:val="000000" w:themeColor="text1"/>
                <w:lang w:val="nl-NL"/>
              </w:rPr>
              <w:t xml:space="preserve">Dưới tác động của ánh sáng → quang thụ thể phytochrom biến đổi hình dạng → 2 con đường truyền tin: </w:t>
            </w:r>
          </w:p>
          <w:p w:rsidR="00214830" w:rsidRPr="00BB4ADA" w:rsidRDefault="00214830" w:rsidP="00A34120">
            <w:pPr>
              <w:jc w:val="both"/>
              <w:rPr>
                <w:color w:val="000000" w:themeColor="text1"/>
                <w:lang w:val="nl-NL"/>
              </w:rPr>
            </w:pPr>
            <w:r w:rsidRPr="00BB4ADA">
              <w:rPr>
                <w:color w:val="000000" w:themeColor="text1"/>
                <w:lang w:val="nl-NL"/>
              </w:rPr>
              <w:t xml:space="preserve">+ tăng nồng độ các chất truyền tin thứ hai cGMP; </w:t>
            </w:r>
          </w:p>
          <w:p w:rsidR="00214830" w:rsidRPr="00BB4ADA" w:rsidRDefault="00214830" w:rsidP="00A34120">
            <w:pPr>
              <w:jc w:val="both"/>
              <w:rPr>
                <w:color w:val="000000" w:themeColor="text1"/>
                <w:lang w:val="nl-NL"/>
              </w:rPr>
            </w:pPr>
            <w:r w:rsidRPr="00BB4ADA">
              <w:rPr>
                <w:color w:val="000000" w:themeColor="text1"/>
                <w:lang w:val="nl-NL"/>
              </w:rPr>
              <w:t>+ mở kênh Ca</w:t>
            </w:r>
            <w:r w:rsidRPr="00BB4ADA">
              <w:rPr>
                <w:color w:val="000000" w:themeColor="text1"/>
                <w:vertAlign w:val="superscript"/>
                <w:lang w:val="nl-NL"/>
              </w:rPr>
              <w:t>2+</w:t>
            </w:r>
            <w:r w:rsidRPr="00BB4ADA">
              <w:rPr>
                <w:color w:val="000000" w:themeColor="text1"/>
                <w:lang w:val="nl-NL"/>
              </w:rPr>
              <w:t xml:space="preserve"> trên màng sinh chất → Ca</w:t>
            </w:r>
            <w:r w:rsidRPr="00BB4ADA">
              <w:rPr>
                <w:color w:val="000000" w:themeColor="text1"/>
                <w:vertAlign w:val="superscript"/>
                <w:lang w:val="nl-NL"/>
              </w:rPr>
              <w:t>2+</w:t>
            </w:r>
            <w:r w:rsidRPr="00BB4ADA">
              <w:rPr>
                <w:color w:val="000000" w:themeColor="text1"/>
                <w:lang w:val="nl-NL"/>
              </w:rPr>
              <w:t xml:space="preserve"> ồ ạt vận chuyển vào trong bào tương. </w:t>
            </w:r>
          </w:p>
          <w:p w:rsidR="00214830" w:rsidRPr="00BB4ADA" w:rsidRDefault="00214830" w:rsidP="00A34120">
            <w:pPr>
              <w:jc w:val="both"/>
              <w:rPr>
                <w:color w:val="000000" w:themeColor="text1"/>
                <w:lang w:val="nl-NL"/>
              </w:rPr>
            </w:pPr>
            <w:r w:rsidRPr="00BB4ADA">
              <w:rPr>
                <w:color w:val="000000" w:themeColor="text1"/>
                <w:lang w:val="nl-NL"/>
              </w:rPr>
              <w:t>- Cả hai con đường đều hoạt hóa các kinase protein → hoạt hóa các yếu tố phiên mã khác nhau → tế bào tổng hợp đủ các loại protein đáp ứng sự xanh hóa.</w:t>
            </w:r>
          </w:p>
          <w:p w:rsidR="00214830" w:rsidRPr="00BB4ADA" w:rsidRDefault="00214830" w:rsidP="00A34120">
            <w:pPr>
              <w:jc w:val="both"/>
              <w:rPr>
                <w:color w:val="000000" w:themeColor="text1"/>
                <w:lang w:val="nl-NL"/>
              </w:rPr>
            </w:pPr>
            <w:r w:rsidRPr="00BB4ADA">
              <w:rPr>
                <w:color w:val="000000" w:themeColor="text1"/>
                <w:lang w:val="nl-NL"/>
              </w:rPr>
              <w:t xml:space="preserve">- Nếu sử dụng một loại thuốc có thể ức chế enzim phân giải cGMP cho thể đột biến aurea thì </w:t>
            </w:r>
            <w:r w:rsidRPr="00BB4ADA">
              <w:rPr>
                <w:b/>
                <w:i/>
                <w:color w:val="000000" w:themeColor="text1"/>
                <w:lang w:val="nl-NL"/>
              </w:rPr>
              <w:t>không</w:t>
            </w:r>
            <w:r w:rsidRPr="00BB4ADA">
              <w:rPr>
                <w:color w:val="000000" w:themeColor="text1"/>
                <w:lang w:val="nl-NL"/>
              </w:rPr>
              <w:t xml:space="preserve"> thể dẫn đến đáp ứng sự xanh hóa hoàn toàn bình bình thường ở thể đột biến aurea.</w:t>
            </w:r>
          </w:p>
          <w:p w:rsidR="00214830" w:rsidRPr="00BB4ADA" w:rsidRDefault="00214830" w:rsidP="00A34120">
            <w:pPr>
              <w:jc w:val="both"/>
              <w:rPr>
                <w:color w:val="000000" w:themeColor="text1"/>
                <w:lang w:val="nl-NL"/>
              </w:rPr>
            </w:pPr>
            <w:r w:rsidRPr="00BB4ADA">
              <w:rPr>
                <w:color w:val="000000" w:themeColor="text1"/>
                <w:lang w:val="nl-NL"/>
              </w:rPr>
              <w:t>- Vì khi sử dụng thuốc ức chế enzim phân giải cGMP chỉ có tác dụng tăng cGMP nên chỉ hoạt hóa một loại yếu tố phiên mã gây ra phản ứng xanh hóa một phần, sự xanh hóa hoàn toàn cần phải hoạt hóa nhánh canxi của con đường truyền tín hiệu.</w:t>
            </w:r>
          </w:p>
        </w:tc>
        <w:tc>
          <w:tcPr>
            <w:tcW w:w="992" w:type="dxa"/>
          </w:tcPr>
          <w:p w:rsidR="00214830" w:rsidRPr="00BB4ADA" w:rsidRDefault="00214830" w:rsidP="00214830">
            <w:pPr>
              <w:jc w:val="center"/>
              <w:rPr>
                <w:bCs/>
                <w:color w:val="000000" w:themeColor="text1"/>
                <w:lang w:val="nl-NL"/>
              </w:rPr>
            </w:pPr>
            <w:r w:rsidRPr="00BB4ADA">
              <w:rPr>
                <w:bCs/>
                <w:color w:val="000000" w:themeColor="text1"/>
                <w:lang w:val="nl-NL"/>
              </w:rPr>
              <w:t>0,25</w:t>
            </w:r>
          </w:p>
          <w:p w:rsidR="00214830" w:rsidRPr="00BB4ADA" w:rsidRDefault="00214830" w:rsidP="00214830">
            <w:pPr>
              <w:jc w:val="center"/>
              <w:rPr>
                <w:bCs/>
                <w:color w:val="000000" w:themeColor="text1"/>
                <w:lang w:val="nl-NL"/>
              </w:rPr>
            </w:pPr>
          </w:p>
          <w:p w:rsidR="00214830" w:rsidRPr="00BB4ADA" w:rsidRDefault="00214830" w:rsidP="00214830">
            <w:pPr>
              <w:jc w:val="center"/>
              <w:rPr>
                <w:bCs/>
                <w:color w:val="000000" w:themeColor="text1"/>
                <w:lang w:val="nl-NL"/>
              </w:rPr>
            </w:pPr>
          </w:p>
          <w:p w:rsidR="00214830" w:rsidRPr="00BB4ADA" w:rsidRDefault="00214830" w:rsidP="00214830">
            <w:pPr>
              <w:jc w:val="center"/>
              <w:rPr>
                <w:bCs/>
                <w:color w:val="000000" w:themeColor="text1"/>
                <w:lang w:val="nl-NL"/>
              </w:rPr>
            </w:pPr>
          </w:p>
          <w:p w:rsidR="00214830" w:rsidRPr="00BB4ADA" w:rsidRDefault="00214830" w:rsidP="00214830">
            <w:pPr>
              <w:jc w:val="center"/>
              <w:rPr>
                <w:bCs/>
                <w:color w:val="000000" w:themeColor="text1"/>
                <w:lang w:val="nl-NL"/>
              </w:rPr>
            </w:pPr>
          </w:p>
          <w:p w:rsidR="00214830" w:rsidRPr="00BB4ADA" w:rsidRDefault="00214830" w:rsidP="00214830">
            <w:pPr>
              <w:jc w:val="center"/>
              <w:rPr>
                <w:bCs/>
                <w:color w:val="000000" w:themeColor="text1"/>
                <w:lang w:val="nl-NL"/>
              </w:rPr>
            </w:pPr>
          </w:p>
          <w:p w:rsidR="00214830" w:rsidRPr="00BB4ADA" w:rsidRDefault="00214830" w:rsidP="00214830">
            <w:pPr>
              <w:jc w:val="center"/>
              <w:rPr>
                <w:bCs/>
                <w:color w:val="000000" w:themeColor="text1"/>
                <w:lang w:val="nl-NL"/>
              </w:rPr>
            </w:pPr>
            <w:r w:rsidRPr="00BB4ADA">
              <w:rPr>
                <w:bCs/>
                <w:color w:val="000000" w:themeColor="text1"/>
                <w:lang w:val="nl-NL"/>
              </w:rPr>
              <w:t>0,25</w:t>
            </w:r>
          </w:p>
          <w:p w:rsidR="00214830" w:rsidRPr="00BB4ADA" w:rsidRDefault="00214830" w:rsidP="00214830">
            <w:pPr>
              <w:jc w:val="center"/>
              <w:rPr>
                <w:bCs/>
                <w:color w:val="000000" w:themeColor="text1"/>
                <w:lang w:val="nl-NL"/>
              </w:rPr>
            </w:pPr>
          </w:p>
          <w:p w:rsidR="00214830" w:rsidRPr="00BB4ADA" w:rsidRDefault="00214830" w:rsidP="00214830">
            <w:pPr>
              <w:jc w:val="center"/>
              <w:rPr>
                <w:bCs/>
                <w:color w:val="000000" w:themeColor="text1"/>
                <w:lang w:val="nl-NL"/>
              </w:rPr>
            </w:pPr>
          </w:p>
          <w:p w:rsidR="00214830" w:rsidRPr="00BB4ADA" w:rsidRDefault="00214830" w:rsidP="00214830">
            <w:pPr>
              <w:jc w:val="center"/>
              <w:rPr>
                <w:bCs/>
                <w:color w:val="000000" w:themeColor="text1"/>
                <w:lang w:val="nl-NL"/>
              </w:rPr>
            </w:pPr>
            <w:r w:rsidRPr="00BB4ADA">
              <w:rPr>
                <w:bCs/>
                <w:color w:val="000000" w:themeColor="text1"/>
                <w:lang w:val="nl-NL"/>
              </w:rPr>
              <w:t>0,25</w:t>
            </w:r>
          </w:p>
        </w:tc>
      </w:tr>
      <w:tr w:rsidR="00214830" w:rsidRPr="00BB4ADA" w:rsidTr="00214830">
        <w:tc>
          <w:tcPr>
            <w:tcW w:w="738" w:type="dxa"/>
          </w:tcPr>
          <w:p w:rsidR="00214830" w:rsidRPr="00BB4ADA" w:rsidRDefault="00214830" w:rsidP="00214830">
            <w:pPr>
              <w:ind w:right="-73"/>
              <w:jc w:val="center"/>
              <w:rPr>
                <w:lang w:val="en-US"/>
              </w:rPr>
            </w:pPr>
            <w:r w:rsidRPr="00BB4ADA">
              <w:rPr>
                <w:lang w:val="en-US"/>
              </w:rPr>
              <w:t>b</w:t>
            </w:r>
          </w:p>
        </w:tc>
        <w:tc>
          <w:tcPr>
            <w:tcW w:w="8080" w:type="dxa"/>
          </w:tcPr>
          <w:p w:rsidR="00214830" w:rsidRPr="00BB4ADA" w:rsidRDefault="00214830" w:rsidP="00A34120">
            <w:pPr>
              <w:ind w:right="-73"/>
              <w:jc w:val="both"/>
            </w:pPr>
            <w:r w:rsidRPr="00BB4ADA">
              <w:rPr>
                <w:b/>
              </w:rPr>
              <w:t xml:space="preserve">- </w:t>
            </w:r>
            <w:r w:rsidRPr="00BB4ADA">
              <w:t xml:space="preserve">Các thí nghiệm trên đều minh họa cho quá trình lên men rượu từ dung dịch glucôzơ bởi nấm men </w:t>
            </w:r>
          </w:p>
          <w:p w:rsidR="00214830" w:rsidRPr="00BB4ADA" w:rsidRDefault="00214830" w:rsidP="00A34120">
            <w:pPr>
              <w:ind w:right="-73"/>
              <w:jc w:val="both"/>
            </w:pPr>
            <w:r w:rsidRPr="00BB4ADA">
              <w:t>+ Phương trình phản ứng:</w:t>
            </w:r>
          </w:p>
          <w:p w:rsidR="00214830" w:rsidRPr="00BB4ADA" w:rsidRDefault="00214830" w:rsidP="00A34120">
            <w:pPr>
              <w:jc w:val="both"/>
              <w:rPr>
                <w:rFonts w:eastAsia="Calibri"/>
                <w:b/>
                <w:lang w:eastAsia="zh-CN"/>
              </w:rPr>
            </w:pPr>
            <w:r w:rsidRPr="00BB4ADA">
              <w:rPr>
                <w:rFonts w:eastAsiaTheme="minorHAnsi"/>
                <w:noProof/>
                <w:lang w:val="en-US" w:eastAsia="en-US"/>
              </w:rPr>
              <mc:AlternateContent>
                <mc:Choice Requires="wps">
                  <w:drawing>
                    <wp:anchor distT="4294967295" distB="4294967295" distL="114300" distR="114300" simplePos="0" relativeHeight="251661312" behindDoc="0" locked="0" layoutInCell="1" allowOverlap="1" wp14:anchorId="055D24F8" wp14:editId="615FE97A">
                      <wp:simplePos x="0" y="0"/>
                      <wp:positionH relativeFrom="column">
                        <wp:posOffset>1332230</wp:posOffset>
                      </wp:positionH>
                      <wp:positionV relativeFrom="paragraph">
                        <wp:posOffset>179704</wp:posOffset>
                      </wp:positionV>
                      <wp:extent cx="1358900" cy="0"/>
                      <wp:effectExtent l="0" t="76200" r="12700" b="11430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890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7F345C4" id="_x0000_t32" coordsize="21600,21600" o:spt="32" o:oned="t" path="m,l21600,21600e" filled="f">
                      <v:path arrowok="t" fillok="f" o:connecttype="none"/>
                      <o:lock v:ext="edit" shapetype="t"/>
                    </v:shapetype>
                    <v:shape id="Straight Arrow Connector 83" o:spid="_x0000_s1026" type="#_x0000_t32" style="position:absolute;margin-left:104.9pt;margin-top:14.15pt;width:107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" strokecolor="windowText">
                      <v:stroke endarrow="open"/>
                      <o:lock v:ext="edit" shapetype="f"/>
                    </v:shape>
                  </w:pict>
                </mc:Fallback>
              </mc:AlternateContent>
            </w:r>
            <w:r w:rsidRPr="00BB4ADA">
              <w:tab/>
              <w:t>C</w:t>
            </w:r>
            <w:r w:rsidRPr="00BB4ADA">
              <w:rPr>
                <w:vertAlign w:val="subscript"/>
              </w:rPr>
              <w:t>6</w:t>
            </w:r>
            <w:r w:rsidRPr="00BB4ADA">
              <w:t>H</w:t>
            </w:r>
            <w:r w:rsidRPr="00BB4ADA">
              <w:rPr>
                <w:vertAlign w:val="subscript"/>
              </w:rPr>
              <w:t>12</w:t>
            </w:r>
            <w:r w:rsidRPr="00BB4ADA">
              <w:t>O</w:t>
            </w:r>
            <w:r w:rsidRPr="00BB4ADA">
              <w:rPr>
                <w:vertAlign w:val="subscript"/>
              </w:rPr>
              <w:t>6</w:t>
            </w:r>
            <w:r w:rsidRPr="00BB4ADA">
              <w:t xml:space="preserve">            Nấm men rượu            2C</w:t>
            </w:r>
            <w:r w:rsidRPr="00BB4ADA">
              <w:rPr>
                <w:vertAlign w:val="subscript"/>
              </w:rPr>
              <w:t>2</w:t>
            </w:r>
            <w:r w:rsidRPr="00BB4ADA">
              <w:t>H</w:t>
            </w:r>
            <w:r w:rsidRPr="00BB4ADA">
              <w:rPr>
                <w:vertAlign w:val="subscript"/>
              </w:rPr>
              <w:t>5</w:t>
            </w:r>
            <w:r w:rsidRPr="00BB4ADA">
              <w:t>OH  +  2CO</w:t>
            </w:r>
            <w:r w:rsidRPr="00BB4ADA">
              <w:rPr>
                <w:vertAlign w:val="subscript"/>
              </w:rPr>
              <w:t>2</w:t>
            </w:r>
            <w:r w:rsidRPr="00BB4ADA">
              <w:t xml:space="preserve">  +  Q</w:t>
            </w:r>
            <w:r w:rsidRPr="00BB4ADA">
              <w:tab/>
            </w:r>
          </w:p>
          <w:p w:rsidR="00214830" w:rsidRPr="00BB4ADA" w:rsidRDefault="00214830" w:rsidP="00A34120">
            <w:pPr>
              <w:jc w:val="both"/>
              <w:rPr>
                <w:rFonts w:eastAsia="Calibri"/>
                <w:b/>
                <w:lang w:eastAsia="zh-CN"/>
              </w:rPr>
            </w:pPr>
            <w:r w:rsidRPr="00BB4ADA">
              <w:rPr>
                <w:rFonts w:eastAsia="Calibri"/>
                <w:b/>
                <w:lang w:eastAsia="zh-CN"/>
              </w:rPr>
              <w:t>*Hiện tượng:</w:t>
            </w:r>
          </w:p>
          <w:p w:rsidR="00214830" w:rsidRPr="00BB4ADA" w:rsidRDefault="00214830" w:rsidP="00A34120">
            <w:pPr>
              <w:jc w:val="both"/>
              <w:rPr>
                <w:rFonts w:eastAsia="Calibri"/>
                <w:lang w:eastAsia="zh-CN"/>
              </w:rPr>
            </w:pPr>
            <w:r w:rsidRPr="00BB4ADA">
              <w:rPr>
                <w:rFonts w:eastAsia="Calibri"/>
                <w:lang w:eastAsia="zh-CN"/>
              </w:rPr>
              <w:t>+ TN 1: Bóng cao su phồng dần lên do khí CO</w:t>
            </w:r>
            <w:r w:rsidRPr="00BB4ADA">
              <w:rPr>
                <w:rFonts w:eastAsia="Calibri"/>
                <w:vertAlign w:val="subscript"/>
                <w:lang w:eastAsia="zh-CN"/>
              </w:rPr>
              <w:t>2</w:t>
            </w:r>
            <w:r w:rsidRPr="00BB4ADA">
              <w:rPr>
                <w:rFonts w:eastAsia="Calibri"/>
                <w:lang w:eastAsia="zh-CN"/>
              </w:rPr>
              <w:t xml:space="preserve"> tạo ra từ phản ứng bay vào ống.</w:t>
            </w:r>
          </w:p>
          <w:p w:rsidR="00214830" w:rsidRPr="00BB4ADA" w:rsidRDefault="00214830" w:rsidP="00A34120">
            <w:pPr>
              <w:jc w:val="both"/>
              <w:rPr>
                <w:rFonts w:eastAsia="Calibri"/>
                <w:lang w:eastAsia="zh-CN"/>
              </w:rPr>
            </w:pPr>
            <w:r w:rsidRPr="00BB4ADA">
              <w:rPr>
                <w:rFonts w:eastAsia="Calibri"/>
                <w:lang w:eastAsia="zh-CN"/>
              </w:rPr>
              <w:t>+ TN 2: Do phản ứng tỏa nhiệt nên nhiệt độ ở nhiệt kế tăng lên.</w:t>
            </w:r>
            <w:r w:rsidRPr="00BB4ADA">
              <w:rPr>
                <w:rFonts w:eastAsia="Calibri"/>
                <w:lang w:eastAsia="zh-CN"/>
              </w:rPr>
              <w:tab/>
            </w:r>
          </w:p>
          <w:p w:rsidR="00214830" w:rsidRPr="00BB4ADA" w:rsidRDefault="00214830" w:rsidP="00A34120">
            <w:pPr>
              <w:jc w:val="both"/>
              <w:rPr>
                <w:rFonts w:eastAsia="Calibri"/>
                <w:lang w:eastAsia="zh-CN"/>
              </w:rPr>
            </w:pPr>
            <w:r w:rsidRPr="00BB4ADA">
              <w:rPr>
                <w:rFonts w:eastAsia="Calibri"/>
                <w:lang w:eastAsia="zh-CN"/>
              </w:rPr>
              <w:t>+ TN 3: Cốc nước vôi trong hóa đục do khí CO</w:t>
            </w:r>
            <w:r w:rsidRPr="00BB4ADA">
              <w:rPr>
                <w:rFonts w:eastAsia="Calibri"/>
                <w:vertAlign w:val="subscript"/>
                <w:lang w:eastAsia="zh-CN"/>
              </w:rPr>
              <w:t>2</w:t>
            </w:r>
            <w:r w:rsidRPr="00BB4ADA">
              <w:rPr>
                <w:rFonts w:eastAsia="Calibri"/>
                <w:lang w:eastAsia="zh-CN"/>
              </w:rPr>
              <w:t xml:space="preserve"> tạo ra từ phản ứng sục vào.</w:t>
            </w:r>
          </w:p>
        </w:tc>
        <w:tc>
          <w:tcPr>
            <w:tcW w:w="992" w:type="dxa"/>
          </w:tcPr>
          <w:p w:rsidR="00214830" w:rsidRPr="00BB4ADA" w:rsidRDefault="00214830" w:rsidP="00A34120">
            <w:pPr>
              <w:jc w:val="both"/>
              <w:rPr>
                <w:rFonts w:eastAsia="Calibri"/>
                <w:lang w:eastAsia="zh-CN"/>
              </w:rPr>
            </w:pPr>
          </w:p>
          <w:p w:rsidR="00214830" w:rsidRPr="00BB4ADA" w:rsidRDefault="00214830" w:rsidP="00214830">
            <w:pPr>
              <w:jc w:val="center"/>
              <w:rPr>
                <w:rFonts w:eastAsia="Calibri"/>
                <w:lang w:eastAsia="zh-CN"/>
              </w:rPr>
            </w:pPr>
            <w:r w:rsidRPr="00BB4ADA">
              <w:rPr>
                <w:rFonts w:eastAsia="Calibri"/>
                <w:lang w:eastAsia="zh-CN"/>
              </w:rPr>
              <w:t>0,25</w:t>
            </w:r>
          </w:p>
          <w:p w:rsidR="00214830" w:rsidRPr="00BB4ADA" w:rsidRDefault="00214830" w:rsidP="00214830">
            <w:pPr>
              <w:jc w:val="center"/>
              <w:rPr>
                <w:rFonts w:eastAsia="Calibri"/>
                <w:lang w:eastAsia="zh-CN"/>
              </w:rPr>
            </w:pPr>
          </w:p>
          <w:p w:rsidR="00214830" w:rsidRPr="00BB4ADA" w:rsidRDefault="00214830" w:rsidP="00214830">
            <w:pPr>
              <w:jc w:val="center"/>
              <w:rPr>
                <w:rFonts w:eastAsia="Calibri"/>
                <w:lang w:eastAsia="zh-CN"/>
              </w:rPr>
            </w:pPr>
          </w:p>
          <w:p w:rsidR="00214830" w:rsidRPr="00BB4ADA" w:rsidRDefault="00214830" w:rsidP="00214830">
            <w:pPr>
              <w:jc w:val="center"/>
              <w:rPr>
                <w:rFonts w:eastAsia="Calibri"/>
                <w:lang w:eastAsia="zh-CN"/>
              </w:rPr>
            </w:pPr>
          </w:p>
          <w:p w:rsidR="00214830" w:rsidRPr="00BB4ADA" w:rsidRDefault="00214830" w:rsidP="00214830">
            <w:pPr>
              <w:jc w:val="center"/>
              <w:rPr>
                <w:rFonts w:eastAsia="Calibri"/>
                <w:lang w:eastAsia="zh-CN"/>
              </w:rPr>
            </w:pPr>
            <w:r w:rsidRPr="00BB4ADA">
              <w:rPr>
                <w:rFonts w:eastAsia="Calibri"/>
                <w:lang w:eastAsia="zh-CN"/>
              </w:rPr>
              <w:t>0,25</w:t>
            </w:r>
          </w:p>
          <w:p w:rsidR="00214830" w:rsidRPr="00BB4ADA" w:rsidRDefault="00214830" w:rsidP="00214830">
            <w:pPr>
              <w:jc w:val="center"/>
              <w:rPr>
                <w:rFonts w:eastAsia="Calibri"/>
                <w:lang w:eastAsia="zh-CN"/>
              </w:rPr>
            </w:pPr>
            <w:r w:rsidRPr="00BB4ADA">
              <w:rPr>
                <w:rFonts w:eastAsia="Calibri"/>
                <w:lang w:eastAsia="zh-CN"/>
              </w:rPr>
              <w:t>0,25</w:t>
            </w:r>
          </w:p>
          <w:p w:rsidR="00214830" w:rsidRPr="00BB4ADA" w:rsidRDefault="00214830" w:rsidP="00214830">
            <w:pPr>
              <w:jc w:val="center"/>
              <w:rPr>
                <w:rFonts w:eastAsia="Calibri"/>
                <w:lang w:eastAsia="zh-CN"/>
              </w:rPr>
            </w:pPr>
            <w:r w:rsidRPr="00BB4ADA">
              <w:rPr>
                <w:rFonts w:eastAsia="Calibri"/>
                <w:lang w:eastAsia="zh-CN"/>
              </w:rPr>
              <w:t>0,25</w:t>
            </w:r>
          </w:p>
        </w:tc>
      </w:tr>
      <w:tr w:rsidR="00214830" w:rsidRPr="00BB4ADA" w:rsidTr="00214830">
        <w:tc>
          <w:tcPr>
            <w:tcW w:w="738" w:type="dxa"/>
          </w:tcPr>
          <w:p w:rsidR="00214830" w:rsidRPr="00BB4ADA" w:rsidRDefault="00214830" w:rsidP="00A34120">
            <w:pPr>
              <w:jc w:val="both"/>
              <w:rPr>
                <w:rFonts w:eastAsia="Calibri"/>
                <w:b/>
                <w:lang w:eastAsia="zh-CN"/>
              </w:rPr>
            </w:pPr>
          </w:p>
        </w:tc>
        <w:tc>
          <w:tcPr>
            <w:tcW w:w="8080" w:type="dxa"/>
          </w:tcPr>
          <w:p w:rsidR="00214830" w:rsidRPr="00BB4ADA" w:rsidRDefault="00214830" w:rsidP="00A34120">
            <w:pPr>
              <w:jc w:val="both"/>
            </w:pPr>
            <w:r w:rsidRPr="00BB4ADA">
              <w:rPr>
                <w:rFonts w:eastAsia="Calibri"/>
                <w:b/>
                <w:lang w:eastAsia="zh-CN"/>
              </w:rPr>
              <w:t xml:space="preserve">* Thí nghiệm: </w:t>
            </w:r>
            <w:r w:rsidRPr="00BB4ADA">
              <w:rPr>
                <w:rFonts w:eastAsia="Calibri"/>
                <w:b/>
                <w:i/>
                <w:lang w:eastAsia="zh-CN"/>
              </w:rPr>
              <w:t xml:space="preserve"> </w:t>
            </w:r>
            <w:r w:rsidRPr="00BB4ADA">
              <w:rPr>
                <w:rFonts w:eastAsia="Calibri"/>
                <w:lang w:eastAsia="zh-CN"/>
              </w:rPr>
              <w:t xml:space="preserve">Đun sôi dung dịch trên để làm chết men rượu sẽ không còn xảy ra 3 hiện tượng trên </w:t>
            </w:r>
            <w:r w:rsidRPr="00BB4ADA">
              <w:rPr>
                <w:rFonts w:eastAsia="Calibri"/>
                <w:lang w:eastAsia="zh-CN"/>
              </w:rPr>
              <w:sym w:font="Wingdings" w:char="F0E0"/>
            </w:r>
            <w:r w:rsidRPr="00BB4ADA">
              <w:rPr>
                <w:rFonts w:eastAsia="Calibri"/>
                <w:lang w:eastAsia="zh-CN"/>
              </w:rPr>
              <w:t xml:space="preserve"> chứng minh được các hiện tượng trên là do quá trình sống gây nên.</w:t>
            </w:r>
          </w:p>
        </w:tc>
        <w:tc>
          <w:tcPr>
            <w:tcW w:w="992" w:type="dxa"/>
          </w:tcPr>
          <w:p w:rsidR="00214830" w:rsidRPr="00BB4ADA" w:rsidRDefault="00214830" w:rsidP="00A34120">
            <w:pPr>
              <w:jc w:val="both"/>
              <w:rPr>
                <w:rFonts w:eastAsia="Calibri"/>
                <w:lang w:eastAsia="zh-CN"/>
              </w:rPr>
            </w:pPr>
            <w:r w:rsidRPr="00BB4ADA">
              <w:rPr>
                <w:rFonts w:eastAsia="Calibri"/>
                <w:lang w:eastAsia="zh-CN"/>
              </w:rPr>
              <w:t>0,25</w:t>
            </w:r>
          </w:p>
        </w:tc>
      </w:tr>
    </w:tbl>
    <w:p w:rsidR="00A34120" w:rsidRPr="00BB4ADA" w:rsidRDefault="00A34120" w:rsidP="00A34120">
      <w:pPr>
        <w:jc w:val="both"/>
        <w:rPr>
          <w:rFonts w:eastAsia="Calibri"/>
          <w:b/>
          <w:color w:val="000000" w:themeColor="text1"/>
        </w:rPr>
      </w:pPr>
    </w:p>
    <w:p w:rsidR="00B33469" w:rsidRPr="00B040D0" w:rsidRDefault="00B33469" w:rsidP="00B33469">
      <w:pPr>
        <w:rPr>
          <w:b/>
          <w:lang w:val="en-US"/>
        </w:rPr>
      </w:pPr>
      <w:r w:rsidRPr="00BB4ADA">
        <w:rPr>
          <w:b/>
        </w:rPr>
        <w:t xml:space="preserve">Câu </w:t>
      </w:r>
      <w:r w:rsidR="00712254" w:rsidRPr="00BB4ADA">
        <w:rPr>
          <w:b/>
          <w:lang w:val="en-US"/>
        </w:rPr>
        <w:t>6: Phân bào</w:t>
      </w:r>
      <w:r w:rsidRPr="00BB4ADA">
        <w:rPr>
          <w:b/>
        </w:rPr>
        <w:t xml:space="preserve"> (2.</w:t>
      </w:r>
      <w:r w:rsidRPr="00BB4ADA">
        <w:rPr>
          <w:b/>
          <w:lang w:val="en-US"/>
        </w:rPr>
        <w:t>0</w:t>
      </w:r>
      <w:r w:rsidRPr="00BB4ADA">
        <w:rPr>
          <w:b/>
        </w:rPr>
        <w:t xml:space="preserve"> điểm)</w:t>
      </w:r>
    </w:p>
    <w:p w:rsidR="00B33469" w:rsidRPr="00BB4ADA" w:rsidRDefault="00B33469" w:rsidP="00B33469">
      <w:pPr>
        <w:spacing w:after="120"/>
        <w:ind w:firstLine="284"/>
        <w:jc w:val="both"/>
      </w:pPr>
      <w:r w:rsidRPr="00BB4ADA">
        <w:t xml:space="preserve">Protein kinase 2 phụ thuộc cyclin (Cdk2, cyclin-dependent protein kinase 2) tham gia kiểm soát chu kỳ tế bào ở động vật có vú. Cdk2 có thể tạo phức hợp với cyclin A và có thể được phosphoryl hóa bởi một protein kinase khác. Để xác định vai trò của cyclin A và sự phosphoryl hóa đối với chức năng của Cdk2, người ta tinh sạch dạng không phosphoryl hoá (Cdk2) và phosphoryl hoá (P-Cdk2). Sau đó, trộn mỗi dạng với cyclin A theo các cách khác nhau và với </w:t>
      </w:r>
      <w:r w:rsidRPr="00BB4ADA">
        <w:rPr>
          <w:vertAlign w:val="superscript"/>
        </w:rPr>
        <w:t>32</w:t>
      </w:r>
      <w:r w:rsidRPr="00BB4ADA">
        <w:t>P-ATP rồi tiến hành thử nghiệm sự phosphoryl hóa trên cơ chất histone H</w:t>
      </w:r>
      <w:r w:rsidRPr="00BB4ADA">
        <w:rPr>
          <w:vertAlign w:val="subscript"/>
        </w:rPr>
        <w:t>1</w:t>
      </w:r>
      <w:r w:rsidRPr="00BB4ADA">
        <w:t>. Kết quả được trình bày ở hình bên. Lượng phosphate phóng xạ gắn với histone H</w:t>
      </w:r>
      <w:r w:rsidRPr="00BB4ADA">
        <w:rPr>
          <w:vertAlign w:val="subscript"/>
        </w:rPr>
        <w:t>1</w:t>
      </w:r>
      <w:r w:rsidRPr="00BB4ADA">
        <w:t xml:space="preserve"> đo được ở làn điện di 1 và 3 lần lượt bằng 3% và 2% so với làn 5. Kết quả xác định hằng số phân ly (K</w:t>
      </w:r>
      <w:r w:rsidRPr="00BB4ADA">
        <w:rPr>
          <w:vertAlign w:val="subscript"/>
        </w:rPr>
        <w:t>d</w:t>
      </w:r>
      <w:r w:rsidRPr="00BB4ADA">
        <w:t>) của hai dạng Cdk2 và P-Cdk2 với ATP, ADP, cyclin A và histone H</w:t>
      </w:r>
      <w:r w:rsidRPr="00BB4ADA">
        <w:rPr>
          <w:vertAlign w:val="subscript"/>
        </w:rPr>
        <w:t>1</w:t>
      </w:r>
      <w:r w:rsidRPr="00BB4ADA">
        <w:t xml:space="preserve"> được thể hiện ở bảng dưới đây.</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1323"/>
        <w:gridCol w:w="1323"/>
        <w:gridCol w:w="1323"/>
        <w:gridCol w:w="2761"/>
      </w:tblGrid>
      <w:tr w:rsidR="00B33469" w:rsidRPr="00BB4ADA" w:rsidTr="008530E6">
        <w:trPr>
          <w:jc w:val="center"/>
        </w:trPr>
        <w:tc>
          <w:tcPr>
            <w:tcW w:w="2479" w:type="dxa"/>
            <w:vMerge w:val="restart"/>
            <w:shd w:val="clear" w:color="auto" w:fill="auto"/>
            <w:vAlign w:val="center"/>
          </w:tcPr>
          <w:p w:rsidR="00B33469" w:rsidRPr="00BB4ADA" w:rsidRDefault="00B33469" w:rsidP="008530E6">
            <w:pPr>
              <w:jc w:val="center"/>
            </w:pPr>
            <w:r w:rsidRPr="00BB4ADA">
              <w:t>Thành phần</w:t>
            </w:r>
          </w:p>
        </w:tc>
        <w:tc>
          <w:tcPr>
            <w:tcW w:w="6730" w:type="dxa"/>
            <w:gridSpan w:val="4"/>
            <w:shd w:val="clear" w:color="auto" w:fill="auto"/>
          </w:tcPr>
          <w:p w:rsidR="00B33469" w:rsidRPr="00BB4ADA" w:rsidRDefault="00B33469" w:rsidP="008530E6">
            <w:pPr>
              <w:jc w:val="center"/>
            </w:pPr>
            <w:r w:rsidRPr="00BB4ADA">
              <w:t>K</w:t>
            </w:r>
            <w:r w:rsidRPr="00BB4ADA">
              <w:rPr>
                <w:vertAlign w:val="subscript"/>
              </w:rPr>
              <w:t>d</w:t>
            </w:r>
            <w:r w:rsidRPr="00BB4ADA">
              <w:t xml:space="preserve"> (</w:t>
            </w:r>
            <w:r w:rsidRPr="00BB4ADA">
              <w:rPr>
                <w:color w:val="000000"/>
              </w:rPr>
              <w:t>μM)</w:t>
            </w:r>
          </w:p>
        </w:tc>
      </w:tr>
      <w:tr w:rsidR="00B33469" w:rsidRPr="00BB4ADA" w:rsidTr="008530E6">
        <w:trPr>
          <w:jc w:val="center"/>
        </w:trPr>
        <w:tc>
          <w:tcPr>
            <w:tcW w:w="2479" w:type="dxa"/>
            <w:vMerge/>
            <w:shd w:val="clear" w:color="auto" w:fill="auto"/>
          </w:tcPr>
          <w:p w:rsidR="00B33469" w:rsidRPr="00BB4ADA" w:rsidRDefault="00B33469" w:rsidP="008530E6">
            <w:pPr>
              <w:jc w:val="both"/>
            </w:pPr>
          </w:p>
        </w:tc>
        <w:tc>
          <w:tcPr>
            <w:tcW w:w="1323" w:type="dxa"/>
            <w:shd w:val="clear" w:color="auto" w:fill="auto"/>
          </w:tcPr>
          <w:p w:rsidR="00B33469" w:rsidRPr="00BB4ADA" w:rsidRDefault="00B33469" w:rsidP="008530E6">
            <w:pPr>
              <w:jc w:val="center"/>
            </w:pPr>
            <w:r w:rsidRPr="00BB4ADA">
              <w:t>ATP</w:t>
            </w:r>
          </w:p>
        </w:tc>
        <w:tc>
          <w:tcPr>
            <w:tcW w:w="1323" w:type="dxa"/>
            <w:shd w:val="clear" w:color="auto" w:fill="auto"/>
          </w:tcPr>
          <w:p w:rsidR="00B33469" w:rsidRPr="00BB4ADA" w:rsidRDefault="00B33469" w:rsidP="008530E6">
            <w:pPr>
              <w:jc w:val="center"/>
            </w:pPr>
            <w:r w:rsidRPr="00BB4ADA">
              <w:t>ADP</w:t>
            </w:r>
          </w:p>
        </w:tc>
        <w:tc>
          <w:tcPr>
            <w:tcW w:w="1323" w:type="dxa"/>
            <w:shd w:val="clear" w:color="auto" w:fill="auto"/>
          </w:tcPr>
          <w:p w:rsidR="00B33469" w:rsidRPr="00BB4ADA" w:rsidRDefault="00B33469" w:rsidP="008530E6">
            <w:pPr>
              <w:jc w:val="center"/>
            </w:pPr>
            <w:r w:rsidRPr="00BB4ADA">
              <w:t>Cyclin A</w:t>
            </w:r>
          </w:p>
        </w:tc>
        <w:tc>
          <w:tcPr>
            <w:tcW w:w="2761" w:type="dxa"/>
            <w:shd w:val="clear" w:color="auto" w:fill="auto"/>
          </w:tcPr>
          <w:p w:rsidR="00B33469" w:rsidRPr="00BB4ADA" w:rsidRDefault="00B33469" w:rsidP="008530E6">
            <w:pPr>
              <w:jc w:val="center"/>
            </w:pPr>
            <w:r w:rsidRPr="00BB4ADA">
              <w:t>Cơ chất histone H1</w:t>
            </w:r>
          </w:p>
        </w:tc>
      </w:tr>
      <w:tr w:rsidR="00B33469" w:rsidRPr="00BB4ADA" w:rsidTr="008530E6">
        <w:trPr>
          <w:jc w:val="center"/>
        </w:trPr>
        <w:tc>
          <w:tcPr>
            <w:tcW w:w="2479" w:type="dxa"/>
            <w:shd w:val="clear" w:color="auto" w:fill="auto"/>
          </w:tcPr>
          <w:p w:rsidR="00B33469" w:rsidRPr="00BB4ADA" w:rsidRDefault="00B33469" w:rsidP="008530E6">
            <w:pPr>
              <w:jc w:val="both"/>
            </w:pPr>
            <w:r w:rsidRPr="00BB4ADA">
              <w:t>Cdk2</w:t>
            </w:r>
          </w:p>
        </w:tc>
        <w:tc>
          <w:tcPr>
            <w:tcW w:w="1323" w:type="dxa"/>
            <w:shd w:val="clear" w:color="auto" w:fill="auto"/>
          </w:tcPr>
          <w:p w:rsidR="00B33469" w:rsidRPr="00BB4ADA" w:rsidRDefault="00B33469" w:rsidP="008530E6">
            <w:pPr>
              <w:jc w:val="center"/>
            </w:pPr>
            <w:r w:rsidRPr="00BB4ADA">
              <w:t>0,25</w:t>
            </w:r>
          </w:p>
        </w:tc>
        <w:tc>
          <w:tcPr>
            <w:tcW w:w="1323" w:type="dxa"/>
            <w:shd w:val="clear" w:color="auto" w:fill="auto"/>
          </w:tcPr>
          <w:p w:rsidR="00B33469" w:rsidRPr="00BB4ADA" w:rsidRDefault="00B33469" w:rsidP="008530E6">
            <w:pPr>
              <w:jc w:val="center"/>
            </w:pPr>
            <w:r w:rsidRPr="00BB4ADA">
              <w:t>1,4</w:t>
            </w:r>
          </w:p>
        </w:tc>
        <w:tc>
          <w:tcPr>
            <w:tcW w:w="1323" w:type="dxa"/>
            <w:shd w:val="clear" w:color="auto" w:fill="auto"/>
          </w:tcPr>
          <w:p w:rsidR="00B33469" w:rsidRPr="00BB4ADA" w:rsidRDefault="00B33469" w:rsidP="008530E6">
            <w:pPr>
              <w:jc w:val="center"/>
            </w:pPr>
            <w:r w:rsidRPr="00BB4ADA">
              <w:t>0,05</w:t>
            </w:r>
          </w:p>
        </w:tc>
        <w:tc>
          <w:tcPr>
            <w:tcW w:w="2761" w:type="dxa"/>
            <w:shd w:val="clear" w:color="auto" w:fill="auto"/>
          </w:tcPr>
          <w:p w:rsidR="00B33469" w:rsidRPr="00BB4ADA" w:rsidRDefault="00B33469" w:rsidP="008530E6">
            <w:pPr>
              <w:jc w:val="center"/>
            </w:pPr>
            <w:r w:rsidRPr="00BB4ADA">
              <w:t>Không phát hiện</w:t>
            </w:r>
          </w:p>
        </w:tc>
      </w:tr>
      <w:tr w:rsidR="00B33469" w:rsidRPr="00BB4ADA" w:rsidTr="008530E6">
        <w:trPr>
          <w:jc w:val="center"/>
        </w:trPr>
        <w:tc>
          <w:tcPr>
            <w:tcW w:w="2479" w:type="dxa"/>
            <w:shd w:val="clear" w:color="auto" w:fill="auto"/>
          </w:tcPr>
          <w:p w:rsidR="00B33469" w:rsidRPr="00BB4ADA" w:rsidRDefault="00B33469" w:rsidP="008530E6">
            <w:pPr>
              <w:jc w:val="both"/>
            </w:pPr>
            <w:r w:rsidRPr="00BB4ADA">
              <w:lastRenderedPageBreak/>
              <w:t>P-Cdk2</w:t>
            </w:r>
          </w:p>
        </w:tc>
        <w:tc>
          <w:tcPr>
            <w:tcW w:w="1323" w:type="dxa"/>
            <w:shd w:val="clear" w:color="auto" w:fill="auto"/>
          </w:tcPr>
          <w:p w:rsidR="00B33469" w:rsidRPr="00BB4ADA" w:rsidRDefault="00B33469" w:rsidP="008530E6">
            <w:pPr>
              <w:jc w:val="center"/>
            </w:pPr>
            <w:r w:rsidRPr="00BB4ADA">
              <w:t>0,12</w:t>
            </w:r>
          </w:p>
        </w:tc>
        <w:tc>
          <w:tcPr>
            <w:tcW w:w="1323" w:type="dxa"/>
            <w:shd w:val="clear" w:color="auto" w:fill="auto"/>
          </w:tcPr>
          <w:p w:rsidR="00B33469" w:rsidRPr="00BB4ADA" w:rsidRDefault="00B33469" w:rsidP="008530E6">
            <w:pPr>
              <w:jc w:val="center"/>
            </w:pPr>
            <w:r w:rsidRPr="00BB4ADA">
              <w:t>6,7</w:t>
            </w:r>
          </w:p>
        </w:tc>
        <w:tc>
          <w:tcPr>
            <w:tcW w:w="1323" w:type="dxa"/>
            <w:shd w:val="clear" w:color="auto" w:fill="auto"/>
          </w:tcPr>
          <w:p w:rsidR="00B33469" w:rsidRPr="00BB4ADA" w:rsidRDefault="00B33469" w:rsidP="008530E6">
            <w:pPr>
              <w:jc w:val="center"/>
            </w:pPr>
            <w:r w:rsidRPr="00BB4ADA">
              <w:t>0,05</w:t>
            </w:r>
          </w:p>
        </w:tc>
        <w:tc>
          <w:tcPr>
            <w:tcW w:w="2761" w:type="dxa"/>
            <w:shd w:val="clear" w:color="auto" w:fill="auto"/>
          </w:tcPr>
          <w:p w:rsidR="00B33469" w:rsidRPr="00BB4ADA" w:rsidRDefault="00B33469" w:rsidP="008530E6">
            <w:pPr>
              <w:jc w:val="center"/>
            </w:pPr>
            <w:r w:rsidRPr="00BB4ADA">
              <w:t>100</w:t>
            </w:r>
          </w:p>
        </w:tc>
      </w:tr>
      <w:tr w:rsidR="00B33469" w:rsidRPr="00BB4ADA" w:rsidTr="008530E6">
        <w:trPr>
          <w:jc w:val="center"/>
        </w:trPr>
        <w:tc>
          <w:tcPr>
            <w:tcW w:w="2479" w:type="dxa"/>
            <w:shd w:val="clear" w:color="auto" w:fill="auto"/>
          </w:tcPr>
          <w:p w:rsidR="00B33469" w:rsidRPr="00BB4ADA" w:rsidRDefault="00B33469" w:rsidP="008530E6">
            <w:pPr>
              <w:jc w:val="both"/>
            </w:pPr>
            <w:r w:rsidRPr="00BB4ADA">
              <w:t>Cdk2 + Cyclin A</w:t>
            </w:r>
          </w:p>
        </w:tc>
        <w:tc>
          <w:tcPr>
            <w:tcW w:w="1323" w:type="dxa"/>
            <w:shd w:val="clear" w:color="auto" w:fill="auto"/>
          </w:tcPr>
          <w:p w:rsidR="00B33469" w:rsidRPr="00BB4ADA" w:rsidRDefault="00B33469" w:rsidP="008530E6">
            <w:pPr>
              <w:jc w:val="center"/>
            </w:pPr>
            <w:r w:rsidRPr="00BB4ADA">
              <w:t>~</w:t>
            </w:r>
          </w:p>
        </w:tc>
        <w:tc>
          <w:tcPr>
            <w:tcW w:w="1323" w:type="dxa"/>
            <w:shd w:val="clear" w:color="auto" w:fill="auto"/>
          </w:tcPr>
          <w:p w:rsidR="00B33469" w:rsidRPr="00BB4ADA" w:rsidRDefault="00B33469" w:rsidP="008530E6">
            <w:pPr>
              <w:jc w:val="center"/>
            </w:pPr>
            <w:r w:rsidRPr="00BB4ADA">
              <w:t>~</w:t>
            </w:r>
          </w:p>
        </w:tc>
        <w:tc>
          <w:tcPr>
            <w:tcW w:w="1323" w:type="dxa"/>
            <w:shd w:val="clear" w:color="auto" w:fill="auto"/>
          </w:tcPr>
          <w:p w:rsidR="00B33469" w:rsidRPr="00BB4ADA" w:rsidRDefault="00B33469" w:rsidP="008530E6">
            <w:pPr>
              <w:jc w:val="center"/>
            </w:pPr>
            <w:r w:rsidRPr="00BB4ADA">
              <w:t>~</w:t>
            </w:r>
          </w:p>
        </w:tc>
        <w:tc>
          <w:tcPr>
            <w:tcW w:w="2761" w:type="dxa"/>
            <w:shd w:val="clear" w:color="auto" w:fill="auto"/>
          </w:tcPr>
          <w:p w:rsidR="00B33469" w:rsidRPr="00BB4ADA" w:rsidRDefault="00B33469" w:rsidP="008530E6">
            <w:pPr>
              <w:jc w:val="center"/>
            </w:pPr>
            <w:r w:rsidRPr="00BB4ADA">
              <w:t>1,0</w:t>
            </w:r>
          </w:p>
        </w:tc>
      </w:tr>
      <w:tr w:rsidR="00B33469" w:rsidRPr="00BB4ADA" w:rsidTr="008530E6">
        <w:trPr>
          <w:jc w:val="center"/>
        </w:trPr>
        <w:tc>
          <w:tcPr>
            <w:tcW w:w="2479" w:type="dxa"/>
            <w:shd w:val="clear" w:color="auto" w:fill="auto"/>
          </w:tcPr>
          <w:p w:rsidR="00B33469" w:rsidRPr="00BB4ADA" w:rsidRDefault="00B33469" w:rsidP="008530E6">
            <w:pPr>
              <w:jc w:val="both"/>
            </w:pPr>
            <w:r w:rsidRPr="00BB4ADA">
              <w:t>P-Cdk2 + Cyclin A</w:t>
            </w:r>
          </w:p>
        </w:tc>
        <w:tc>
          <w:tcPr>
            <w:tcW w:w="1323" w:type="dxa"/>
            <w:shd w:val="clear" w:color="auto" w:fill="auto"/>
          </w:tcPr>
          <w:p w:rsidR="00B33469" w:rsidRPr="00BB4ADA" w:rsidRDefault="00B33469" w:rsidP="008530E6">
            <w:pPr>
              <w:jc w:val="center"/>
            </w:pPr>
            <w:r w:rsidRPr="00BB4ADA">
              <w:t>~</w:t>
            </w:r>
          </w:p>
        </w:tc>
        <w:tc>
          <w:tcPr>
            <w:tcW w:w="1323" w:type="dxa"/>
            <w:shd w:val="clear" w:color="auto" w:fill="auto"/>
          </w:tcPr>
          <w:p w:rsidR="00B33469" w:rsidRPr="00BB4ADA" w:rsidRDefault="00B33469" w:rsidP="008530E6">
            <w:pPr>
              <w:jc w:val="center"/>
            </w:pPr>
            <w:r w:rsidRPr="00BB4ADA">
              <w:t>~</w:t>
            </w:r>
          </w:p>
        </w:tc>
        <w:tc>
          <w:tcPr>
            <w:tcW w:w="1323" w:type="dxa"/>
            <w:shd w:val="clear" w:color="auto" w:fill="auto"/>
          </w:tcPr>
          <w:p w:rsidR="00B33469" w:rsidRPr="00BB4ADA" w:rsidRDefault="00B33469" w:rsidP="008530E6">
            <w:pPr>
              <w:jc w:val="center"/>
            </w:pPr>
            <w:r w:rsidRPr="00BB4ADA">
              <w:t>~</w:t>
            </w:r>
          </w:p>
        </w:tc>
        <w:tc>
          <w:tcPr>
            <w:tcW w:w="2761" w:type="dxa"/>
            <w:shd w:val="clear" w:color="auto" w:fill="auto"/>
          </w:tcPr>
          <w:p w:rsidR="00B33469" w:rsidRPr="00BB4ADA" w:rsidRDefault="00B33469" w:rsidP="008530E6">
            <w:pPr>
              <w:jc w:val="center"/>
            </w:pPr>
            <w:r w:rsidRPr="00BB4ADA">
              <w:t>0,7</w:t>
            </w:r>
          </w:p>
        </w:tc>
      </w:tr>
    </w:tbl>
    <w:p w:rsidR="00B33469" w:rsidRPr="00BB4ADA" w:rsidRDefault="00B33469" w:rsidP="00B33469">
      <w:pPr>
        <w:ind w:left="284" w:firstLine="436"/>
        <w:jc w:val="center"/>
      </w:pPr>
      <w:r w:rsidRPr="00BB4ADA">
        <w:t>(~ : không có dữ liệu)</w:t>
      </w:r>
    </w:p>
    <w:p w:rsidR="00B33469" w:rsidRPr="00BB4ADA" w:rsidRDefault="00B33469" w:rsidP="00B33469">
      <w:pPr>
        <w:spacing w:before="60"/>
        <w:jc w:val="both"/>
      </w:pPr>
      <w:r w:rsidRPr="00BB4ADA">
        <w:t>a. Từ kết quả thí nghiệm, Cdk2 cần những điều kiện gì để phosphoryl hoá hiệu quả histone H1? Những điều kiện này có tác động như thế nào đối với hoạt động phosphoryl hóa của Cdk2? Giải thích.</w:t>
      </w:r>
    </w:p>
    <w:p w:rsidR="00B33469" w:rsidRPr="00BB4ADA" w:rsidRDefault="00B33469" w:rsidP="00B33469">
      <w:pPr>
        <w:ind w:left="284" w:hanging="284"/>
        <w:jc w:val="both"/>
      </w:pPr>
      <w:r w:rsidRPr="00BB4ADA">
        <w:t>b. Nồng độ ATP và ADP trong tế bào bình thường trong khoảng từ 0,1 đến 1,0 mM. Giả thiết sự liên kết của cyclin A với Cdk2 hoặc P-Cdk2 không làm thay đổi ái lực của mỗi dạng này đối với ATP và ADP. Sự thay đổi ái lực của hai dạng (Cdk2 và P-Cdk2) đối với ATP và ADP trong thí nghiệm trên ảnh hưởng thế nào đến hoạt động phosphoryl hóa histone H1 của Cdk2? Giải thích.</w:t>
      </w:r>
    </w:p>
    <w:p w:rsidR="00B33469" w:rsidRPr="00BB4ADA" w:rsidRDefault="00B33469" w:rsidP="00B33469">
      <w:pPr>
        <w:ind w:left="284" w:hanging="284"/>
        <w:jc w:val="both"/>
        <w:rPr>
          <w:lang w:val="en-US"/>
        </w:rPr>
      </w:pPr>
    </w:p>
    <w:tbl>
      <w:tblPr>
        <w:tblStyle w:val="TableGrid"/>
        <w:tblW w:w="9923" w:type="dxa"/>
        <w:tblInd w:w="-5" w:type="dxa"/>
        <w:tblLook w:val="04A0" w:firstRow="1" w:lastRow="0" w:firstColumn="1" w:lastColumn="0" w:noHBand="0" w:noVBand="1"/>
      </w:tblPr>
      <w:tblGrid>
        <w:gridCol w:w="1129"/>
        <w:gridCol w:w="7660"/>
        <w:gridCol w:w="1134"/>
      </w:tblGrid>
      <w:tr w:rsidR="00B33469" w:rsidRPr="00BB4ADA" w:rsidTr="008530E6">
        <w:tc>
          <w:tcPr>
            <w:tcW w:w="1129" w:type="dxa"/>
          </w:tcPr>
          <w:p w:rsidR="00B33469" w:rsidRPr="00BB4ADA" w:rsidRDefault="00B33469" w:rsidP="008530E6">
            <w:pPr>
              <w:jc w:val="center"/>
              <w:rPr>
                <w:b/>
                <w:spacing w:val="-2"/>
                <w:lang w:val="en-US"/>
              </w:rPr>
            </w:pPr>
            <w:r w:rsidRPr="00BB4ADA">
              <w:rPr>
                <w:b/>
                <w:spacing w:val="-2"/>
                <w:lang w:val="en-US"/>
              </w:rPr>
              <w:t xml:space="preserve">Ý </w:t>
            </w:r>
          </w:p>
        </w:tc>
        <w:tc>
          <w:tcPr>
            <w:tcW w:w="7660" w:type="dxa"/>
          </w:tcPr>
          <w:p w:rsidR="00B33469" w:rsidRPr="00BB4ADA" w:rsidRDefault="00B33469" w:rsidP="008530E6">
            <w:pPr>
              <w:jc w:val="center"/>
              <w:rPr>
                <w:b/>
                <w:spacing w:val="-2"/>
                <w:lang w:val="en-US"/>
              </w:rPr>
            </w:pPr>
            <w:r w:rsidRPr="00BB4ADA">
              <w:rPr>
                <w:b/>
                <w:spacing w:val="-2"/>
                <w:lang w:val="en-US"/>
              </w:rPr>
              <w:t>Nội dung</w:t>
            </w:r>
          </w:p>
        </w:tc>
        <w:tc>
          <w:tcPr>
            <w:tcW w:w="1134" w:type="dxa"/>
          </w:tcPr>
          <w:p w:rsidR="00B33469" w:rsidRPr="00BB4ADA" w:rsidRDefault="00B33469" w:rsidP="008530E6">
            <w:pPr>
              <w:jc w:val="center"/>
              <w:rPr>
                <w:b/>
                <w:spacing w:val="-2"/>
                <w:lang w:val="en-US"/>
              </w:rPr>
            </w:pPr>
            <w:r w:rsidRPr="00BB4ADA">
              <w:rPr>
                <w:b/>
                <w:spacing w:val="-2"/>
                <w:lang w:val="en-US"/>
              </w:rPr>
              <w:t>Điểm</w:t>
            </w:r>
          </w:p>
        </w:tc>
      </w:tr>
      <w:tr w:rsidR="00B33469" w:rsidRPr="00BB4ADA" w:rsidTr="008530E6">
        <w:tc>
          <w:tcPr>
            <w:tcW w:w="1129" w:type="dxa"/>
          </w:tcPr>
          <w:p w:rsidR="00B33469" w:rsidRPr="00BB4ADA" w:rsidRDefault="00B33469" w:rsidP="008530E6">
            <w:pPr>
              <w:jc w:val="center"/>
              <w:rPr>
                <w:spacing w:val="-2"/>
                <w:lang w:val="en-US"/>
              </w:rPr>
            </w:pPr>
            <w:r w:rsidRPr="00BB4ADA">
              <w:rPr>
                <w:spacing w:val="-2"/>
                <w:lang w:val="en-US"/>
              </w:rPr>
              <w:t>a</w:t>
            </w:r>
          </w:p>
        </w:tc>
        <w:tc>
          <w:tcPr>
            <w:tcW w:w="7660" w:type="dxa"/>
          </w:tcPr>
          <w:p w:rsidR="00B33469" w:rsidRPr="00BB4ADA" w:rsidRDefault="00B33469" w:rsidP="008530E6">
            <w:pPr>
              <w:tabs>
                <w:tab w:val="left" w:pos="357"/>
              </w:tabs>
              <w:jc w:val="both"/>
            </w:pPr>
            <w:r w:rsidRPr="00BB4ADA">
              <w:rPr>
                <w:lang w:val="en-US"/>
              </w:rPr>
              <w:t xml:space="preserve">- </w:t>
            </w:r>
            <w:r w:rsidRPr="00BB4ADA">
              <w:t>Cyclin A (</w:t>
            </w:r>
            <w:r w:rsidRPr="00BB4ADA">
              <w:rPr>
                <w:i/>
              </w:rPr>
              <w:t>sự liên kết với cyclin A</w:t>
            </w:r>
            <w:r w:rsidRPr="00BB4ADA">
              <w:t>) và sự phosphoryl hoá Cdk2 là những điều kiện cần thiết cho Cdk2 phosphoryl hoá hiệu quả histone H1. (0,25)</w:t>
            </w:r>
          </w:p>
          <w:p w:rsidR="00B33469" w:rsidRPr="00BB4ADA" w:rsidRDefault="00B33469" w:rsidP="008530E6">
            <w:pPr>
              <w:pStyle w:val="ListParagraph"/>
              <w:tabs>
                <w:tab w:val="left" w:pos="357"/>
              </w:tabs>
              <w:spacing w:after="0" w:line="240" w:lineRule="auto"/>
              <w:ind w:left="0"/>
              <w:jc w:val="both"/>
              <w:rPr>
                <w:rFonts w:ascii="Times New Roman" w:hAnsi="Times New Roman"/>
                <w:sz w:val="28"/>
                <w:szCs w:val="28"/>
                <w:lang w:val="vi-VN"/>
              </w:rPr>
            </w:pPr>
            <w:r w:rsidRPr="00BB4ADA">
              <w:rPr>
                <w:rFonts w:ascii="Times New Roman" w:hAnsi="Times New Roman"/>
                <w:sz w:val="28"/>
                <w:szCs w:val="28"/>
                <w:lang w:val="vi-VN"/>
              </w:rPr>
              <w:t xml:space="preserve">- Theo hình đã cho, khi thiếu cyclin A (làn 1) hay sự phosphoryl hoá Cdk2 (lần 3) lượng histone H1 được phosphoryl hoá đều rất thấp. Một mình Cdk2 (lần 2) hay cyclin A (lần 4) không gây ra sự phosphoryl hóa histone H1. </w:t>
            </w:r>
          </w:p>
          <w:p w:rsidR="00B33469" w:rsidRPr="00BB4ADA" w:rsidRDefault="00B33469" w:rsidP="008530E6">
            <w:pPr>
              <w:pStyle w:val="ListParagraph"/>
              <w:tabs>
                <w:tab w:val="left" w:pos="357"/>
              </w:tabs>
              <w:spacing w:after="0" w:line="240" w:lineRule="auto"/>
              <w:ind w:left="0"/>
              <w:jc w:val="both"/>
              <w:rPr>
                <w:rFonts w:ascii="Times New Roman" w:hAnsi="Times New Roman"/>
                <w:sz w:val="28"/>
                <w:szCs w:val="28"/>
                <w:lang w:val="vi-VN"/>
              </w:rPr>
            </w:pPr>
            <w:r w:rsidRPr="00BB4ADA">
              <w:rPr>
                <w:rFonts w:ascii="Times New Roman" w:hAnsi="Times New Roman"/>
                <w:sz w:val="28"/>
                <w:szCs w:val="28"/>
                <w:lang w:val="vi-VN"/>
              </w:rPr>
              <w:t xml:space="preserve">- Sự phosphoryl hoá Cdk2 có tác dụng tăng cường hoạt tính protein kinase của nó để phosphoryl hoá histone H1, cyclin A tăng cường sự liên kết của Cdk2 với histone H1. </w:t>
            </w:r>
            <w:r w:rsidRPr="00BB4ADA">
              <w:rPr>
                <w:rFonts w:ascii="Times New Roman" w:hAnsi="Times New Roman"/>
                <w:sz w:val="28"/>
                <w:szCs w:val="28"/>
                <w:lang w:val="vi-VN"/>
              </w:rPr>
              <w:tab/>
              <w:t xml:space="preserve">   </w:t>
            </w:r>
          </w:p>
          <w:p w:rsidR="00B33469" w:rsidRPr="00BB4ADA" w:rsidRDefault="00B33469" w:rsidP="008530E6">
            <w:pPr>
              <w:pStyle w:val="ListParagraph"/>
              <w:spacing w:after="0" w:line="240" w:lineRule="auto"/>
              <w:ind w:left="0"/>
              <w:jc w:val="both"/>
              <w:rPr>
                <w:rFonts w:ascii="Times New Roman" w:hAnsi="Times New Roman"/>
                <w:spacing w:val="-2"/>
                <w:sz w:val="28"/>
                <w:szCs w:val="28"/>
                <w:lang w:val="vi-VN"/>
              </w:rPr>
            </w:pPr>
            <w:r w:rsidRPr="00BB4ADA">
              <w:rPr>
                <w:rFonts w:ascii="Times New Roman" w:hAnsi="Times New Roman"/>
                <w:spacing w:val="-2"/>
                <w:sz w:val="28"/>
                <w:szCs w:val="28"/>
                <w:lang w:val="vi-VN"/>
              </w:rPr>
              <w:t>- Theo hình đã cho, P-Cdk2 tăng cường hoạt tính phosphoryl hóa histone H1 (làn 5) so với Cdk2 (làn 3).</w:t>
            </w:r>
          </w:p>
          <w:p w:rsidR="00B33469" w:rsidRPr="00BB4ADA" w:rsidRDefault="00B33469" w:rsidP="008530E6">
            <w:pPr>
              <w:pStyle w:val="ListParagraph"/>
              <w:tabs>
                <w:tab w:val="left" w:pos="357"/>
              </w:tabs>
              <w:spacing w:after="0" w:line="240" w:lineRule="auto"/>
              <w:ind w:left="0"/>
              <w:jc w:val="both"/>
              <w:rPr>
                <w:rFonts w:ascii="Times New Roman" w:hAnsi="Times New Roman"/>
                <w:sz w:val="28"/>
                <w:szCs w:val="28"/>
              </w:rPr>
            </w:pPr>
            <w:r w:rsidRPr="00BB4ADA">
              <w:rPr>
                <w:rFonts w:ascii="Times New Roman" w:hAnsi="Times New Roman"/>
                <w:spacing w:val="-2"/>
                <w:sz w:val="28"/>
                <w:szCs w:val="28"/>
                <w:lang w:val="vi-VN"/>
              </w:rPr>
              <w:t>- Theo bảng, cyclin A liên kết chặt với cả hai dạng của Cdk2 (K</w:t>
            </w:r>
            <w:r w:rsidRPr="00BB4ADA">
              <w:rPr>
                <w:rFonts w:ascii="Times New Roman" w:hAnsi="Times New Roman"/>
                <w:spacing w:val="-2"/>
                <w:sz w:val="28"/>
                <w:szCs w:val="28"/>
                <w:vertAlign w:val="subscript"/>
                <w:lang w:val="vi-VN"/>
              </w:rPr>
              <w:t>d</w:t>
            </w:r>
            <w:r w:rsidRPr="00BB4ADA">
              <w:rPr>
                <w:rFonts w:ascii="Times New Roman" w:hAnsi="Times New Roman"/>
                <w:spacing w:val="-2"/>
                <w:sz w:val="28"/>
                <w:szCs w:val="28"/>
                <w:lang w:val="vi-VN"/>
              </w:rPr>
              <w:t xml:space="preserve"> = 0,05). </w:t>
            </w:r>
            <w:r w:rsidRPr="00BB4ADA">
              <w:rPr>
                <w:rFonts w:ascii="Times New Roman" w:hAnsi="Times New Roman"/>
                <w:spacing w:val="-2"/>
                <w:sz w:val="28"/>
                <w:szCs w:val="28"/>
              </w:rPr>
              <w:t>Khi thiếu cyclin A, P-Cdk2 liên kết yếu với histone H1 (K</w:t>
            </w:r>
            <w:r w:rsidRPr="00BB4ADA">
              <w:rPr>
                <w:rFonts w:ascii="Times New Roman" w:hAnsi="Times New Roman"/>
                <w:spacing w:val="-2"/>
                <w:sz w:val="28"/>
                <w:szCs w:val="28"/>
                <w:vertAlign w:val="subscript"/>
              </w:rPr>
              <w:t>d</w:t>
            </w:r>
            <w:r w:rsidRPr="00BB4ADA">
              <w:rPr>
                <w:rFonts w:ascii="Times New Roman" w:hAnsi="Times New Roman"/>
                <w:spacing w:val="-2"/>
                <w:sz w:val="28"/>
                <w:szCs w:val="28"/>
              </w:rPr>
              <w:t xml:space="preserve"> = 100). Khi có cyclin A, nó tăng ái lực của P-Cdk2 với histone H1 lên rất nhiều (K</w:t>
            </w:r>
            <w:r w:rsidRPr="00BB4ADA">
              <w:rPr>
                <w:rFonts w:ascii="Times New Roman" w:hAnsi="Times New Roman"/>
                <w:spacing w:val="-2"/>
                <w:sz w:val="28"/>
                <w:szCs w:val="28"/>
                <w:vertAlign w:val="subscript"/>
              </w:rPr>
              <w:t>d</w:t>
            </w:r>
            <w:r w:rsidRPr="00BB4ADA">
              <w:rPr>
                <w:rFonts w:ascii="Times New Roman" w:hAnsi="Times New Roman"/>
                <w:spacing w:val="-2"/>
                <w:sz w:val="28"/>
                <w:szCs w:val="28"/>
              </w:rPr>
              <w:t xml:space="preserve"> = 0,7, tăng hơn 100 lần).</w:t>
            </w:r>
          </w:p>
        </w:tc>
        <w:tc>
          <w:tcPr>
            <w:tcW w:w="1134" w:type="dxa"/>
          </w:tcPr>
          <w:p w:rsidR="00B33469" w:rsidRPr="00BB4ADA" w:rsidRDefault="00B33469" w:rsidP="008530E6">
            <w:pPr>
              <w:jc w:val="center"/>
              <w:rPr>
                <w:spacing w:val="-2"/>
                <w:lang w:val="en-US"/>
              </w:rPr>
            </w:pPr>
            <w:r w:rsidRPr="00BB4ADA">
              <w:rPr>
                <w:spacing w:val="-2"/>
                <w:lang w:val="en-US"/>
              </w:rPr>
              <w:t>0,25</w:t>
            </w:r>
          </w:p>
          <w:p w:rsidR="00B33469" w:rsidRPr="00BB4ADA" w:rsidRDefault="00B33469" w:rsidP="008530E6">
            <w:pPr>
              <w:jc w:val="center"/>
              <w:rPr>
                <w:spacing w:val="-2"/>
                <w:lang w:val="en-US"/>
              </w:rPr>
            </w:pPr>
          </w:p>
          <w:p w:rsidR="00B33469" w:rsidRPr="00BB4ADA" w:rsidRDefault="00B33469" w:rsidP="008530E6">
            <w:pPr>
              <w:jc w:val="center"/>
              <w:rPr>
                <w:spacing w:val="-2"/>
                <w:lang w:val="en-US"/>
              </w:rPr>
            </w:pPr>
          </w:p>
          <w:p w:rsidR="00B33469" w:rsidRPr="00BB4ADA" w:rsidRDefault="00B33469" w:rsidP="008530E6">
            <w:pPr>
              <w:jc w:val="center"/>
              <w:rPr>
                <w:spacing w:val="-2"/>
                <w:lang w:val="en-US"/>
              </w:rPr>
            </w:pPr>
            <w:r w:rsidRPr="00BB4ADA">
              <w:rPr>
                <w:spacing w:val="-2"/>
                <w:lang w:val="en-US"/>
              </w:rPr>
              <w:t>0,25</w:t>
            </w:r>
          </w:p>
          <w:p w:rsidR="00B33469" w:rsidRPr="00BB4ADA" w:rsidRDefault="00B33469" w:rsidP="008530E6">
            <w:pPr>
              <w:jc w:val="center"/>
              <w:rPr>
                <w:spacing w:val="-2"/>
                <w:lang w:val="en-US"/>
              </w:rPr>
            </w:pPr>
          </w:p>
          <w:p w:rsidR="00B33469" w:rsidRPr="00BB4ADA" w:rsidRDefault="00B33469" w:rsidP="008530E6">
            <w:pPr>
              <w:jc w:val="center"/>
              <w:rPr>
                <w:spacing w:val="-2"/>
                <w:lang w:val="en-US"/>
              </w:rPr>
            </w:pPr>
            <w:r w:rsidRPr="00BB4ADA">
              <w:rPr>
                <w:spacing w:val="-2"/>
                <w:lang w:val="en-US"/>
              </w:rPr>
              <w:t>0,25</w:t>
            </w:r>
          </w:p>
          <w:p w:rsidR="00B33469" w:rsidRPr="00BB4ADA" w:rsidRDefault="00B33469" w:rsidP="008530E6">
            <w:pPr>
              <w:jc w:val="center"/>
              <w:rPr>
                <w:spacing w:val="-2"/>
                <w:lang w:val="en-US"/>
              </w:rPr>
            </w:pPr>
          </w:p>
          <w:p w:rsidR="00B33469" w:rsidRPr="00BB4ADA" w:rsidRDefault="00B33469" w:rsidP="008530E6">
            <w:pPr>
              <w:jc w:val="center"/>
              <w:rPr>
                <w:spacing w:val="-2"/>
                <w:lang w:val="en-US"/>
              </w:rPr>
            </w:pPr>
          </w:p>
          <w:p w:rsidR="00B33469" w:rsidRPr="00BB4ADA" w:rsidRDefault="00B33469" w:rsidP="008530E6">
            <w:pPr>
              <w:jc w:val="center"/>
              <w:rPr>
                <w:spacing w:val="-2"/>
                <w:lang w:val="en-US"/>
              </w:rPr>
            </w:pPr>
            <w:r w:rsidRPr="00BB4ADA">
              <w:rPr>
                <w:spacing w:val="-2"/>
                <w:lang w:val="en-US"/>
              </w:rPr>
              <w:t>0,25</w:t>
            </w:r>
          </w:p>
          <w:p w:rsidR="00B33469" w:rsidRPr="00BB4ADA" w:rsidRDefault="00B33469" w:rsidP="008530E6">
            <w:pPr>
              <w:jc w:val="center"/>
              <w:rPr>
                <w:spacing w:val="-2"/>
                <w:lang w:val="en-US"/>
              </w:rPr>
            </w:pPr>
          </w:p>
          <w:p w:rsidR="00B33469" w:rsidRPr="00BB4ADA" w:rsidRDefault="00B33469" w:rsidP="008530E6">
            <w:pPr>
              <w:jc w:val="center"/>
              <w:rPr>
                <w:spacing w:val="-2"/>
                <w:lang w:val="en-US"/>
              </w:rPr>
            </w:pPr>
            <w:r w:rsidRPr="00BB4ADA">
              <w:rPr>
                <w:spacing w:val="-2"/>
                <w:lang w:val="en-US"/>
              </w:rPr>
              <w:t>0,25</w:t>
            </w:r>
          </w:p>
          <w:p w:rsidR="00B33469" w:rsidRPr="00BB4ADA" w:rsidRDefault="00B33469" w:rsidP="008530E6">
            <w:pPr>
              <w:jc w:val="both"/>
              <w:rPr>
                <w:spacing w:val="-2"/>
                <w:lang w:val="en-US"/>
              </w:rPr>
            </w:pPr>
          </w:p>
        </w:tc>
      </w:tr>
      <w:tr w:rsidR="00B33469" w:rsidRPr="00BB4ADA" w:rsidTr="008530E6">
        <w:tc>
          <w:tcPr>
            <w:tcW w:w="1129" w:type="dxa"/>
          </w:tcPr>
          <w:p w:rsidR="00B33469" w:rsidRPr="00BB4ADA" w:rsidRDefault="00B33469" w:rsidP="008530E6">
            <w:pPr>
              <w:jc w:val="center"/>
              <w:rPr>
                <w:spacing w:val="-2"/>
                <w:lang w:val="en-US"/>
              </w:rPr>
            </w:pPr>
            <w:r w:rsidRPr="00BB4ADA">
              <w:rPr>
                <w:spacing w:val="-2"/>
                <w:lang w:val="en-US"/>
              </w:rPr>
              <w:t>b</w:t>
            </w:r>
          </w:p>
        </w:tc>
        <w:tc>
          <w:tcPr>
            <w:tcW w:w="7660" w:type="dxa"/>
          </w:tcPr>
          <w:p w:rsidR="00B33469" w:rsidRPr="00BB4ADA" w:rsidRDefault="00B33469" w:rsidP="008530E6">
            <w:pPr>
              <w:tabs>
                <w:tab w:val="left" w:pos="357"/>
              </w:tabs>
              <w:spacing w:line="264" w:lineRule="auto"/>
              <w:jc w:val="both"/>
            </w:pPr>
            <w:r w:rsidRPr="00BB4ADA">
              <w:rPr>
                <w:lang w:val="en-US"/>
              </w:rPr>
              <w:t xml:space="preserve">- </w:t>
            </w:r>
            <w:r w:rsidRPr="00BB4ADA">
              <w:t>Sự thay đổi ái lực của hai dạng (Cdk2 và P-Cdk2) với ATP và ADP không ảnh hưởng đến chức năng của Cdk2.</w:t>
            </w:r>
          </w:p>
          <w:p w:rsidR="00B33469" w:rsidRPr="00BB4ADA" w:rsidRDefault="00B33469" w:rsidP="008530E6">
            <w:pPr>
              <w:tabs>
                <w:tab w:val="left" w:pos="357"/>
              </w:tabs>
              <w:spacing w:line="264" w:lineRule="auto"/>
              <w:jc w:val="both"/>
            </w:pPr>
            <w:r w:rsidRPr="00BB4ADA">
              <w:t>- Vì nồng độ ATP và ADP trong tế bào cao hơn rất nhiều so với hằng số phân ly đo được nên vị trí gắn với ATP gần như bão hoà bất kể trạng thái phosphoryl hoá của Cdk2. ADP có ái lực với Cdk2 và P-Cdk2 thấp hơn rõ rệt (từ 5 đến 50 lần) so với ATP nên không ảnh hưởng đến sự liên kết của Cdk2 và P-Cdk2 với ATP.</w:t>
            </w:r>
            <w:r w:rsidRPr="00BB4ADA">
              <w:tab/>
            </w:r>
          </w:p>
        </w:tc>
        <w:tc>
          <w:tcPr>
            <w:tcW w:w="1134" w:type="dxa"/>
          </w:tcPr>
          <w:p w:rsidR="00B33469" w:rsidRPr="00BB4ADA" w:rsidRDefault="00B33469" w:rsidP="008530E6">
            <w:pPr>
              <w:jc w:val="center"/>
              <w:rPr>
                <w:spacing w:val="-2"/>
                <w:lang w:val="en-US"/>
              </w:rPr>
            </w:pPr>
            <w:r w:rsidRPr="00BB4ADA">
              <w:rPr>
                <w:spacing w:val="-2"/>
                <w:lang w:val="en-US"/>
              </w:rPr>
              <w:t>0,25</w:t>
            </w:r>
          </w:p>
          <w:p w:rsidR="00B33469" w:rsidRPr="00BB4ADA" w:rsidRDefault="00B33469" w:rsidP="008530E6">
            <w:pPr>
              <w:jc w:val="center"/>
              <w:rPr>
                <w:spacing w:val="-2"/>
                <w:lang w:val="en-US"/>
              </w:rPr>
            </w:pPr>
          </w:p>
          <w:p w:rsidR="00B33469" w:rsidRPr="00BB4ADA" w:rsidRDefault="00B33469" w:rsidP="008530E6">
            <w:pPr>
              <w:jc w:val="center"/>
              <w:rPr>
                <w:spacing w:val="-2"/>
                <w:lang w:val="en-US"/>
              </w:rPr>
            </w:pPr>
            <w:r w:rsidRPr="00BB4ADA">
              <w:rPr>
                <w:spacing w:val="-2"/>
                <w:lang w:val="en-US"/>
              </w:rPr>
              <w:t>0,5</w:t>
            </w:r>
          </w:p>
        </w:tc>
      </w:tr>
    </w:tbl>
    <w:p w:rsidR="009222B8" w:rsidRPr="00BB4ADA" w:rsidRDefault="009222B8" w:rsidP="00131F52">
      <w:pPr>
        <w:contextualSpacing/>
        <w:jc w:val="both"/>
        <w:rPr>
          <w:b/>
          <w:color w:val="000000"/>
        </w:rPr>
      </w:pPr>
    </w:p>
    <w:p w:rsidR="00131F52" w:rsidRPr="00BB4ADA" w:rsidRDefault="00131F52" w:rsidP="00131F52">
      <w:pPr>
        <w:contextualSpacing/>
        <w:jc w:val="both"/>
        <w:rPr>
          <w:b/>
          <w:color w:val="000000"/>
        </w:rPr>
      </w:pPr>
      <w:r w:rsidRPr="00BB4ADA">
        <w:rPr>
          <w:b/>
          <w:color w:val="000000"/>
        </w:rPr>
        <w:t>Câu 7: Cấu trúc, chuyển hóa của vi sinh vật (2,0 điểm)</w:t>
      </w:r>
    </w:p>
    <w:p w:rsidR="00131F52" w:rsidRPr="00BB4ADA" w:rsidRDefault="00131F52" w:rsidP="00131F52">
      <w:pPr>
        <w:contextualSpacing/>
        <w:jc w:val="both"/>
      </w:pPr>
      <w:r w:rsidRPr="00BB4ADA">
        <w:t xml:space="preserve">     Phân tích kiểu dinh dưỡng của các chủng vi khuẩn I và II dựa vào sự quan sát khi nuôi cấy chúng trên các môi trường A, B, C. Thành phần các môi trường được tính bằng g/l</w:t>
      </w:r>
    </w:p>
    <w:p w:rsidR="00131F52" w:rsidRPr="00BB4ADA" w:rsidRDefault="00131F52" w:rsidP="00131F52">
      <w:pPr>
        <w:ind w:firstLine="284"/>
        <w:contextualSpacing/>
        <w:jc w:val="both"/>
      </w:pPr>
      <w:r w:rsidRPr="00BB4ADA">
        <w:t>Môi trường A: (NH</w:t>
      </w:r>
      <w:r w:rsidRPr="00BB4ADA">
        <w:rPr>
          <w:vertAlign w:val="subscript"/>
        </w:rPr>
        <w:t>4</w:t>
      </w:r>
      <w:r w:rsidRPr="00BB4ADA">
        <w:t>)</w:t>
      </w:r>
      <w:r w:rsidRPr="00BB4ADA">
        <w:rPr>
          <w:vertAlign w:val="subscript"/>
        </w:rPr>
        <w:t>2</w:t>
      </w:r>
      <w:r w:rsidRPr="00BB4ADA">
        <w:t>PO</w:t>
      </w:r>
      <w:r w:rsidRPr="00BB4ADA">
        <w:rPr>
          <w:vertAlign w:val="subscript"/>
        </w:rPr>
        <w:t>4</w:t>
      </w:r>
      <w:r w:rsidRPr="00BB4ADA">
        <w:t xml:space="preserve"> - 0,2; CaCl</w:t>
      </w:r>
      <w:r w:rsidRPr="00BB4ADA">
        <w:rPr>
          <w:vertAlign w:val="subscript"/>
        </w:rPr>
        <w:t>2</w:t>
      </w:r>
      <w:r w:rsidRPr="00BB4ADA">
        <w:t xml:space="preserve"> - 0,1; KH</w:t>
      </w:r>
      <w:r w:rsidRPr="00BB4ADA">
        <w:rPr>
          <w:vertAlign w:val="subscript"/>
        </w:rPr>
        <w:t>2</w:t>
      </w:r>
      <w:r w:rsidRPr="00BB4ADA">
        <w:t>PO</w:t>
      </w:r>
      <w:r w:rsidRPr="00BB4ADA">
        <w:rPr>
          <w:vertAlign w:val="subscript"/>
        </w:rPr>
        <w:t xml:space="preserve">4 </w:t>
      </w:r>
      <w:r w:rsidRPr="00BB4ADA">
        <w:t>- 1,0; NaCl - 5,0; MgSO</w:t>
      </w:r>
      <w:r w:rsidRPr="00BB4ADA">
        <w:rPr>
          <w:vertAlign w:val="subscript"/>
        </w:rPr>
        <w:t xml:space="preserve">4 </w:t>
      </w:r>
      <w:r w:rsidRPr="00BB4ADA">
        <w:t xml:space="preserve">- 0, 2. </w:t>
      </w:r>
    </w:p>
    <w:p w:rsidR="00131F52" w:rsidRPr="00BB4ADA" w:rsidRDefault="00131F52" w:rsidP="00131F52">
      <w:pPr>
        <w:ind w:firstLine="284"/>
        <w:contextualSpacing/>
        <w:jc w:val="both"/>
      </w:pPr>
      <w:r w:rsidRPr="00BB4ADA">
        <w:t>Môi trường B:  (NH</w:t>
      </w:r>
      <w:r w:rsidRPr="00BB4ADA">
        <w:rPr>
          <w:vertAlign w:val="subscript"/>
        </w:rPr>
        <w:t>4</w:t>
      </w:r>
      <w:r w:rsidRPr="00BB4ADA">
        <w:t>)</w:t>
      </w:r>
      <w:r w:rsidRPr="00BB4ADA">
        <w:rPr>
          <w:vertAlign w:val="subscript"/>
        </w:rPr>
        <w:t>2</w:t>
      </w:r>
      <w:r w:rsidRPr="00BB4ADA">
        <w:t>PO</w:t>
      </w:r>
      <w:r w:rsidRPr="00BB4ADA">
        <w:rPr>
          <w:vertAlign w:val="subscript"/>
        </w:rPr>
        <w:t>4</w:t>
      </w:r>
      <w:r w:rsidRPr="00BB4ADA">
        <w:t xml:space="preserve"> - 0,2; CaCl</w:t>
      </w:r>
      <w:r w:rsidRPr="00BB4ADA">
        <w:rPr>
          <w:vertAlign w:val="subscript"/>
        </w:rPr>
        <w:t>2</w:t>
      </w:r>
      <w:r w:rsidRPr="00BB4ADA">
        <w:t xml:space="preserve"> - 0,1; KH</w:t>
      </w:r>
      <w:r w:rsidRPr="00BB4ADA">
        <w:rPr>
          <w:vertAlign w:val="subscript"/>
        </w:rPr>
        <w:t>2</w:t>
      </w:r>
      <w:r w:rsidRPr="00BB4ADA">
        <w:t>PO</w:t>
      </w:r>
      <w:r w:rsidRPr="00BB4ADA">
        <w:rPr>
          <w:vertAlign w:val="subscript"/>
        </w:rPr>
        <w:t xml:space="preserve">4 </w:t>
      </w:r>
      <w:r w:rsidRPr="00BB4ADA">
        <w:t>- 1,0; NaCl - 5,0; MgSO</w:t>
      </w:r>
      <w:r w:rsidRPr="00BB4ADA">
        <w:rPr>
          <w:vertAlign w:val="subscript"/>
        </w:rPr>
        <w:t xml:space="preserve">4 </w:t>
      </w:r>
      <w:r w:rsidRPr="00BB4ADA">
        <w:t>- 0, 2 + xitrat trisodic - 2,0.</w:t>
      </w:r>
    </w:p>
    <w:p w:rsidR="00131F52" w:rsidRPr="00BB4ADA" w:rsidRDefault="00131F52" w:rsidP="00131F52">
      <w:pPr>
        <w:ind w:firstLine="284"/>
        <w:contextualSpacing/>
        <w:jc w:val="both"/>
      </w:pPr>
      <w:r w:rsidRPr="00BB4ADA">
        <w:lastRenderedPageBreak/>
        <w:t>Môi trường C:</w:t>
      </w:r>
      <w:r w:rsidRPr="00BB4ADA">
        <w:rPr>
          <w:u w:val="single"/>
        </w:rPr>
        <w:t xml:space="preserve"> </w:t>
      </w:r>
      <w:r w:rsidRPr="00BB4ADA">
        <w:t xml:space="preserve"> (NH</w:t>
      </w:r>
      <w:r w:rsidRPr="00BB4ADA">
        <w:rPr>
          <w:vertAlign w:val="subscript"/>
        </w:rPr>
        <w:t>4</w:t>
      </w:r>
      <w:r w:rsidRPr="00BB4ADA">
        <w:t>)</w:t>
      </w:r>
      <w:r w:rsidRPr="00BB4ADA">
        <w:rPr>
          <w:vertAlign w:val="subscript"/>
        </w:rPr>
        <w:t>2</w:t>
      </w:r>
      <w:r w:rsidRPr="00BB4ADA">
        <w:t>PO</w:t>
      </w:r>
      <w:r w:rsidRPr="00BB4ADA">
        <w:rPr>
          <w:vertAlign w:val="subscript"/>
        </w:rPr>
        <w:t>4</w:t>
      </w:r>
      <w:r w:rsidRPr="00BB4ADA">
        <w:t xml:space="preserve"> - 0,2; CaCl</w:t>
      </w:r>
      <w:r w:rsidRPr="00BB4ADA">
        <w:rPr>
          <w:vertAlign w:val="subscript"/>
        </w:rPr>
        <w:t>2</w:t>
      </w:r>
      <w:r w:rsidRPr="00BB4ADA">
        <w:t xml:space="preserve"> - 0,1; KH</w:t>
      </w:r>
      <w:r w:rsidRPr="00BB4ADA">
        <w:rPr>
          <w:vertAlign w:val="subscript"/>
        </w:rPr>
        <w:t>2</w:t>
      </w:r>
      <w:r w:rsidRPr="00BB4ADA">
        <w:t>PO</w:t>
      </w:r>
      <w:r w:rsidRPr="00BB4ADA">
        <w:rPr>
          <w:vertAlign w:val="subscript"/>
        </w:rPr>
        <w:t xml:space="preserve">4 </w:t>
      </w:r>
      <w:r w:rsidRPr="00BB4ADA">
        <w:t>- 1,0; NaCl - 5,0; MgSO</w:t>
      </w:r>
      <w:r w:rsidRPr="00BB4ADA">
        <w:rPr>
          <w:vertAlign w:val="subscript"/>
        </w:rPr>
        <w:t xml:space="preserve">4 </w:t>
      </w:r>
      <w:r w:rsidRPr="00BB4ADA">
        <w:t>- 0, 2 + biotin - 10</w:t>
      </w:r>
      <w:r w:rsidRPr="00BB4ADA">
        <w:rPr>
          <w:vertAlign w:val="superscript"/>
        </w:rPr>
        <w:t>-8</w:t>
      </w:r>
      <w:r w:rsidRPr="00BB4ADA">
        <w:t xml:space="preserve"> , Histidin - 10</w:t>
      </w:r>
      <w:r w:rsidRPr="00BB4ADA">
        <w:rPr>
          <w:vertAlign w:val="superscript"/>
        </w:rPr>
        <w:t xml:space="preserve">-5 </w:t>
      </w:r>
      <w:r w:rsidRPr="00BB4ADA">
        <w:t>, Methionin - 2.10</w:t>
      </w:r>
      <w:r w:rsidRPr="00BB4ADA">
        <w:rPr>
          <w:vertAlign w:val="superscript"/>
        </w:rPr>
        <w:t xml:space="preserve">-5 </w:t>
      </w:r>
      <w:r w:rsidRPr="00BB4ADA">
        <w:t>, Thiamin - 10</w:t>
      </w:r>
      <w:r w:rsidRPr="00BB4ADA">
        <w:rPr>
          <w:vertAlign w:val="superscript"/>
        </w:rPr>
        <w:t xml:space="preserve">-6 </w:t>
      </w:r>
      <w:r w:rsidRPr="00BB4ADA">
        <w:t>, Pyridoxin - 10</w:t>
      </w:r>
      <w:r w:rsidRPr="00BB4ADA">
        <w:rPr>
          <w:vertAlign w:val="superscript"/>
        </w:rPr>
        <w:t xml:space="preserve">-6 </w:t>
      </w:r>
      <w:r w:rsidRPr="00BB4ADA">
        <w:t>, Axit nicotinic - 10</w:t>
      </w:r>
      <w:r w:rsidRPr="00BB4ADA">
        <w:rPr>
          <w:vertAlign w:val="superscript"/>
        </w:rPr>
        <w:t>-6</w:t>
      </w:r>
      <w:r w:rsidRPr="00BB4ADA">
        <w:t>, Trytophan - 2.10</w:t>
      </w:r>
      <w:r w:rsidRPr="00BB4ADA">
        <w:rPr>
          <w:vertAlign w:val="superscript"/>
        </w:rPr>
        <w:t>-5</w:t>
      </w:r>
      <w:r w:rsidRPr="00BB4ADA">
        <w:t xml:space="preserve">, nguyên tố vi lượng, Glucose - 5,0. </w:t>
      </w:r>
    </w:p>
    <w:p w:rsidR="00131F52" w:rsidRPr="00BB4ADA" w:rsidRDefault="00131F52" w:rsidP="00131F52">
      <w:pPr>
        <w:ind w:firstLine="284"/>
        <w:contextualSpacing/>
      </w:pPr>
      <w:r w:rsidRPr="00BB4ADA">
        <w:t xml:space="preserve">Sau khi cấy các chủng I và II, nuôi ủ trong tủ ấm với thời gian, nhiệt độ thích hợp, người ta được các kết quả ghi trong bảng sau: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9"/>
        <w:gridCol w:w="2499"/>
        <w:gridCol w:w="2499"/>
        <w:gridCol w:w="2500"/>
      </w:tblGrid>
      <w:tr w:rsidR="00131F52" w:rsidRPr="00BB4ADA" w:rsidTr="008530E6">
        <w:trPr>
          <w:jc w:val="center"/>
        </w:trPr>
        <w:tc>
          <w:tcPr>
            <w:tcW w:w="2499" w:type="dxa"/>
          </w:tcPr>
          <w:p w:rsidR="00131F52" w:rsidRPr="00BB4ADA" w:rsidRDefault="00131F52" w:rsidP="008530E6">
            <w:pPr>
              <w:contextualSpacing/>
              <w:jc w:val="center"/>
            </w:pPr>
            <w:r w:rsidRPr="00BB4ADA">
              <w:t>Môi trường</w:t>
            </w:r>
          </w:p>
        </w:tc>
        <w:tc>
          <w:tcPr>
            <w:tcW w:w="2499" w:type="dxa"/>
          </w:tcPr>
          <w:p w:rsidR="00131F52" w:rsidRPr="00BB4ADA" w:rsidRDefault="00131F52" w:rsidP="008530E6">
            <w:pPr>
              <w:contextualSpacing/>
              <w:jc w:val="center"/>
            </w:pPr>
            <w:r w:rsidRPr="00BB4ADA">
              <w:t>A</w:t>
            </w:r>
          </w:p>
        </w:tc>
        <w:tc>
          <w:tcPr>
            <w:tcW w:w="2499" w:type="dxa"/>
          </w:tcPr>
          <w:p w:rsidR="00131F52" w:rsidRPr="00BB4ADA" w:rsidRDefault="00131F52" w:rsidP="008530E6">
            <w:pPr>
              <w:contextualSpacing/>
              <w:jc w:val="center"/>
            </w:pPr>
            <w:r w:rsidRPr="00BB4ADA">
              <w:t>B</w:t>
            </w:r>
          </w:p>
        </w:tc>
        <w:tc>
          <w:tcPr>
            <w:tcW w:w="2500" w:type="dxa"/>
          </w:tcPr>
          <w:p w:rsidR="00131F52" w:rsidRPr="00BB4ADA" w:rsidRDefault="00131F52" w:rsidP="008530E6">
            <w:pPr>
              <w:contextualSpacing/>
              <w:jc w:val="center"/>
            </w:pPr>
            <w:r w:rsidRPr="00BB4ADA">
              <w:t>C</w:t>
            </w:r>
          </w:p>
        </w:tc>
      </w:tr>
      <w:tr w:rsidR="00131F52" w:rsidRPr="00BB4ADA" w:rsidTr="008530E6">
        <w:trPr>
          <w:jc w:val="center"/>
        </w:trPr>
        <w:tc>
          <w:tcPr>
            <w:tcW w:w="2499" w:type="dxa"/>
          </w:tcPr>
          <w:p w:rsidR="00131F52" w:rsidRPr="00BB4ADA" w:rsidRDefault="00131F52" w:rsidP="008530E6">
            <w:pPr>
              <w:contextualSpacing/>
              <w:jc w:val="center"/>
            </w:pPr>
            <w:r w:rsidRPr="00BB4ADA">
              <w:t>VSV chủng 1</w:t>
            </w:r>
          </w:p>
        </w:tc>
        <w:tc>
          <w:tcPr>
            <w:tcW w:w="2499" w:type="dxa"/>
          </w:tcPr>
          <w:p w:rsidR="00131F52" w:rsidRPr="00BB4ADA" w:rsidRDefault="00131F52" w:rsidP="008530E6">
            <w:pPr>
              <w:contextualSpacing/>
              <w:jc w:val="center"/>
            </w:pPr>
            <w:r w:rsidRPr="00BB4ADA">
              <w:t>-</w:t>
            </w:r>
          </w:p>
        </w:tc>
        <w:tc>
          <w:tcPr>
            <w:tcW w:w="2499" w:type="dxa"/>
          </w:tcPr>
          <w:p w:rsidR="00131F52" w:rsidRPr="00BB4ADA" w:rsidRDefault="00131F52" w:rsidP="008530E6">
            <w:pPr>
              <w:contextualSpacing/>
              <w:jc w:val="center"/>
            </w:pPr>
            <w:r w:rsidRPr="00BB4ADA">
              <w:t>+</w:t>
            </w:r>
          </w:p>
        </w:tc>
        <w:tc>
          <w:tcPr>
            <w:tcW w:w="2500" w:type="dxa"/>
          </w:tcPr>
          <w:p w:rsidR="00131F52" w:rsidRPr="00BB4ADA" w:rsidRDefault="00131F52" w:rsidP="008530E6">
            <w:pPr>
              <w:contextualSpacing/>
              <w:jc w:val="center"/>
            </w:pPr>
            <w:r w:rsidRPr="00BB4ADA">
              <w:t>+</w:t>
            </w:r>
          </w:p>
        </w:tc>
      </w:tr>
      <w:tr w:rsidR="00131F52" w:rsidRPr="00BB4ADA" w:rsidTr="008530E6">
        <w:trPr>
          <w:jc w:val="center"/>
        </w:trPr>
        <w:tc>
          <w:tcPr>
            <w:tcW w:w="2499" w:type="dxa"/>
          </w:tcPr>
          <w:p w:rsidR="00131F52" w:rsidRPr="00BB4ADA" w:rsidRDefault="00131F52" w:rsidP="008530E6">
            <w:pPr>
              <w:contextualSpacing/>
              <w:jc w:val="center"/>
              <w:rPr>
                <w:u w:val="single"/>
              </w:rPr>
            </w:pPr>
            <w:r w:rsidRPr="00BB4ADA">
              <w:t>VSV chủng 2</w:t>
            </w:r>
          </w:p>
        </w:tc>
        <w:tc>
          <w:tcPr>
            <w:tcW w:w="2499" w:type="dxa"/>
          </w:tcPr>
          <w:p w:rsidR="00131F52" w:rsidRPr="00BB4ADA" w:rsidRDefault="00131F52" w:rsidP="008530E6">
            <w:pPr>
              <w:contextualSpacing/>
              <w:jc w:val="center"/>
            </w:pPr>
            <w:r w:rsidRPr="00BB4ADA">
              <w:t>-</w:t>
            </w:r>
          </w:p>
        </w:tc>
        <w:tc>
          <w:tcPr>
            <w:tcW w:w="2499" w:type="dxa"/>
          </w:tcPr>
          <w:p w:rsidR="00131F52" w:rsidRPr="00BB4ADA" w:rsidRDefault="00131F52" w:rsidP="008530E6">
            <w:pPr>
              <w:contextualSpacing/>
              <w:jc w:val="center"/>
            </w:pPr>
            <w:r w:rsidRPr="00BB4ADA">
              <w:t>-</w:t>
            </w:r>
          </w:p>
        </w:tc>
        <w:tc>
          <w:tcPr>
            <w:tcW w:w="2500" w:type="dxa"/>
          </w:tcPr>
          <w:p w:rsidR="00131F52" w:rsidRPr="00BB4ADA" w:rsidRDefault="00131F52" w:rsidP="008530E6">
            <w:pPr>
              <w:contextualSpacing/>
              <w:jc w:val="center"/>
            </w:pPr>
            <w:r w:rsidRPr="00BB4ADA">
              <w:t>+</w:t>
            </w:r>
          </w:p>
        </w:tc>
      </w:tr>
    </w:tbl>
    <w:p w:rsidR="00131F52" w:rsidRPr="00BB4ADA" w:rsidRDefault="00131F52" w:rsidP="00131F52">
      <w:pPr>
        <w:contextualSpacing/>
      </w:pPr>
      <w:r w:rsidRPr="00BB4ADA">
        <w:t>Ghi chú: có mọc ( +), không mọc (-)</w:t>
      </w:r>
    </w:p>
    <w:p w:rsidR="00131F52" w:rsidRPr="00BB4ADA" w:rsidRDefault="00131F52" w:rsidP="00131F52">
      <w:pPr>
        <w:contextualSpacing/>
      </w:pPr>
      <w:r w:rsidRPr="00BB4ADA">
        <w:t xml:space="preserve">     a. Môi trường A là loại môi trường gì? Phù hợp với nhóm vi sinh vật nào?</w:t>
      </w:r>
    </w:p>
    <w:p w:rsidR="00131F52" w:rsidRPr="00BB4ADA" w:rsidRDefault="00131F52" w:rsidP="00131F52">
      <w:pPr>
        <w:contextualSpacing/>
      </w:pPr>
      <w:r w:rsidRPr="00BB4ADA">
        <w:t xml:space="preserve">     b. Đối với chủng I hãy xác định kiểu dinh dưỡng, nguồn nitơ của nó ?</w:t>
      </w:r>
    </w:p>
    <w:p w:rsidR="00131F52" w:rsidRPr="00BB4ADA" w:rsidRDefault="00131F52" w:rsidP="00131F52">
      <w:pPr>
        <w:contextualSpacing/>
      </w:pPr>
      <w:r w:rsidRPr="00BB4ADA">
        <w:t xml:space="preserve">     c. Trong môi trường C, chủng I là chủng nguyên dưỡng hay khuyết dưỡng. Giải thích? </w:t>
      </w:r>
    </w:p>
    <w:p w:rsidR="00131F52" w:rsidRPr="00BB4ADA" w:rsidRDefault="00131F52" w:rsidP="00131F52">
      <w:pPr>
        <w:contextualSpacing/>
        <w:jc w:val="both"/>
      </w:pPr>
      <w:r w:rsidRPr="00BB4ADA">
        <w:t xml:space="preserve">     d. Người ta cấy vào 5ml môi trường B với 10</w:t>
      </w:r>
      <w:r w:rsidRPr="00BB4ADA">
        <w:rPr>
          <w:vertAlign w:val="superscript"/>
        </w:rPr>
        <w:t>6</w:t>
      </w:r>
      <w:r w:rsidRPr="00BB4ADA">
        <w:t xml:space="preserve">  </w:t>
      </w:r>
      <w:r w:rsidRPr="00BB4ADA">
        <w:rPr>
          <w:i/>
        </w:rPr>
        <w:t>Staphycoccus</w:t>
      </w:r>
      <w:r w:rsidRPr="00BB4ADA">
        <w:t xml:space="preserve"> và 10</w:t>
      </w:r>
      <w:r w:rsidRPr="00BB4ADA">
        <w:rPr>
          <w:vertAlign w:val="superscript"/>
        </w:rPr>
        <w:t xml:space="preserve">2   </w:t>
      </w:r>
      <w:r w:rsidRPr="00BB4ADA">
        <w:t xml:space="preserve">loại biến chủng được gọi là chủng II trong thí nghiệm trên.  </w:t>
      </w:r>
    </w:p>
    <w:p w:rsidR="00131F52" w:rsidRPr="00BB4ADA" w:rsidRDefault="00BC2553" w:rsidP="00BC2553">
      <w:pPr>
        <w:contextualSpacing/>
      </w:pPr>
      <w:r w:rsidRPr="00BB4ADA">
        <w:t xml:space="preserve">- </w:t>
      </w:r>
      <w:r w:rsidR="00131F52" w:rsidRPr="00BB4ADA">
        <w:t>Hỏi số lượng tế bào của mỗi chủng trong 1ml tại thời điểm 0 giờ.</w:t>
      </w:r>
    </w:p>
    <w:p w:rsidR="00131F52" w:rsidRPr="00BB4ADA" w:rsidRDefault="00BC2553" w:rsidP="00BC2553">
      <w:pPr>
        <w:contextualSpacing/>
        <w:jc w:val="both"/>
      </w:pPr>
      <w:r w:rsidRPr="00BB4ADA">
        <w:t xml:space="preserve">- </w:t>
      </w:r>
      <w:r w:rsidR="00131F52" w:rsidRPr="00BB4ADA">
        <w:t xml:space="preserve">Tại sao trong thí nghiệm ban đầu chủng II không mọc được trong môi trường B, nhưng trong thí nghiệm ở câu (d) này nó lại mọc được. Dự đoán vị trí mọc của nó so với chủng </w:t>
      </w:r>
      <w:r w:rsidR="00131F52" w:rsidRPr="00BB4ADA">
        <w:rPr>
          <w:i/>
        </w:rPr>
        <w:t xml:space="preserve">Staphycoccus </w:t>
      </w:r>
      <w:r w:rsidR="00131F52" w:rsidRPr="00BB4ADA">
        <w:t>trong môi trường B của thí nghiệm này?</w:t>
      </w:r>
    </w:p>
    <w:p w:rsidR="00131F52" w:rsidRPr="00BB4ADA" w:rsidRDefault="00131F52" w:rsidP="00131F52">
      <w:pPr>
        <w:ind w:firstLine="720"/>
        <w:contextualSpacing/>
        <w:jc w:val="both"/>
      </w:pPr>
    </w:p>
    <w:tbl>
      <w:tblPr>
        <w:tblW w:w="98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080"/>
        <w:gridCol w:w="915"/>
      </w:tblGrid>
      <w:tr w:rsidR="00FE3EEB" w:rsidRPr="00BB4ADA" w:rsidTr="00FE3EEB">
        <w:tc>
          <w:tcPr>
            <w:tcW w:w="851" w:type="dxa"/>
          </w:tcPr>
          <w:p w:rsidR="00FE3EEB" w:rsidRPr="00BB4ADA" w:rsidRDefault="00C023CF" w:rsidP="00C023CF">
            <w:pPr>
              <w:jc w:val="center"/>
              <w:rPr>
                <w:b/>
                <w:lang w:val="en-US"/>
              </w:rPr>
            </w:pPr>
            <w:r w:rsidRPr="00BB4ADA">
              <w:rPr>
                <w:b/>
                <w:lang w:val="en-US"/>
              </w:rPr>
              <w:t xml:space="preserve">Ý </w:t>
            </w:r>
          </w:p>
        </w:tc>
        <w:tc>
          <w:tcPr>
            <w:tcW w:w="8080" w:type="dxa"/>
            <w:shd w:val="clear" w:color="auto" w:fill="auto"/>
          </w:tcPr>
          <w:p w:rsidR="00FE3EEB" w:rsidRPr="00BB4ADA" w:rsidRDefault="00C023CF" w:rsidP="00C023CF">
            <w:pPr>
              <w:jc w:val="center"/>
              <w:rPr>
                <w:b/>
                <w:lang w:val="en-US"/>
              </w:rPr>
            </w:pPr>
            <w:r w:rsidRPr="00BB4ADA">
              <w:rPr>
                <w:b/>
                <w:lang w:val="en-US"/>
              </w:rPr>
              <w:t>Nội dung</w:t>
            </w:r>
          </w:p>
        </w:tc>
        <w:tc>
          <w:tcPr>
            <w:tcW w:w="915" w:type="dxa"/>
            <w:shd w:val="clear" w:color="auto" w:fill="auto"/>
          </w:tcPr>
          <w:p w:rsidR="00FE3EEB" w:rsidRPr="00BB4ADA" w:rsidRDefault="00C023CF" w:rsidP="00C023CF">
            <w:pPr>
              <w:jc w:val="center"/>
              <w:rPr>
                <w:b/>
                <w:lang w:val="en-US"/>
              </w:rPr>
            </w:pPr>
            <w:r w:rsidRPr="00BB4ADA">
              <w:rPr>
                <w:b/>
                <w:lang w:val="en-US"/>
              </w:rPr>
              <w:t>Điểm</w:t>
            </w:r>
          </w:p>
        </w:tc>
      </w:tr>
      <w:tr w:rsidR="00FE3EEB" w:rsidRPr="00BB4ADA" w:rsidTr="00FE3EEB">
        <w:tc>
          <w:tcPr>
            <w:tcW w:w="851" w:type="dxa"/>
          </w:tcPr>
          <w:p w:rsidR="00FE3EEB" w:rsidRPr="00BB4ADA" w:rsidRDefault="00C023CF" w:rsidP="00526CFB">
            <w:pPr>
              <w:jc w:val="center"/>
              <w:rPr>
                <w:lang w:val="en-US"/>
              </w:rPr>
            </w:pPr>
            <w:r w:rsidRPr="00BB4ADA">
              <w:rPr>
                <w:lang w:val="en-US"/>
              </w:rPr>
              <w:t>a</w:t>
            </w:r>
          </w:p>
        </w:tc>
        <w:tc>
          <w:tcPr>
            <w:tcW w:w="8080" w:type="dxa"/>
            <w:shd w:val="clear" w:color="auto" w:fill="auto"/>
          </w:tcPr>
          <w:p w:rsidR="00FE3EEB" w:rsidRPr="00BB4ADA" w:rsidRDefault="00FE3EEB" w:rsidP="008530E6">
            <w:pPr>
              <w:jc w:val="both"/>
            </w:pPr>
            <w:r w:rsidRPr="00BB4ADA">
              <w:t>Môi trường tối thiểu, chỉ phù hợp với VSV nguyên dưỡng, tự dưỡng.</w:t>
            </w:r>
          </w:p>
        </w:tc>
        <w:tc>
          <w:tcPr>
            <w:tcW w:w="915" w:type="dxa"/>
            <w:shd w:val="clear" w:color="auto" w:fill="auto"/>
          </w:tcPr>
          <w:p w:rsidR="00FE3EEB" w:rsidRPr="00BB4ADA" w:rsidRDefault="00FE3EEB" w:rsidP="008530E6">
            <w:pPr>
              <w:jc w:val="center"/>
            </w:pPr>
            <w:r w:rsidRPr="00BB4ADA">
              <w:t>0,25</w:t>
            </w:r>
          </w:p>
        </w:tc>
      </w:tr>
      <w:tr w:rsidR="00FE3EEB" w:rsidRPr="00BB4ADA" w:rsidTr="00FE3EEB">
        <w:tc>
          <w:tcPr>
            <w:tcW w:w="851" w:type="dxa"/>
          </w:tcPr>
          <w:p w:rsidR="00FE3EEB" w:rsidRPr="00BB4ADA" w:rsidRDefault="00C023CF" w:rsidP="00526CFB">
            <w:pPr>
              <w:jc w:val="center"/>
              <w:rPr>
                <w:lang w:val="en-US"/>
              </w:rPr>
            </w:pPr>
            <w:r w:rsidRPr="00BB4ADA">
              <w:rPr>
                <w:lang w:val="en-US"/>
              </w:rPr>
              <w:t>b</w:t>
            </w:r>
          </w:p>
        </w:tc>
        <w:tc>
          <w:tcPr>
            <w:tcW w:w="8080" w:type="dxa"/>
            <w:shd w:val="clear" w:color="auto" w:fill="auto"/>
          </w:tcPr>
          <w:p w:rsidR="00FE3EEB" w:rsidRPr="00BB4ADA" w:rsidRDefault="00FE3EEB" w:rsidP="008530E6">
            <w:pPr>
              <w:jc w:val="both"/>
            </w:pPr>
            <w:r w:rsidRPr="00BB4ADA">
              <w:t xml:space="preserve">- Chủng 1 mọc trong môi trường B chứng tỏ nó lấy C từ xitrat trisodic, mọc được trong môi trường C chứng tỏ nó lấy C từ glucose. </w:t>
            </w:r>
          </w:p>
          <w:p w:rsidR="00FE3EEB" w:rsidRPr="00BB4ADA" w:rsidRDefault="00FE3EEB" w:rsidP="008530E6">
            <w:pPr>
              <w:jc w:val="both"/>
            </w:pPr>
            <w:r w:rsidRPr="00BB4ADA">
              <w:t>- Và lấy năng lượng từ các phản ứng hóa học.</w:t>
            </w:r>
          </w:p>
          <w:p w:rsidR="00FE3EEB" w:rsidRPr="00BB4ADA" w:rsidRDefault="00FE3EEB" w:rsidP="008530E6">
            <w:pPr>
              <w:jc w:val="both"/>
            </w:pPr>
            <w:r w:rsidRPr="00BB4ADA">
              <w:t xml:space="preserve">- Vậy nó có kiểu dinh dưỡng là hóa dị dưỡng . </w:t>
            </w:r>
          </w:p>
          <w:p w:rsidR="00FE3EEB" w:rsidRPr="00BB4ADA" w:rsidRDefault="00FE3EEB" w:rsidP="008530E6">
            <w:pPr>
              <w:jc w:val="both"/>
            </w:pPr>
            <w:r w:rsidRPr="00BB4ADA">
              <w:t xml:space="preserve">- Nguồn Nitơ: từ N vô cơ và N hữu cơ trong các axit amin. </w:t>
            </w:r>
          </w:p>
        </w:tc>
        <w:tc>
          <w:tcPr>
            <w:tcW w:w="915" w:type="dxa"/>
            <w:shd w:val="clear" w:color="auto" w:fill="auto"/>
          </w:tcPr>
          <w:p w:rsidR="00FE3EEB" w:rsidRPr="00BB4ADA" w:rsidRDefault="00FE3EEB" w:rsidP="008530E6">
            <w:pPr>
              <w:jc w:val="center"/>
            </w:pPr>
            <w:r w:rsidRPr="00BB4ADA">
              <w:t>0,25</w:t>
            </w:r>
          </w:p>
          <w:p w:rsidR="00526CFB" w:rsidRPr="00BB4ADA" w:rsidRDefault="00526CFB" w:rsidP="008530E6">
            <w:pPr>
              <w:jc w:val="center"/>
            </w:pPr>
          </w:p>
          <w:p w:rsidR="00526CFB" w:rsidRPr="00BB4ADA" w:rsidRDefault="00526CFB" w:rsidP="008530E6">
            <w:pPr>
              <w:jc w:val="center"/>
            </w:pPr>
          </w:p>
          <w:p w:rsidR="00FE3EEB" w:rsidRPr="00BB4ADA" w:rsidRDefault="00FE3EEB" w:rsidP="008530E6">
            <w:pPr>
              <w:jc w:val="center"/>
            </w:pPr>
            <w:r w:rsidRPr="00BB4ADA">
              <w:t>0,25</w:t>
            </w:r>
          </w:p>
        </w:tc>
      </w:tr>
      <w:tr w:rsidR="00FE3EEB" w:rsidRPr="00BB4ADA" w:rsidTr="00FE3EEB">
        <w:tc>
          <w:tcPr>
            <w:tcW w:w="851" w:type="dxa"/>
          </w:tcPr>
          <w:p w:rsidR="00FE3EEB" w:rsidRPr="00BB4ADA" w:rsidRDefault="00526CFB" w:rsidP="00526CFB">
            <w:pPr>
              <w:jc w:val="center"/>
              <w:rPr>
                <w:lang w:val="en-US"/>
              </w:rPr>
            </w:pPr>
            <w:r w:rsidRPr="00BB4ADA">
              <w:rPr>
                <w:lang w:val="en-US"/>
              </w:rPr>
              <w:t>c</w:t>
            </w:r>
          </w:p>
        </w:tc>
        <w:tc>
          <w:tcPr>
            <w:tcW w:w="8080" w:type="dxa"/>
            <w:shd w:val="clear" w:color="auto" w:fill="auto"/>
          </w:tcPr>
          <w:p w:rsidR="00FE3EEB" w:rsidRPr="00BB4ADA" w:rsidRDefault="00526CFB" w:rsidP="008530E6">
            <w:pPr>
              <w:jc w:val="both"/>
            </w:pPr>
            <w:r w:rsidRPr="00BB4ADA">
              <w:rPr>
                <w:lang w:val="en-US"/>
              </w:rPr>
              <w:t xml:space="preserve">- </w:t>
            </w:r>
            <w:r w:rsidR="00FE3EEB" w:rsidRPr="00BB4ADA">
              <w:t>Đó là chủng khuyết dưỡng về các axit amin (Histidin -10</w:t>
            </w:r>
            <w:r w:rsidR="00FE3EEB" w:rsidRPr="00BB4ADA">
              <w:rPr>
                <w:vertAlign w:val="superscript"/>
              </w:rPr>
              <w:t xml:space="preserve">-5 </w:t>
            </w:r>
            <w:r w:rsidR="00FE3EEB" w:rsidRPr="00BB4ADA">
              <w:rPr>
                <w:u w:val="single"/>
              </w:rPr>
              <w:t xml:space="preserve">, </w:t>
            </w:r>
            <w:r w:rsidR="00FE3EEB" w:rsidRPr="00BB4ADA">
              <w:t>Methionin -2.10</w:t>
            </w:r>
            <w:r w:rsidR="00FE3EEB" w:rsidRPr="00BB4ADA">
              <w:rPr>
                <w:vertAlign w:val="superscript"/>
              </w:rPr>
              <w:t xml:space="preserve">-5 </w:t>
            </w:r>
            <w:r w:rsidR="00FE3EEB" w:rsidRPr="00BB4ADA">
              <w:t xml:space="preserve">, Trytophan) và các vitamin ( biotin </w:t>
            </w:r>
            <w:r w:rsidR="00FE3EEB" w:rsidRPr="00BB4ADA">
              <w:rPr>
                <w:vertAlign w:val="superscript"/>
              </w:rPr>
              <w:t xml:space="preserve"> </w:t>
            </w:r>
            <w:r w:rsidR="00FE3EEB" w:rsidRPr="00BB4ADA">
              <w:t xml:space="preserve">, Thiamin , Pyridoxin,  Axit nicotinic ). </w:t>
            </w:r>
          </w:p>
        </w:tc>
        <w:tc>
          <w:tcPr>
            <w:tcW w:w="915" w:type="dxa"/>
            <w:shd w:val="clear" w:color="auto" w:fill="auto"/>
          </w:tcPr>
          <w:p w:rsidR="00FE3EEB" w:rsidRPr="00BB4ADA" w:rsidRDefault="00FE3EEB" w:rsidP="008530E6">
            <w:pPr>
              <w:jc w:val="center"/>
            </w:pPr>
            <w:r w:rsidRPr="00BB4ADA">
              <w:t>0,25</w:t>
            </w:r>
          </w:p>
        </w:tc>
      </w:tr>
      <w:tr w:rsidR="00FE3EEB" w:rsidRPr="00BB4ADA" w:rsidTr="00FE3EEB">
        <w:tc>
          <w:tcPr>
            <w:tcW w:w="851" w:type="dxa"/>
          </w:tcPr>
          <w:p w:rsidR="00FE3EEB" w:rsidRPr="00BB4ADA" w:rsidRDefault="00C023CF" w:rsidP="00526CFB">
            <w:pPr>
              <w:jc w:val="center"/>
              <w:rPr>
                <w:lang w:val="en-US"/>
              </w:rPr>
            </w:pPr>
            <w:r w:rsidRPr="00BB4ADA">
              <w:rPr>
                <w:lang w:val="en-US"/>
              </w:rPr>
              <w:t>d</w:t>
            </w:r>
          </w:p>
        </w:tc>
        <w:tc>
          <w:tcPr>
            <w:tcW w:w="8080" w:type="dxa"/>
            <w:shd w:val="clear" w:color="auto" w:fill="auto"/>
          </w:tcPr>
          <w:p w:rsidR="00FE3EEB" w:rsidRPr="00BB4ADA" w:rsidRDefault="00FE3EEB" w:rsidP="008530E6">
            <w:pPr>
              <w:jc w:val="both"/>
            </w:pPr>
            <w:r w:rsidRPr="00BB4ADA">
              <w:t>-</w:t>
            </w:r>
            <w:r w:rsidRPr="00BB4ADA">
              <w:rPr>
                <w:i/>
              </w:rPr>
              <w:t xml:space="preserve"> Staphycoccus: (</w:t>
            </w:r>
            <w:r w:rsidRPr="00BB4ADA">
              <w:t>10</w:t>
            </w:r>
            <w:r w:rsidRPr="00BB4ADA">
              <w:rPr>
                <w:vertAlign w:val="superscript"/>
              </w:rPr>
              <w:t xml:space="preserve">6 </w:t>
            </w:r>
            <w:r w:rsidRPr="00BB4ADA">
              <w:t>. 1): 5 = 2. 10</w:t>
            </w:r>
            <w:r w:rsidRPr="00BB4ADA">
              <w:rPr>
                <w:vertAlign w:val="superscript"/>
              </w:rPr>
              <w:t xml:space="preserve">5 </w:t>
            </w:r>
            <w:r w:rsidRPr="00BB4ADA">
              <w:t>vi khuẩn/ml</w:t>
            </w:r>
          </w:p>
          <w:p w:rsidR="00FE3EEB" w:rsidRPr="00BB4ADA" w:rsidRDefault="00FE3EEB" w:rsidP="008530E6">
            <w:pPr>
              <w:jc w:val="both"/>
            </w:pPr>
            <w:r w:rsidRPr="00BB4ADA">
              <w:t xml:space="preserve">- Chủng II: </w:t>
            </w:r>
            <w:r w:rsidRPr="00BB4ADA">
              <w:rPr>
                <w:i/>
              </w:rPr>
              <w:t>(</w:t>
            </w:r>
            <w:r w:rsidRPr="00BB4ADA">
              <w:t>10</w:t>
            </w:r>
            <w:r w:rsidRPr="00BB4ADA">
              <w:rPr>
                <w:vertAlign w:val="superscript"/>
              </w:rPr>
              <w:t xml:space="preserve">2 </w:t>
            </w:r>
            <w:r w:rsidRPr="00BB4ADA">
              <w:t>. 1): 5 = 20</w:t>
            </w:r>
            <w:r w:rsidRPr="00BB4ADA">
              <w:rPr>
                <w:vertAlign w:val="superscript"/>
              </w:rPr>
              <w:t xml:space="preserve"> </w:t>
            </w:r>
            <w:r w:rsidRPr="00BB4ADA">
              <w:t>vi khuẩn/ml</w:t>
            </w:r>
          </w:p>
          <w:p w:rsidR="00BC2553" w:rsidRPr="00BB4ADA" w:rsidRDefault="00BC2553" w:rsidP="008530E6">
            <w:pPr>
              <w:jc w:val="both"/>
            </w:pPr>
          </w:p>
          <w:p w:rsidR="00FE3EEB" w:rsidRPr="00BB4ADA" w:rsidRDefault="00FE3EEB" w:rsidP="008530E6">
            <w:pPr>
              <w:jc w:val="both"/>
            </w:pPr>
            <w:r w:rsidRPr="00BB4ADA">
              <w:t xml:space="preserve">- Chủng II không phát triển được trong môi trường B khi nuôi riêng, chứng tỏ nó thiếu các chất cần thiết. </w:t>
            </w:r>
          </w:p>
          <w:p w:rsidR="00FE3EEB" w:rsidRPr="00BB4ADA" w:rsidRDefault="00FE3EEB" w:rsidP="008530E6">
            <w:pPr>
              <w:jc w:val="both"/>
            </w:pPr>
            <w:r w:rsidRPr="00BB4ADA">
              <w:t xml:space="preserve">- Trong thí nghiệm câu (d), khi nuôi chung với Staphycoccus thì nhóm vi khuẩn này tổng hợp được chất cần thiết, tiết ra môi trường, nên chủng II lấy các chất đó từ môi trường vào nên nó phát triển được. </w:t>
            </w:r>
          </w:p>
          <w:p w:rsidR="00FE3EEB" w:rsidRPr="00BB4ADA" w:rsidRDefault="00FE3EEB" w:rsidP="008530E6">
            <w:pPr>
              <w:jc w:val="both"/>
            </w:pPr>
            <w:r w:rsidRPr="00BB4ADA">
              <w:t>- Vị trí của chủng II là tạo vành khuẩn lạc mờ xung quanh chủng I.</w:t>
            </w:r>
          </w:p>
        </w:tc>
        <w:tc>
          <w:tcPr>
            <w:tcW w:w="915" w:type="dxa"/>
            <w:shd w:val="clear" w:color="auto" w:fill="auto"/>
          </w:tcPr>
          <w:p w:rsidR="00FE3EEB" w:rsidRPr="00BB4ADA" w:rsidRDefault="00526CFB" w:rsidP="008530E6">
            <w:pPr>
              <w:jc w:val="center"/>
            </w:pPr>
            <w:r w:rsidRPr="00BB4ADA">
              <w:t>0,</w:t>
            </w:r>
            <w:r w:rsidR="00FE3EEB" w:rsidRPr="00BB4ADA">
              <w:t>25</w:t>
            </w:r>
          </w:p>
          <w:p w:rsidR="00526CFB" w:rsidRPr="00BB4ADA" w:rsidRDefault="00526CFB" w:rsidP="008530E6">
            <w:pPr>
              <w:jc w:val="center"/>
            </w:pPr>
          </w:p>
          <w:p w:rsidR="00526CFB" w:rsidRPr="00BB4ADA" w:rsidRDefault="00526CFB" w:rsidP="008530E6">
            <w:pPr>
              <w:jc w:val="center"/>
            </w:pPr>
          </w:p>
          <w:p w:rsidR="00FE3EEB" w:rsidRPr="00BB4ADA" w:rsidRDefault="00FE3EEB" w:rsidP="008530E6">
            <w:pPr>
              <w:jc w:val="center"/>
            </w:pPr>
            <w:r w:rsidRPr="00BB4ADA">
              <w:t>0,25</w:t>
            </w:r>
          </w:p>
          <w:p w:rsidR="00FE3EEB" w:rsidRPr="00BB4ADA" w:rsidRDefault="00FE3EEB" w:rsidP="008530E6">
            <w:pPr>
              <w:jc w:val="center"/>
            </w:pPr>
          </w:p>
          <w:p w:rsidR="00FE3EEB" w:rsidRPr="00BB4ADA" w:rsidRDefault="00FE3EEB" w:rsidP="008530E6">
            <w:pPr>
              <w:jc w:val="center"/>
            </w:pPr>
            <w:r w:rsidRPr="00BB4ADA">
              <w:t>0,25</w:t>
            </w:r>
          </w:p>
          <w:p w:rsidR="00FE3EEB" w:rsidRPr="00BB4ADA" w:rsidRDefault="00FE3EEB" w:rsidP="008530E6">
            <w:pPr>
              <w:jc w:val="center"/>
            </w:pPr>
          </w:p>
          <w:p w:rsidR="00FE3EEB" w:rsidRPr="00BB4ADA" w:rsidRDefault="00FE3EEB" w:rsidP="008530E6">
            <w:pPr>
              <w:jc w:val="center"/>
            </w:pPr>
          </w:p>
          <w:p w:rsidR="00FE3EEB" w:rsidRPr="00BB4ADA" w:rsidRDefault="00FE3EEB" w:rsidP="008530E6">
            <w:pPr>
              <w:jc w:val="center"/>
            </w:pPr>
            <w:r w:rsidRPr="00BB4ADA">
              <w:t>0,25</w:t>
            </w:r>
          </w:p>
        </w:tc>
      </w:tr>
    </w:tbl>
    <w:p w:rsidR="00B040D0" w:rsidRDefault="00B040D0" w:rsidP="009222B8">
      <w:pPr>
        <w:jc w:val="both"/>
        <w:rPr>
          <w:b/>
          <w:color w:val="000000" w:themeColor="text1"/>
          <w:lang w:val="pt-BR"/>
        </w:rPr>
      </w:pPr>
    </w:p>
    <w:p w:rsidR="009222B8" w:rsidRPr="00B040D0" w:rsidRDefault="00B040D0" w:rsidP="009222B8">
      <w:pPr>
        <w:jc w:val="both"/>
        <w:rPr>
          <w:b/>
          <w:color w:val="000000" w:themeColor="text1"/>
          <w:lang w:val="pt-BR"/>
        </w:rPr>
      </w:pPr>
      <w:r>
        <w:rPr>
          <w:b/>
          <w:color w:val="000000" w:themeColor="text1"/>
          <w:lang w:val="pt-BR"/>
        </w:rPr>
        <w:t>Câu 8</w:t>
      </w:r>
      <w:r w:rsidRPr="00B040D0">
        <w:rPr>
          <w:b/>
          <w:color w:val="000000" w:themeColor="text1"/>
          <w:lang w:val="pt-BR"/>
        </w:rPr>
        <w:t xml:space="preserve">: </w:t>
      </w:r>
      <w:r w:rsidR="009222B8" w:rsidRPr="00B040D0">
        <w:rPr>
          <w:rFonts w:eastAsia="Calibri"/>
          <w:b/>
          <w:color w:val="000000" w:themeColor="text1"/>
          <w:lang w:val="pt-BR"/>
        </w:rPr>
        <w:t>Sinh trưởng, sinh sản của VSV</w:t>
      </w:r>
      <w:r w:rsidRPr="00B040D0">
        <w:rPr>
          <w:rFonts w:eastAsia="Calibri"/>
          <w:b/>
          <w:color w:val="000000" w:themeColor="text1"/>
          <w:lang w:val="pt-BR"/>
        </w:rPr>
        <w:t xml:space="preserve"> </w:t>
      </w:r>
      <w:r w:rsidRPr="00B040D0">
        <w:rPr>
          <w:b/>
          <w:color w:val="000000" w:themeColor="text1"/>
          <w:lang w:val="pt-BR"/>
        </w:rPr>
        <w:t>(2,0 điểm)</w:t>
      </w:r>
    </w:p>
    <w:p w:rsidR="009222B8" w:rsidRPr="00BB4ADA" w:rsidRDefault="009222B8" w:rsidP="00B040D0">
      <w:pPr>
        <w:jc w:val="both"/>
        <w:rPr>
          <w:lang w:val="sv-SE"/>
        </w:rPr>
      </w:pPr>
      <w:r w:rsidRPr="00BB4ADA">
        <w:rPr>
          <w:b/>
          <w:lang w:val="sv-SE"/>
        </w:rPr>
        <w:t xml:space="preserve">a. </w:t>
      </w:r>
      <w:r w:rsidRPr="00BB4ADA">
        <w:rPr>
          <w:lang w:val="sv-SE"/>
        </w:rPr>
        <w:t>Trong quá trình nuôi cấy không liên tục, lấy dịch huyền phù của trực khuẩn cỏ khô (</w:t>
      </w:r>
      <w:r w:rsidRPr="00BB4ADA">
        <w:rPr>
          <w:i/>
          <w:lang w:val="sv-SE"/>
        </w:rPr>
        <w:t>Bacillus subtilis)</w:t>
      </w:r>
      <w:r w:rsidRPr="00BB4ADA">
        <w:rPr>
          <w:lang w:val="sv-SE"/>
        </w:rPr>
        <w:t xml:space="preserve"> ở cuối pha log (cho vào ống nghiệm 1) và dịch huyền phù được lấy cuối pha cân bằng động (cho vào ống nghiệm 2). Ở hai ống nghiệm đều được xử lý </w:t>
      </w:r>
      <w:r w:rsidRPr="00BB4ADA">
        <w:rPr>
          <w:lang w:val="sv-SE"/>
        </w:rPr>
        <w:lastRenderedPageBreak/>
        <w:t>bằng lyzozim, đặt trong tủ ấm ở 37</w:t>
      </w:r>
      <w:r w:rsidRPr="00BB4ADA">
        <w:rPr>
          <w:vertAlign w:val="superscript"/>
          <w:lang w:val="sv-SE"/>
        </w:rPr>
        <w:t>0</w:t>
      </w:r>
      <w:r w:rsidRPr="00BB4ADA">
        <w:rPr>
          <w:lang w:val="sv-SE"/>
        </w:rPr>
        <w:t xml:space="preserve">C trong 3 giờ. Sau đó làm tiêu bản sống. Em hãy dự đoán kết quả sau khi làm tiêu bản? </w:t>
      </w:r>
    </w:p>
    <w:p w:rsidR="009222B8" w:rsidRPr="00BB4ADA" w:rsidRDefault="009222B8" w:rsidP="00B040D0">
      <w:pPr>
        <w:jc w:val="both"/>
        <w:rPr>
          <w:lang w:val="sv-SE"/>
        </w:rPr>
      </w:pPr>
      <w:r w:rsidRPr="00BB4ADA">
        <w:rPr>
          <w:b/>
          <w:lang w:val="sv-SE"/>
        </w:rPr>
        <w:t xml:space="preserve">b. </w:t>
      </w:r>
      <w:r w:rsidRPr="00BB4ADA">
        <w:rPr>
          <w:lang w:val="sv-SE"/>
        </w:rPr>
        <w:t xml:space="preserve">Về mùa thu, một số ao hồ nước chuyển sang màu xanh lục hoặc xanh lam, làm chết nhiều sinh vật trong hồ, có thể gây ngứa nếu ta lội hoặc tắm ở đây. Hiện tượng này được gọi là gì? Nguyên nhân và hậu quả của hiện tượng trên? </w:t>
      </w:r>
    </w:p>
    <w:p w:rsidR="009222B8" w:rsidRPr="00BB4ADA" w:rsidRDefault="009222B8" w:rsidP="009222B8">
      <w:pPr>
        <w:jc w:val="both"/>
        <w:rPr>
          <w:color w:val="000000" w:themeColor="text1"/>
          <w:lang w:val="pt-BR"/>
        </w:rPr>
      </w:pPr>
    </w:p>
    <w:tbl>
      <w:tblPr>
        <w:tblStyle w:val="TableGrid3"/>
        <w:tblW w:w="9810" w:type="dxa"/>
        <w:tblInd w:w="108" w:type="dxa"/>
        <w:tblLook w:val="01E0" w:firstRow="1" w:lastRow="1" w:firstColumn="1" w:lastColumn="1" w:noHBand="0" w:noVBand="0"/>
      </w:tblPr>
      <w:tblGrid>
        <w:gridCol w:w="880"/>
        <w:gridCol w:w="8076"/>
        <w:gridCol w:w="854"/>
      </w:tblGrid>
      <w:tr w:rsidR="00BB4ADA" w:rsidRPr="00B040D0" w:rsidTr="00BB4ADA">
        <w:tc>
          <w:tcPr>
            <w:tcW w:w="880" w:type="dxa"/>
          </w:tcPr>
          <w:p w:rsidR="00BB4ADA" w:rsidRPr="00B040D0" w:rsidRDefault="00BB4ADA" w:rsidP="00BB4ADA">
            <w:pPr>
              <w:tabs>
                <w:tab w:val="left" w:pos="280"/>
              </w:tabs>
              <w:spacing w:line="276" w:lineRule="auto"/>
              <w:jc w:val="center"/>
              <w:rPr>
                <w:b/>
                <w:lang w:val="sv-SE"/>
              </w:rPr>
            </w:pPr>
            <w:r w:rsidRPr="00B040D0">
              <w:rPr>
                <w:b/>
                <w:lang w:val="sv-SE"/>
              </w:rPr>
              <w:t>Ý</w:t>
            </w:r>
          </w:p>
        </w:tc>
        <w:tc>
          <w:tcPr>
            <w:tcW w:w="8079" w:type="dxa"/>
          </w:tcPr>
          <w:p w:rsidR="00BB4ADA" w:rsidRPr="00B040D0" w:rsidRDefault="00BB4ADA" w:rsidP="00BB4ADA">
            <w:pPr>
              <w:tabs>
                <w:tab w:val="left" w:pos="280"/>
              </w:tabs>
              <w:spacing w:line="276" w:lineRule="auto"/>
              <w:jc w:val="center"/>
              <w:rPr>
                <w:b/>
                <w:lang w:val="sv-SE"/>
              </w:rPr>
            </w:pPr>
            <w:r w:rsidRPr="00B040D0">
              <w:rPr>
                <w:b/>
                <w:lang w:val="sv-SE"/>
              </w:rPr>
              <w:t>Nội dung</w:t>
            </w:r>
          </w:p>
        </w:tc>
        <w:tc>
          <w:tcPr>
            <w:tcW w:w="851" w:type="dxa"/>
          </w:tcPr>
          <w:p w:rsidR="00BB4ADA" w:rsidRPr="00B040D0" w:rsidRDefault="00BB4ADA" w:rsidP="00BB4ADA">
            <w:pPr>
              <w:tabs>
                <w:tab w:val="left" w:pos="280"/>
              </w:tabs>
              <w:spacing w:line="276" w:lineRule="auto"/>
              <w:jc w:val="center"/>
              <w:rPr>
                <w:b/>
                <w:lang w:val="en-US"/>
              </w:rPr>
            </w:pPr>
            <w:r w:rsidRPr="00B040D0">
              <w:rPr>
                <w:b/>
                <w:lang w:val="en-US"/>
              </w:rPr>
              <w:t>Điểm</w:t>
            </w:r>
          </w:p>
        </w:tc>
      </w:tr>
      <w:tr w:rsidR="00BB4ADA" w:rsidRPr="00BB4ADA" w:rsidTr="00BB4ADA">
        <w:tc>
          <w:tcPr>
            <w:tcW w:w="880" w:type="dxa"/>
          </w:tcPr>
          <w:p w:rsidR="00BB4ADA" w:rsidRPr="00BB4ADA" w:rsidRDefault="00B040D0" w:rsidP="00B040D0">
            <w:pPr>
              <w:tabs>
                <w:tab w:val="left" w:pos="280"/>
              </w:tabs>
              <w:spacing w:line="276" w:lineRule="auto"/>
              <w:jc w:val="center"/>
              <w:rPr>
                <w:b/>
                <w:lang w:val="sv-SE"/>
              </w:rPr>
            </w:pPr>
            <w:r>
              <w:rPr>
                <w:b/>
                <w:lang w:val="sv-SE"/>
              </w:rPr>
              <w:t>a</w:t>
            </w:r>
          </w:p>
        </w:tc>
        <w:tc>
          <w:tcPr>
            <w:tcW w:w="8079" w:type="dxa"/>
          </w:tcPr>
          <w:p w:rsidR="00BB4ADA" w:rsidRPr="00BB4ADA" w:rsidRDefault="00B040D0" w:rsidP="008530E6">
            <w:pPr>
              <w:tabs>
                <w:tab w:val="left" w:pos="280"/>
              </w:tabs>
              <w:spacing w:line="276" w:lineRule="auto"/>
              <w:jc w:val="both"/>
              <w:rPr>
                <w:lang w:val="sv-SE"/>
              </w:rPr>
            </w:pPr>
            <w:r>
              <w:rPr>
                <w:b/>
                <w:lang w:val="sv-SE"/>
              </w:rPr>
              <w:t xml:space="preserve">- </w:t>
            </w:r>
            <w:r w:rsidR="00BB4ADA" w:rsidRPr="00BB4ADA">
              <w:rPr>
                <w:i/>
                <w:lang w:val="sv-SE"/>
              </w:rPr>
              <w:t xml:space="preserve">Bacillus subtilis </w:t>
            </w:r>
            <w:r w:rsidR="00BB4ADA" w:rsidRPr="00BB4ADA">
              <w:rPr>
                <w:lang w:val="sv-SE"/>
              </w:rPr>
              <w:t>là vi khuẩn Gram dương</w:t>
            </w:r>
          </w:p>
          <w:p w:rsidR="00BB4ADA" w:rsidRPr="00BB4ADA" w:rsidRDefault="00BB4ADA" w:rsidP="008530E6">
            <w:pPr>
              <w:tabs>
                <w:tab w:val="left" w:pos="280"/>
              </w:tabs>
              <w:spacing w:line="276" w:lineRule="auto"/>
              <w:jc w:val="both"/>
              <w:rPr>
                <w:lang w:val="sv-SE"/>
              </w:rPr>
            </w:pPr>
            <w:r w:rsidRPr="00BB4ADA">
              <w:rPr>
                <w:lang w:val="sv-SE"/>
              </w:rPr>
              <w:t>- Ống nghiệm 1. Lấy dịch huyền phù ở cuối pha log (sinh trưởng mạnh), chất dinh dưỡng dồi dào, lúc này vi khuẩn chưa hình thành nội bào tử do vậy khi xử lý lyzozim sẽ thu được tế bào trần.</w:t>
            </w:r>
          </w:p>
          <w:p w:rsidR="00BB4ADA" w:rsidRPr="00BB4ADA" w:rsidRDefault="00BB4ADA" w:rsidP="008530E6">
            <w:pPr>
              <w:tabs>
                <w:tab w:val="left" w:pos="280"/>
              </w:tabs>
              <w:spacing w:line="276" w:lineRule="auto"/>
              <w:jc w:val="both"/>
              <w:rPr>
                <w:lang w:val="sv-SE"/>
              </w:rPr>
            </w:pPr>
            <w:r w:rsidRPr="00BB4ADA">
              <w:rPr>
                <w:lang w:val="sv-SE"/>
              </w:rPr>
              <w:t>- Ống nghiệm 2: Lấy dịch huyền phù ở cuối pha cân bằng động, chất dinh dưỡng cạn kiệt, chất độc hại tích lũy, vi khuẩn hình thành nội bào tử do vậy khi xử lý lyzozim vẫn còn nguyên dạng trực khuẩn.</w:t>
            </w:r>
          </w:p>
        </w:tc>
        <w:tc>
          <w:tcPr>
            <w:tcW w:w="851" w:type="dxa"/>
          </w:tcPr>
          <w:p w:rsidR="00BB4ADA" w:rsidRPr="00BB4ADA" w:rsidRDefault="00BB4ADA" w:rsidP="00B040D0">
            <w:pPr>
              <w:tabs>
                <w:tab w:val="left" w:pos="280"/>
              </w:tabs>
              <w:spacing w:line="276" w:lineRule="auto"/>
              <w:jc w:val="center"/>
            </w:pPr>
            <w:r w:rsidRPr="00BB4ADA">
              <w:t>0.5</w:t>
            </w:r>
          </w:p>
          <w:p w:rsidR="00BB4ADA" w:rsidRPr="00BB4ADA" w:rsidRDefault="00BB4ADA" w:rsidP="00B040D0">
            <w:pPr>
              <w:tabs>
                <w:tab w:val="left" w:pos="280"/>
              </w:tabs>
              <w:spacing w:line="276" w:lineRule="auto"/>
              <w:jc w:val="center"/>
            </w:pPr>
            <w:r w:rsidRPr="00BB4ADA">
              <w:t>0.25</w:t>
            </w:r>
          </w:p>
          <w:p w:rsidR="00BB4ADA" w:rsidRPr="00BB4ADA" w:rsidRDefault="00BB4ADA" w:rsidP="00B040D0">
            <w:pPr>
              <w:tabs>
                <w:tab w:val="left" w:pos="280"/>
              </w:tabs>
              <w:spacing w:line="276" w:lineRule="auto"/>
              <w:jc w:val="center"/>
            </w:pPr>
          </w:p>
          <w:p w:rsidR="00BB4ADA" w:rsidRPr="00BB4ADA" w:rsidRDefault="00BB4ADA" w:rsidP="00B040D0">
            <w:pPr>
              <w:tabs>
                <w:tab w:val="left" w:pos="280"/>
              </w:tabs>
              <w:spacing w:line="276" w:lineRule="auto"/>
              <w:jc w:val="center"/>
            </w:pPr>
          </w:p>
          <w:p w:rsidR="00BB4ADA" w:rsidRPr="00BB4ADA" w:rsidRDefault="00BB4ADA" w:rsidP="00B040D0">
            <w:pPr>
              <w:tabs>
                <w:tab w:val="left" w:pos="280"/>
              </w:tabs>
              <w:spacing w:line="276" w:lineRule="auto"/>
              <w:jc w:val="center"/>
              <w:rPr>
                <w:lang w:val="sv-SE"/>
              </w:rPr>
            </w:pPr>
            <w:r w:rsidRPr="00BB4ADA">
              <w:t>0.25</w:t>
            </w:r>
          </w:p>
        </w:tc>
      </w:tr>
      <w:tr w:rsidR="00BB4ADA" w:rsidRPr="00BB4ADA" w:rsidTr="00BB4ADA">
        <w:tc>
          <w:tcPr>
            <w:tcW w:w="880" w:type="dxa"/>
          </w:tcPr>
          <w:p w:rsidR="00BB4ADA" w:rsidRPr="00BB4ADA" w:rsidRDefault="00B040D0" w:rsidP="00B040D0">
            <w:pPr>
              <w:spacing w:line="276" w:lineRule="auto"/>
              <w:jc w:val="center"/>
              <w:rPr>
                <w:b/>
                <w:lang w:val="sv-SE"/>
              </w:rPr>
            </w:pPr>
            <w:r>
              <w:rPr>
                <w:b/>
                <w:lang w:val="sv-SE"/>
              </w:rPr>
              <w:t>b</w:t>
            </w:r>
          </w:p>
        </w:tc>
        <w:tc>
          <w:tcPr>
            <w:tcW w:w="8079" w:type="dxa"/>
          </w:tcPr>
          <w:p w:rsidR="00B040D0" w:rsidRDefault="00B040D0" w:rsidP="008530E6">
            <w:pPr>
              <w:spacing w:line="276" w:lineRule="auto"/>
              <w:jc w:val="both"/>
              <w:rPr>
                <w:lang w:val="sv-SE"/>
              </w:rPr>
            </w:pPr>
            <w:r>
              <w:rPr>
                <w:b/>
                <w:lang w:val="sv-SE"/>
              </w:rPr>
              <w:t xml:space="preserve">- </w:t>
            </w:r>
            <w:r w:rsidR="00BB4ADA" w:rsidRPr="00BB4ADA">
              <w:rPr>
                <w:lang w:val="sv-SE"/>
              </w:rPr>
              <w:t>Đây l</w:t>
            </w:r>
            <w:r>
              <w:rPr>
                <w:lang w:val="sv-SE"/>
              </w:rPr>
              <w:t xml:space="preserve">à hiện tượng nước nở hoa. </w:t>
            </w:r>
            <w:r>
              <w:rPr>
                <w:lang w:val="sv-SE"/>
              </w:rPr>
              <w:tab/>
            </w:r>
            <w:r>
              <w:rPr>
                <w:lang w:val="sv-SE"/>
              </w:rPr>
              <w:tab/>
            </w:r>
            <w:r>
              <w:rPr>
                <w:lang w:val="sv-SE"/>
              </w:rPr>
              <w:tab/>
            </w:r>
            <w:r>
              <w:rPr>
                <w:lang w:val="sv-SE"/>
              </w:rPr>
              <w:tab/>
            </w:r>
            <w:r>
              <w:rPr>
                <w:lang w:val="sv-SE"/>
              </w:rPr>
              <w:tab/>
            </w:r>
          </w:p>
          <w:p w:rsidR="00BB4ADA" w:rsidRPr="00BB4ADA" w:rsidRDefault="00BB4ADA" w:rsidP="008530E6">
            <w:pPr>
              <w:spacing w:line="276" w:lineRule="auto"/>
              <w:jc w:val="both"/>
              <w:rPr>
                <w:lang w:val="sv-SE"/>
              </w:rPr>
            </w:pPr>
            <w:r w:rsidRPr="00BB4ADA">
              <w:rPr>
                <w:lang w:val="sv-SE"/>
              </w:rPr>
              <w:t xml:space="preserve">- Nguyên nhân: do các vi khuẩn lam hoặc tảo sống ở các ao hồ gặp điều kiện phú dưỡng nên sinh trưởng, sinh sản nhanh làm số lượng cá thể tăng đột biến.                                 </w:t>
            </w:r>
          </w:p>
          <w:p w:rsidR="00BB4ADA" w:rsidRPr="00BB4ADA" w:rsidRDefault="00BB4ADA" w:rsidP="008530E6">
            <w:pPr>
              <w:spacing w:line="276" w:lineRule="auto"/>
              <w:jc w:val="both"/>
              <w:rPr>
                <w:lang w:val="sv-SE"/>
              </w:rPr>
            </w:pPr>
            <w:r w:rsidRPr="00BB4ADA">
              <w:rPr>
                <w:lang w:val="sv-SE"/>
              </w:rPr>
              <w:t xml:space="preserve">- Hậu quả: Các vi sinh vật làm cản trở việc hô hấp của các sinh vật khác trong ao hồ, mặt khác chúng tiết chất độc khi chúng chết đi. Từ đó làm chết hàng loạt các sinh vật như cá, gây tích lũy chất độc cho các loài sống đáy, nhất là động vật hai mảnh vỏ. Độc tố có thể gây ngứa hoặc có khi gây chết người.                                                                                                   </w:t>
            </w:r>
          </w:p>
        </w:tc>
        <w:tc>
          <w:tcPr>
            <w:tcW w:w="851" w:type="dxa"/>
          </w:tcPr>
          <w:p w:rsidR="00BB4ADA" w:rsidRPr="00BB4ADA" w:rsidRDefault="00BB4ADA" w:rsidP="00B040D0">
            <w:pPr>
              <w:tabs>
                <w:tab w:val="left" w:pos="280"/>
              </w:tabs>
              <w:spacing w:line="276" w:lineRule="auto"/>
              <w:jc w:val="center"/>
            </w:pPr>
            <w:r w:rsidRPr="00BB4ADA">
              <w:t>0.25</w:t>
            </w:r>
          </w:p>
          <w:p w:rsidR="00BB4ADA" w:rsidRPr="00BB4ADA" w:rsidRDefault="00BB4ADA" w:rsidP="00B040D0">
            <w:pPr>
              <w:tabs>
                <w:tab w:val="left" w:pos="280"/>
              </w:tabs>
              <w:spacing w:line="276" w:lineRule="auto"/>
              <w:jc w:val="center"/>
            </w:pPr>
            <w:r w:rsidRPr="00BB4ADA">
              <w:t>0.25</w:t>
            </w:r>
          </w:p>
          <w:p w:rsidR="00BB4ADA" w:rsidRPr="00BB4ADA" w:rsidRDefault="00BB4ADA" w:rsidP="00B040D0">
            <w:pPr>
              <w:tabs>
                <w:tab w:val="left" w:pos="280"/>
              </w:tabs>
              <w:spacing w:line="276" w:lineRule="auto"/>
              <w:jc w:val="center"/>
            </w:pPr>
          </w:p>
          <w:p w:rsidR="00BB4ADA" w:rsidRPr="00BB4ADA" w:rsidRDefault="00BB4ADA" w:rsidP="00B040D0">
            <w:pPr>
              <w:tabs>
                <w:tab w:val="left" w:pos="280"/>
              </w:tabs>
              <w:spacing w:line="276" w:lineRule="auto"/>
              <w:jc w:val="center"/>
              <w:rPr>
                <w:lang w:val="sv-SE"/>
              </w:rPr>
            </w:pPr>
            <w:r w:rsidRPr="00BB4ADA">
              <w:t>0.5</w:t>
            </w:r>
          </w:p>
        </w:tc>
      </w:tr>
    </w:tbl>
    <w:p w:rsidR="009222B8" w:rsidRPr="00BB4ADA" w:rsidRDefault="009222B8" w:rsidP="009222B8">
      <w:pPr>
        <w:jc w:val="both"/>
        <w:rPr>
          <w:rFonts w:eastAsia="Calibri"/>
          <w:b/>
          <w:color w:val="000000" w:themeColor="text1"/>
        </w:rPr>
      </w:pPr>
    </w:p>
    <w:p w:rsidR="009222B8" w:rsidRPr="00B040D0" w:rsidRDefault="009222B8" w:rsidP="009222B8">
      <w:pPr>
        <w:contextualSpacing/>
        <w:jc w:val="both"/>
        <w:rPr>
          <w:b/>
          <w:color w:val="000000"/>
          <w:lang w:val="en-US"/>
        </w:rPr>
      </w:pPr>
      <w:r w:rsidRPr="00BB4ADA">
        <w:rPr>
          <w:b/>
          <w:color w:val="000000"/>
        </w:rPr>
        <w:t>Câu 9: Virut</w:t>
      </w:r>
      <w:r w:rsidRPr="00BB4ADA">
        <w:rPr>
          <w:b/>
          <w:color w:val="000000"/>
          <w:lang w:val="en-US"/>
        </w:rPr>
        <w:t xml:space="preserve"> </w:t>
      </w:r>
      <w:r w:rsidRPr="00BB4ADA">
        <w:rPr>
          <w:b/>
          <w:color w:val="000000"/>
        </w:rPr>
        <w:t>( 2,0 điểm)</w:t>
      </w:r>
    </w:p>
    <w:p w:rsidR="009222B8" w:rsidRPr="00BB4ADA" w:rsidRDefault="009222B8" w:rsidP="009222B8">
      <w:pPr>
        <w:ind w:left="323" w:hanging="323"/>
        <w:contextualSpacing/>
      </w:pPr>
      <w:r w:rsidRPr="00BB4ADA">
        <w:t xml:space="preserve">    a. Khi nói về các virut cúm A, hãy giải thích: </w:t>
      </w:r>
    </w:p>
    <w:p w:rsidR="009222B8" w:rsidRPr="00BB4ADA" w:rsidRDefault="009222B8" w:rsidP="009222B8">
      <w:pPr>
        <w:contextualSpacing/>
        <w:jc w:val="both"/>
      </w:pPr>
      <w:r w:rsidRPr="00BB4ADA">
        <w:t>- Vì sao virus cúm gà lại gây ra những đại dịch lớn và khó kiểm soát trong những năm gần đây?</w:t>
      </w:r>
    </w:p>
    <w:p w:rsidR="009222B8" w:rsidRPr="00BB4ADA" w:rsidRDefault="009222B8" w:rsidP="009222B8">
      <w:pPr>
        <w:contextualSpacing/>
        <w:jc w:val="both"/>
      </w:pPr>
      <w:r w:rsidRPr="00BB4ADA">
        <w:t>- Để điều trị bệnh cúm  người ta sử dụng thuốc Tamiflu (ức chế enzim neuraminidaza). Hãy cho biết cơ chế tác động của thuốc này.</w:t>
      </w:r>
    </w:p>
    <w:p w:rsidR="009222B8" w:rsidRPr="00BB4ADA" w:rsidRDefault="009222B8" w:rsidP="009222B8">
      <w:pPr>
        <w:contextualSpacing/>
        <w:jc w:val="both"/>
      </w:pPr>
      <w:r w:rsidRPr="00BB4ADA">
        <w:t xml:space="preserve">- Vì sao sau khi virut cảm lạnh gây bệnh thì bệnh khỏi nhưng virut gây bệnh bại liệt xâm nhập thì không khỏi bệnh. </w:t>
      </w:r>
    </w:p>
    <w:p w:rsidR="009222B8" w:rsidRPr="00BB4ADA" w:rsidRDefault="009222B8" w:rsidP="009222B8">
      <w:pPr>
        <w:contextualSpacing/>
        <w:jc w:val="both"/>
        <w:rPr>
          <w:u w:val="single"/>
          <w:lang w:val="es-ES"/>
        </w:rPr>
      </w:pPr>
      <w:r w:rsidRPr="00BB4ADA">
        <w:rPr>
          <w:lang w:val="sv-SE"/>
        </w:rPr>
        <w:t xml:space="preserve">    b. </w:t>
      </w:r>
      <w:r w:rsidRPr="00BB4ADA">
        <w:rPr>
          <w:lang w:val="es-ES"/>
        </w:rPr>
        <w:t xml:space="preserve">Virut là kí sinh nội bào bắt buộc nhưng </w:t>
      </w:r>
      <w:r w:rsidRPr="00BB4ADA">
        <w:rPr>
          <w:lang w:val="pt-BR"/>
        </w:rPr>
        <w:t xml:space="preserve">virut baculo </w:t>
      </w:r>
      <w:r w:rsidRPr="00BB4ADA">
        <w:rPr>
          <w:lang w:val="es-ES"/>
        </w:rPr>
        <w:t xml:space="preserve">vẫn tồn tại ngoài tế bào trong thời gian dài và dùng làm chế phẩm thuốc trừ sâu. Hãy giải thích cơ chế tác động của virut này </w:t>
      </w:r>
    </w:p>
    <w:tbl>
      <w:tblPr>
        <w:tblW w:w="9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21"/>
        <w:gridCol w:w="886"/>
      </w:tblGrid>
      <w:tr w:rsidR="00BB4ADA" w:rsidRPr="00BB4ADA" w:rsidTr="00BB4ADA">
        <w:tc>
          <w:tcPr>
            <w:tcW w:w="851" w:type="dxa"/>
          </w:tcPr>
          <w:p w:rsidR="00BB4ADA" w:rsidRPr="00BB4ADA" w:rsidRDefault="00BB4ADA" w:rsidP="00BB4ADA">
            <w:pPr>
              <w:contextualSpacing/>
              <w:jc w:val="center"/>
              <w:rPr>
                <w:b/>
                <w:lang w:val="en-US"/>
              </w:rPr>
            </w:pPr>
            <w:r w:rsidRPr="00BB4ADA">
              <w:rPr>
                <w:b/>
                <w:lang w:val="en-US"/>
              </w:rPr>
              <w:t>Ý</w:t>
            </w:r>
          </w:p>
        </w:tc>
        <w:tc>
          <w:tcPr>
            <w:tcW w:w="8221" w:type="dxa"/>
            <w:shd w:val="clear" w:color="auto" w:fill="auto"/>
          </w:tcPr>
          <w:p w:rsidR="00BB4ADA" w:rsidRPr="00BB4ADA" w:rsidRDefault="00BB4ADA" w:rsidP="00BB4ADA">
            <w:pPr>
              <w:contextualSpacing/>
              <w:jc w:val="center"/>
              <w:rPr>
                <w:b/>
                <w:lang w:val="en-US"/>
              </w:rPr>
            </w:pPr>
            <w:r w:rsidRPr="00BB4ADA">
              <w:rPr>
                <w:b/>
                <w:lang w:val="en-US"/>
              </w:rPr>
              <w:t>Nội dung</w:t>
            </w:r>
          </w:p>
        </w:tc>
        <w:tc>
          <w:tcPr>
            <w:tcW w:w="886" w:type="dxa"/>
            <w:shd w:val="clear" w:color="auto" w:fill="auto"/>
          </w:tcPr>
          <w:p w:rsidR="00BB4ADA" w:rsidRPr="00BB4ADA" w:rsidRDefault="00BB4ADA" w:rsidP="00BB4ADA">
            <w:pPr>
              <w:jc w:val="center"/>
              <w:rPr>
                <w:b/>
                <w:lang w:val="en-US"/>
              </w:rPr>
            </w:pPr>
            <w:r w:rsidRPr="00BB4ADA">
              <w:rPr>
                <w:b/>
                <w:lang w:val="en-US"/>
              </w:rPr>
              <w:t>Điểm</w:t>
            </w:r>
          </w:p>
        </w:tc>
      </w:tr>
      <w:tr w:rsidR="00BB4ADA" w:rsidRPr="00BB4ADA" w:rsidTr="00BB4ADA">
        <w:tc>
          <w:tcPr>
            <w:tcW w:w="851" w:type="dxa"/>
          </w:tcPr>
          <w:p w:rsidR="00BB4ADA" w:rsidRPr="00BB4ADA" w:rsidRDefault="00BB4ADA" w:rsidP="00BB4ADA">
            <w:pPr>
              <w:contextualSpacing/>
              <w:jc w:val="center"/>
              <w:rPr>
                <w:lang w:val="en-US"/>
              </w:rPr>
            </w:pPr>
            <w:r w:rsidRPr="00BB4ADA">
              <w:rPr>
                <w:lang w:val="en-US"/>
              </w:rPr>
              <w:t>a</w:t>
            </w:r>
          </w:p>
        </w:tc>
        <w:tc>
          <w:tcPr>
            <w:tcW w:w="8221" w:type="dxa"/>
            <w:shd w:val="clear" w:color="auto" w:fill="auto"/>
          </w:tcPr>
          <w:p w:rsidR="00BB4ADA" w:rsidRPr="00BB4ADA" w:rsidRDefault="00BB4ADA" w:rsidP="008530E6">
            <w:pPr>
              <w:contextualSpacing/>
              <w:jc w:val="both"/>
              <w:rPr>
                <w:b/>
              </w:rPr>
            </w:pPr>
            <w:r w:rsidRPr="00BB4ADA">
              <w:t>- Do virus cúm gà rất dễ biến đổi, hình thành những chủng virus mới nên các dạng vacxin cũ ít hoặc không còn tác dụng phòng bệnh.</w:t>
            </w:r>
            <w:r w:rsidRPr="00BB4ADA">
              <w:rPr>
                <w:b/>
              </w:rPr>
              <w:t xml:space="preserve"> </w:t>
            </w:r>
          </w:p>
          <w:p w:rsidR="00BB4ADA" w:rsidRPr="00BB4ADA" w:rsidRDefault="00BB4ADA" w:rsidP="008530E6">
            <w:pPr>
              <w:contextualSpacing/>
              <w:jc w:val="both"/>
            </w:pPr>
            <w:r w:rsidRPr="00BB4ADA">
              <w:t>- Nguyên nhân virus cúm dễ biến đổi:</w:t>
            </w:r>
          </w:p>
          <w:p w:rsidR="00BB4ADA" w:rsidRPr="00BB4ADA" w:rsidRDefault="00BB4ADA" w:rsidP="008530E6">
            <w:pPr>
              <w:contextualSpacing/>
              <w:jc w:val="both"/>
            </w:pPr>
            <w:r w:rsidRPr="00BB4ADA">
              <w:t>+ Hệ gen gồm 8 phân tử ARN</w:t>
            </w:r>
            <w:r w:rsidRPr="00BB4ADA">
              <w:rPr>
                <w:vertAlign w:val="superscript"/>
              </w:rPr>
              <w:t xml:space="preserve"> </w:t>
            </w:r>
            <w:r w:rsidRPr="00BB4ADA">
              <w:t>(-) khác nhau, nên khi có hai chủng virus cùng xâm nhiễm vào một tế bào thì trong quá trình nhân lên chúng có thể hoán vị các gen mã hóa các gai cấu tạo vỏ ngoài cho nhau làm hình thành chủng virus tái tổ hợp.</w:t>
            </w:r>
            <w:r w:rsidRPr="00BB4ADA">
              <w:rPr>
                <w:b/>
              </w:rPr>
              <w:t xml:space="preserve"> </w:t>
            </w:r>
          </w:p>
          <w:p w:rsidR="00BB4ADA" w:rsidRPr="00BB4ADA" w:rsidRDefault="00BB4ADA" w:rsidP="008530E6">
            <w:pPr>
              <w:contextualSpacing/>
              <w:jc w:val="both"/>
            </w:pPr>
            <w:r w:rsidRPr="00BB4ADA">
              <w:lastRenderedPageBreak/>
              <w:t>+ Khi sao chép, virus sử dụng ARN – polymerase không có cơ chế tự sửa chữa như ADN – polymerase nên dễ đột biến.</w:t>
            </w:r>
            <w:r w:rsidRPr="00BB4ADA">
              <w:rPr>
                <w:b/>
              </w:rPr>
              <w:t xml:space="preserve"> </w:t>
            </w:r>
          </w:p>
          <w:p w:rsidR="00BB4ADA" w:rsidRPr="00BB4ADA" w:rsidRDefault="00BB4ADA" w:rsidP="008530E6">
            <w:pPr>
              <w:contextualSpacing/>
              <w:jc w:val="both"/>
            </w:pPr>
            <w:r w:rsidRPr="00BB4ADA">
              <w:t>+ Để tổng hợp genom mới,  virus cúm xâm nhập vào nhân tế bào chủ, cắt một đoạn mARN (đầu có mũ) của tế bào chủ làm đoạn mồi. Vì vậy, quá trình sao chép tạo nên dạng genom ARN tái tổ hợp.</w:t>
            </w:r>
            <w:r w:rsidRPr="00BB4ADA">
              <w:rPr>
                <w:b/>
              </w:rPr>
              <w:t xml:space="preserve"> </w:t>
            </w:r>
          </w:p>
          <w:p w:rsidR="00BB4ADA" w:rsidRPr="00BB4ADA" w:rsidRDefault="00BB4ADA" w:rsidP="008530E6">
            <w:pPr>
              <w:contextualSpacing/>
              <w:jc w:val="both"/>
            </w:pPr>
          </w:p>
          <w:p w:rsidR="00BB4ADA" w:rsidRPr="00BB4ADA" w:rsidRDefault="00BB4ADA" w:rsidP="008530E6">
            <w:pPr>
              <w:contextualSpacing/>
              <w:jc w:val="both"/>
            </w:pPr>
            <w:r w:rsidRPr="00BB4ADA">
              <w:t xml:space="preserve">- Thuốc Tamiflu ức chế enzim neuraminidaza của virut cúm, </w:t>
            </w:r>
            <w:r w:rsidRPr="00BB4ADA">
              <w:rPr>
                <w:spacing w:val="-4"/>
              </w:rPr>
              <w:t>khiến cho virus không thể phá hủy màng tế bào để giải phóng ra khỏi tế bào chủ ban đầu. Nên virut không nhân lên được, không gây bệnh nữa.</w:t>
            </w:r>
            <w:r w:rsidRPr="00BB4ADA">
              <w:rPr>
                <w:b/>
              </w:rPr>
              <w:t xml:space="preserve"> </w:t>
            </w:r>
          </w:p>
          <w:p w:rsidR="00BB4ADA" w:rsidRPr="00BB4ADA" w:rsidRDefault="00BB4ADA" w:rsidP="008530E6">
            <w:pPr>
              <w:contextualSpacing/>
              <w:jc w:val="both"/>
            </w:pPr>
          </w:p>
          <w:p w:rsidR="00BB4ADA" w:rsidRPr="00BB4ADA" w:rsidRDefault="00BB4ADA" w:rsidP="008530E6">
            <w:pPr>
              <w:contextualSpacing/>
              <w:jc w:val="both"/>
            </w:pPr>
            <w:r w:rsidRPr="00BB4ADA">
              <w:t xml:space="preserve">- Vì virut cảm lạnh xâm nhập vào tế bào niêm mạc đường hô hấp, và tế bào chủ có khả năng tự sữa chữa đồng thời tế bào còn phân chia nên cơ thể khỏi bệnh. </w:t>
            </w:r>
          </w:p>
          <w:p w:rsidR="00BB4ADA" w:rsidRPr="00BB4ADA" w:rsidRDefault="00BB4ADA" w:rsidP="008530E6">
            <w:pPr>
              <w:jc w:val="both"/>
            </w:pPr>
            <w:r w:rsidRPr="00BB4ADA">
              <w:t>- Virut gây bại liệt xâm nhập vào tế bào thần kinh đã biệt hóa, tế bào này không còn khả năng phân chia, không tự sữa chữa → bệnh không khỏi.</w:t>
            </w:r>
            <w:r w:rsidRPr="00BB4ADA">
              <w:rPr>
                <w:b/>
              </w:rPr>
              <w:t xml:space="preserve"> </w:t>
            </w:r>
          </w:p>
        </w:tc>
        <w:tc>
          <w:tcPr>
            <w:tcW w:w="886" w:type="dxa"/>
            <w:shd w:val="clear" w:color="auto" w:fill="auto"/>
          </w:tcPr>
          <w:p w:rsidR="00BB4ADA" w:rsidRPr="00BB4ADA" w:rsidRDefault="00BB4ADA" w:rsidP="008530E6">
            <w:pPr>
              <w:jc w:val="center"/>
            </w:pPr>
            <w:r w:rsidRPr="00BB4ADA">
              <w:lastRenderedPageBreak/>
              <w:t>0,25</w:t>
            </w:r>
          </w:p>
          <w:p w:rsidR="00BB4ADA" w:rsidRPr="00BB4ADA" w:rsidRDefault="00BB4ADA" w:rsidP="008530E6">
            <w:pPr>
              <w:jc w:val="center"/>
            </w:pPr>
          </w:p>
          <w:p w:rsidR="00BB4ADA" w:rsidRPr="00BB4ADA" w:rsidRDefault="00BB4ADA" w:rsidP="008530E6">
            <w:pPr>
              <w:jc w:val="center"/>
            </w:pPr>
          </w:p>
          <w:p w:rsidR="00BB4ADA" w:rsidRPr="00BB4ADA" w:rsidRDefault="00BB4ADA" w:rsidP="008530E6">
            <w:pPr>
              <w:jc w:val="center"/>
            </w:pPr>
            <w:r w:rsidRPr="00BB4ADA">
              <w:t>0,25</w:t>
            </w:r>
          </w:p>
          <w:p w:rsidR="00BB4ADA" w:rsidRPr="00BB4ADA" w:rsidRDefault="00BB4ADA" w:rsidP="008530E6">
            <w:pPr>
              <w:jc w:val="center"/>
            </w:pPr>
          </w:p>
          <w:p w:rsidR="00BB4ADA" w:rsidRPr="00BB4ADA" w:rsidRDefault="00BB4ADA" w:rsidP="008530E6">
            <w:pPr>
              <w:jc w:val="center"/>
            </w:pPr>
          </w:p>
          <w:p w:rsidR="00BB4ADA" w:rsidRPr="00BB4ADA" w:rsidRDefault="00BB4ADA" w:rsidP="008530E6">
            <w:pPr>
              <w:jc w:val="center"/>
            </w:pPr>
          </w:p>
          <w:p w:rsidR="00BB4ADA" w:rsidRPr="00BB4ADA" w:rsidRDefault="00BB4ADA" w:rsidP="008530E6">
            <w:pPr>
              <w:jc w:val="center"/>
            </w:pPr>
            <w:r w:rsidRPr="00BB4ADA">
              <w:lastRenderedPageBreak/>
              <w:t>0,25</w:t>
            </w:r>
          </w:p>
          <w:p w:rsidR="00BB4ADA" w:rsidRPr="00BB4ADA" w:rsidRDefault="00BB4ADA" w:rsidP="008530E6">
            <w:pPr>
              <w:jc w:val="center"/>
            </w:pPr>
          </w:p>
          <w:p w:rsidR="00BB4ADA" w:rsidRPr="00BB4ADA" w:rsidRDefault="00BB4ADA" w:rsidP="008530E6">
            <w:pPr>
              <w:jc w:val="center"/>
            </w:pPr>
            <w:r w:rsidRPr="00BB4ADA">
              <w:t>0,25</w:t>
            </w:r>
          </w:p>
          <w:p w:rsidR="00BB4ADA" w:rsidRPr="00BB4ADA" w:rsidRDefault="00BB4ADA" w:rsidP="008530E6">
            <w:pPr>
              <w:jc w:val="center"/>
            </w:pPr>
          </w:p>
          <w:p w:rsidR="00BB4ADA" w:rsidRPr="00BB4ADA" w:rsidRDefault="00BB4ADA" w:rsidP="008530E6">
            <w:pPr>
              <w:jc w:val="center"/>
            </w:pPr>
          </w:p>
          <w:p w:rsidR="00BB4ADA" w:rsidRPr="00BB4ADA" w:rsidRDefault="00BB4ADA" w:rsidP="008530E6">
            <w:pPr>
              <w:jc w:val="center"/>
            </w:pPr>
          </w:p>
          <w:p w:rsidR="00BB4ADA" w:rsidRPr="00BB4ADA" w:rsidRDefault="00BB4ADA" w:rsidP="008530E6">
            <w:pPr>
              <w:jc w:val="center"/>
            </w:pPr>
            <w:r w:rsidRPr="00BB4ADA">
              <w:t>0,25</w:t>
            </w:r>
          </w:p>
          <w:p w:rsidR="00BB4ADA" w:rsidRPr="00BB4ADA" w:rsidRDefault="00BB4ADA" w:rsidP="008530E6">
            <w:pPr>
              <w:jc w:val="center"/>
            </w:pPr>
          </w:p>
          <w:p w:rsidR="00BB4ADA" w:rsidRPr="00BB4ADA" w:rsidRDefault="00BB4ADA" w:rsidP="008530E6">
            <w:pPr>
              <w:jc w:val="center"/>
            </w:pPr>
          </w:p>
          <w:p w:rsidR="00BB4ADA" w:rsidRPr="00BB4ADA" w:rsidRDefault="00BB4ADA" w:rsidP="008530E6">
            <w:pPr>
              <w:jc w:val="center"/>
            </w:pPr>
          </w:p>
          <w:p w:rsidR="00BB4ADA" w:rsidRPr="00BB4ADA" w:rsidRDefault="00BB4ADA" w:rsidP="008530E6">
            <w:pPr>
              <w:jc w:val="center"/>
            </w:pPr>
            <w:r w:rsidRPr="00BB4ADA">
              <w:t>0,25</w:t>
            </w:r>
          </w:p>
          <w:p w:rsidR="00BB4ADA" w:rsidRPr="00BB4ADA" w:rsidRDefault="00BB4ADA" w:rsidP="008530E6">
            <w:pPr>
              <w:jc w:val="center"/>
            </w:pPr>
          </w:p>
          <w:p w:rsidR="00BB4ADA" w:rsidRPr="00BB4ADA" w:rsidRDefault="00BB4ADA" w:rsidP="008530E6">
            <w:pPr>
              <w:jc w:val="center"/>
            </w:pPr>
          </w:p>
          <w:p w:rsidR="00BB4ADA" w:rsidRPr="00BB4ADA" w:rsidRDefault="00BB4ADA" w:rsidP="008530E6">
            <w:pPr>
              <w:jc w:val="center"/>
            </w:pPr>
          </w:p>
        </w:tc>
      </w:tr>
      <w:tr w:rsidR="00BB4ADA" w:rsidRPr="00BB4ADA" w:rsidTr="00BB4ADA">
        <w:tc>
          <w:tcPr>
            <w:tcW w:w="851" w:type="dxa"/>
          </w:tcPr>
          <w:p w:rsidR="00BB4ADA" w:rsidRPr="00BB4ADA" w:rsidRDefault="00BB4ADA" w:rsidP="00BB4ADA">
            <w:pPr>
              <w:autoSpaceDE w:val="0"/>
              <w:autoSpaceDN w:val="0"/>
              <w:adjustRightInd w:val="0"/>
              <w:ind w:right="43"/>
              <w:contextualSpacing/>
              <w:jc w:val="center"/>
              <w:rPr>
                <w:lang w:val="en-US"/>
              </w:rPr>
            </w:pPr>
            <w:r w:rsidRPr="00BB4ADA">
              <w:rPr>
                <w:lang w:val="en-US"/>
              </w:rPr>
              <w:lastRenderedPageBreak/>
              <w:t>b</w:t>
            </w:r>
          </w:p>
        </w:tc>
        <w:tc>
          <w:tcPr>
            <w:tcW w:w="8221" w:type="dxa"/>
            <w:shd w:val="clear" w:color="auto" w:fill="auto"/>
          </w:tcPr>
          <w:p w:rsidR="00BB4ADA" w:rsidRPr="00BB4ADA" w:rsidRDefault="00BB4ADA" w:rsidP="008530E6">
            <w:pPr>
              <w:autoSpaceDE w:val="0"/>
              <w:autoSpaceDN w:val="0"/>
              <w:adjustRightInd w:val="0"/>
              <w:ind w:right="43"/>
              <w:contextualSpacing/>
              <w:jc w:val="both"/>
              <w:rPr>
                <w:lang w:val="pt-BR"/>
              </w:rPr>
            </w:pPr>
            <w:r w:rsidRPr="00BB4ADA">
              <w:rPr>
                <w:lang w:val="pt-BR"/>
              </w:rPr>
              <w:t xml:space="preserve">- Virut là kí sinh nội bào bắt buộc nhưng trong trường hợp này chúng vẫn tồn tại ngoài tế bào trong thời gian dài là vì virut hình thành các thể bọc có bản chất prôtêin. Mỗi thể bọc có nhiều virion nên được bảo vệ trong môi trường tự nhiên ngoài tế bào. </w:t>
            </w:r>
          </w:p>
          <w:p w:rsidR="00BB4ADA" w:rsidRPr="00BB4ADA" w:rsidRDefault="00BB4ADA" w:rsidP="008530E6">
            <w:pPr>
              <w:contextualSpacing/>
              <w:jc w:val="both"/>
            </w:pPr>
            <w:r w:rsidRPr="00BB4ADA">
              <w:rPr>
                <w:lang w:val="pt-BR"/>
              </w:rPr>
              <w:t>- Khi sâu ăn thức ăn chứa thể bọc, tại ruột có pH kiềm, thể bọc sẽ phân rã, giải phóng virion. Virion xâm nhập và nhân lên ở tế bào thành ruột sau đó lan đến nhiều mô và cơ quan khác.</w:t>
            </w:r>
            <w:r w:rsidRPr="00BB4ADA">
              <w:rPr>
                <w:b/>
              </w:rPr>
              <w:t xml:space="preserve"> </w:t>
            </w:r>
          </w:p>
        </w:tc>
        <w:tc>
          <w:tcPr>
            <w:tcW w:w="886" w:type="dxa"/>
            <w:shd w:val="clear" w:color="auto" w:fill="auto"/>
          </w:tcPr>
          <w:p w:rsidR="00BB4ADA" w:rsidRPr="00BB4ADA" w:rsidRDefault="00BB4ADA" w:rsidP="008530E6">
            <w:pPr>
              <w:jc w:val="center"/>
            </w:pPr>
            <w:r w:rsidRPr="00BB4ADA">
              <w:t>0,25</w:t>
            </w:r>
          </w:p>
          <w:p w:rsidR="00BB4ADA" w:rsidRPr="00BB4ADA" w:rsidRDefault="00BB4ADA" w:rsidP="008530E6">
            <w:pPr>
              <w:jc w:val="center"/>
            </w:pPr>
          </w:p>
          <w:p w:rsidR="00BB4ADA" w:rsidRPr="00BB4ADA" w:rsidRDefault="00BB4ADA" w:rsidP="008530E6">
            <w:pPr>
              <w:jc w:val="center"/>
            </w:pPr>
          </w:p>
          <w:p w:rsidR="00BB4ADA" w:rsidRPr="00BB4ADA" w:rsidRDefault="00BB4ADA" w:rsidP="008530E6">
            <w:pPr>
              <w:jc w:val="center"/>
            </w:pPr>
          </w:p>
          <w:p w:rsidR="00BB4ADA" w:rsidRPr="00BB4ADA" w:rsidRDefault="00BB4ADA" w:rsidP="008530E6">
            <w:pPr>
              <w:jc w:val="center"/>
            </w:pPr>
            <w:r w:rsidRPr="00BB4ADA">
              <w:t>0,25</w:t>
            </w:r>
          </w:p>
        </w:tc>
      </w:tr>
    </w:tbl>
    <w:p w:rsidR="009222B8" w:rsidRPr="00BB4ADA" w:rsidRDefault="009222B8" w:rsidP="009222B8">
      <w:pPr>
        <w:jc w:val="both"/>
        <w:rPr>
          <w:b/>
          <w:color w:val="000000" w:themeColor="text1"/>
          <w:lang w:val="es-ES"/>
        </w:rPr>
      </w:pPr>
    </w:p>
    <w:p w:rsidR="009222B8" w:rsidRPr="00BB4ADA" w:rsidRDefault="00B040D0" w:rsidP="00B040D0">
      <w:pPr>
        <w:contextualSpacing/>
        <w:jc w:val="both"/>
        <w:rPr>
          <w:b/>
          <w:color w:val="000000"/>
          <w:lang w:val="it-IT"/>
        </w:rPr>
      </w:pPr>
      <w:r>
        <w:rPr>
          <w:b/>
          <w:color w:val="000000"/>
          <w:lang w:val="it-IT"/>
        </w:rPr>
        <w:t xml:space="preserve">Câu 10: </w:t>
      </w:r>
      <w:r w:rsidR="009222B8" w:rsidRPr="00BB4ADA">
        <w:rPr>
          <w:b/>
          <w:color w:val="000000"/>
          <w:lang w:val="it-IT"/>
        </w:rPr>
        <w:t>Bệnh truyền nhiễm, miễn dịch</w:t>
      </w:r>
      <w:r>
        <w:rPr>
          <w:b/>
          <w:color w:val="000000"/>
          <w:lang w:val="it-IT"/>
        </w:rPr>
        <w:t xml:space="preserve"> </w:t>
      </w:r>
      <w:r w:rsidRPr="00BB4ADA">
        <w:rPr>
          <w:b/>
          <w:color w:val="000000"/>
          <w:lang w:val="it-IT"/>
        </w:rPr>
        <w:t>(2,0 điểm)</w:t>
      </w:r>
    </w:p>
    <w:p w:rsidR="009222B8" w:rsidRPr="00BB4ADA" w:rsidRDefault="009222B8" w:rsidP="008530E6">
      <w:pPr>
        <w:ind w:firstLine="284"/>
        <w:contextualSpacing/>
        <w:jc w:val="both"/>
      </w:pPr>
      <w:r w:rsidRPr="00BB4ADA">
        <w:rPr>
          <w:bCs/>
        </w:rPr>
        <w:t>Trong đ</w:t>
      </w:r>
      <w:r w:rsidRPr="00BB4ADA">
        <w:t xml:space="preserve">áp ứng miễn dịch dịch thể và đáp ứng dị ứng đều có sự xâm nhập của kháng nguyên, hình thành tương bào và tạo ra kháng thể. </w:t>
      </w:r>
    </w:p>
    <w:p w:rsidR="009222B8" w:rsidRPr="00BB4ADA" w:rsidRDefault="009222B8" w:rsidP="008530E6">
      <w:pPr>
        <w:tabs>
          <w:tab w:val="left" w:pos="840"/>
        </w:tabs>
        <w:ind w:firstLine="284"/>
        <w:contextualSpacing/>
        <w:jc w:val="both"/>
      </w:pPr>
      <w:r w:rsidRPr="00BB4ADA">
        <w:t>a. Nêu những khác biệt trong hai loại đáp ứng này.</w:t>
      </w:r>
    </w:p>
    <w:p w:rsidR="009222B8" w:rsidRPr="00BB4ADA" w:rsidRDefault="009222B8" w:rsidP="009222B8">
      <w:pPr>
        <w:tabs>
          <w:tab w:val="left" w:pos="840"/>
        </w:tabs>
        <w:ind w:firstLine="284"/>
        <w:contextualSpacing/>
        <w:jc w:val="both"/>
      </w:pPr>
      <w:r w:rsidRPr="00BB4ADA">
        <w:t>b. Một số người có đáp ứng dị ứng quá mức đối với thuốc kháng sinh penicillin có thể tử vong trong vòng vài phút sau khi tiêm chất này vào cơ thể. Giải thích.</w:t>
      </w:r>
    </w:p>
    <w:p w:rsidR="009222B8" w:rsidRPr="00BB4ADA" w:rsidRDefault="009222B8" w:rsidP="009222B8">
      <w:pPr>
        <w:tabs>
          <w:tab w:val="left" w:pos="840"/>
        </w:tabs>
        <w:ind w:firstLine="284"/>
        <w:contextualSpacing/>
        <w:jc w:val="both"/>
      </w:pPr>
    </w:p>
    <w:tbl>
      <w:tblPr>
        <w:tblW w:w="10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1108"/>
      </w:tblGrid>
      <w:tr w:rsidR="009222B8" w:rsidRPr="00BB4ADA" w:rsidTr="009222B8">
        <w:tc>
          <w:tcPr>
            <w:tcW w:w="8931" w:type="dxa"/>
            <w:shd w:val="clear" w:color="auto" w:fill="auto"/>
          </w:tcPr>
          <w:p w:rsidR="009222B8" w:rsidRPr="00BB4ADA" w:rsidRDefault="009222B8" w:rsidP="008530E6">
            <w:pPr>
              <w:jc w:val="both"/>
            </w:pPr>
            <w:r w:rsidRPr="00BB4ADA">
              <w:t>a. - Trong đáp</w:t>
            </w:r>
            <w:r w:rsidRPr="00BB4ADA">
              <w:rPr>
                <w:b/>
                <w:bCs/>
              </w:rPr>
              <w:t xml:space="preserve"> </w:t>
            </w:r>
            <w:r w:rsidRPr="00BB4ADA">
              <w:t>ứng dịch thể:</w:t>
            </w:r>
          </w:p>
          <w:p w:rsidR="009222B8" w:rsidRPr="00BB4ADA" w:rsidRDefault="009222B8" w:rsidP="008530E6">
            <w:pPr>
              <w:ind w:firstLine="284"/>
              <w:jc w:val="both"/>
            </w:pPr>
            <w:r w:rsidRPr="00BB4ADA">
              <w:t xml:space="preserve">+ Kháng nguyên gây ra hoạt hóa tế bào B tạo ra tương bào và tế bào nhớ. Tương bào sản xuất ra kháng thể IgG.  </w:t>
            </w:r>
          </w:p>
          <w:p w:rsidR="009222B8" w:rsidRPr="00BB4ADA" w:rsidRDefault="009222B8" w:rsidP="008530E6">
            <w:pPr>
              <w:ind w:firstLine="284"/>
              <w:jc w:val="both"/>
            </w:pPr>
            <w:r w:rsidRPr="00BB4ADA">
              <w:t xml:space="preserve">+ Kháng thể IgG lưu hành trong máu và gắn với kháng nguyên làm bất hoạt kháng nguyên qua phản ứng trung hòa, opsonin hóa, hoạt hóa bổ thể. Tế bào nhớ tạo ra trí nhớ miễn dịch. </w:t>
            </w:r>
          </w:p>
          <w:p w:rsidR="009222B8" w:rsidRPr="00BB4ADA" w:rsidRDefault="009222B8" w:rsidP="008530E6">
            <w:pPr>
              <w:ind w:firstLine="284"/>
              <w:jc w:val="both"/>
            </w:pPr>
            <w:r w:rsidRPr="00BB4ADA">
              <w:t>- Trong đáp</w:t>
            </w:r>
            <w:r w:rsidRPr="00BB4ADA">
              <w:rPr>
                <w:b/>
                <w:bCs/>
              </w:rPr>
              <w:t xml:space="preserve"> </w:t>
            </w:r>
            <w:r w:rsidRPr="00BB4ADA">
              <w:t>ứng dị ứng:</w:t>
            </w:r>
          </w:p>
          <w:p w:rsidR="009222B8" w:rsidRPr="00BB4ADA" w:rsidRDefault="009222B8" w:rsidP="008530E6">
            <w:pPr>
              <w:ind w:firstLine="284"/>
              <w:jc w:val="both"/>
            </w:pPr>
            <w:r w:rsidRPr="00BB4ADA">
              <w:t>+ Dị ứng nguyên (kháng nguyên) gây ra hoạt hóa tế bào B tạo ra tương bào. Tương bào sản xuất ra kháng thể IgE.</w:t>
            </w:r>
          </w:p>
          <w:p w:rsidR="009222B8" w:rsidRPr="00BB4ADA" w:rsidRDefault="009222B8" w:rsidP="008530E6">
            <w:pPr>
              <w:ind w:firstLine="284"/>
              <w:jc w:val="both"/>
            </w:pPr>
            <w:r w:rsidRPr="00BB4ADA">
              <w:t>+ Kháng thể IgE gắn vào thụ thể trên các dưỡng bào (tế bào phì). Nếu gặp lại dị ứng nguyên đó, kháng thể IgE trên dưỡng bào nhận diện và gắn với dị ứng nguyên, từ đó kích hoạt dưỡng bào giải phóng ra histamin và các chất khác gây ra các triệu chứng dị ứng</w:t>
            </w:r>
            <w:r w:rsidRPr="00BB4ADA">
              <w:rPr>
                <w:b/>
              </w:rPr>
              <w:t>.</w:t>
            </w:r>
          </w:p>
        </w:tc>
        <w:tc>
          <w:tcPr>
            <w:tcW w:w="1108" w:type="dxa"/>
            <w:shd w:val="clear" w:color="auto" w:fill="auto"/>
          </w:tcPr>
          <w:p w:rsidR="009222B8" w:rsidRPr="00BB4ADA" w:rsidRDefault="009222B8" w:rsidP="008530E6">
            <w:pPr>
              <w:jc w:val="center"/>
              <w:rPr>
                <w:b/>
              </w:rPr>
            </w:pPr>
          </w:p>
          <w:p w:rsidR="009222B8" w:rsidRPr="00BB4ADA" w:rsidRDefault="009222B8" w:rsidP="008530E6">
            <w:pPr>
              <w:jc w:val="center"/>
              <w:rPr>
                <w:b/>
              </w:rPr>
            </w:pPr>
            <w:r w:rsidRPr="00BB4ADA">
              <w:rPr>
                <w:b/>
              </w:rPr>
              <w:t>0,25</w:t>
            </w:r>
          </w:p>
          <w:p w:rsidR="009222B8" w:rsidRPr="00BB4ADA" w:rsidRDefault="009222B8" w:rsidP="008530E6">
            <w:pPr>
              <w:jc w:val="center"/>
              <w:rPr>
                <w:b/>
              </w:rPr>
            </w:pPr>
          </w:p>
          <w:p w:rsidR="009222B8" w:rsidRPr="00BB4ADA" w:rsidRDefault="009222B8" w:rsidP="008530E6">
            <w:pPr>
              <w:jc w:val="center"/>
              <w:rPr>
                <w:b/>
              </w:rPr>
            </w:pPr>
            <w:r w:rsidRPr="00BB4ADA">
              <w:rPr>
                <w:b/>
              </w:rPr>
              <w:t>0,5</w:t>
            </w:r>
          </w:p>
          <w:p w:rsidR="009222B8" w:rsidRPr="00BB4ADA" w:rsidRDefault="009222B8" w:rsidP="008530E6">
            <w:pPr>
              <w:jc w:val="center"/>
              <w:rPr>
                <w:b/>
              </w:rPr>
            </w:pPr>
          </w:p>
          <w:p w:rsidR="009222B8" w:rsidRPr="00BB4ADA" w:rsidRDefault="009222B8" w:rsidP="008530E6">
            <w:pPr>
              <w:jc w:val="center"/>
              <w:rPr>
                <w:b/>
              </w:rPr>
            </w:pPr>
          </w:p>
          <w:p w:rsidR="009222B8" w:rsidRPr="00BB4ADA" w:rsidRDefault="009222B8" w:rsidP="008530E6">
            <w:pPr>
              <w:jc w:val="center"/>
              <w:rPr>
                <w:b/>
              </w:rPr>
            </w:pPr>
          </w:p>
          <w:p w:rsidR="009222B8" w:rsidRPr="00BB4ADA" w:rsidRDefault="009222B8" w:rsidP="008530E6">
            <w:pPr>
              <w:jc w:val="center"/>
              <w:rPr>
                <w:b/>
              </w:rPr>
            </w:pPr>
            <w:r w:rsidRPr="00BB4ADA">
              <w:rPr>
                <w:b/>
              </w:rPr>
              <w:t>0,25</w:t>
            </w:r>
          </w:p>
          <w:p w:rsidR="009222B8" w:rsidRPr="00BB4ADA" w:rsidRDefault="009222B8" w:rsidP="008530E6">
            <w:pPr>
              <w:jc w:val="center"/>
              <w:rPr>
                <w:b/>
              </w:rPr>
            </w:pPr>
          </w:p>
          <w:p w:rsidR="009222B8" w:rsidRPr="00BB4ADA" w:rsidRDefault="009222B8" w:rsidP="008530E6">
            <w:pPr>
              <w:jc w:val="center"/>
              <w:rPr>
                <w:b/>
              </w:rPr>
            </w:pPr>
            <w:r w:rsidRPr="00BB4ADA">
              <w:rPr>
                <w:b/>
              </w:rPr>
              <w:t>0,5</w:t>
            </w:r>
          </w:p>
        </w:tc>
      </w:tr>
      <w:tr w:rsidR="009222B8" w:rsidRPr="00BB4ADA" w:rsidTr="009222B8">
        <w:tc>
          <w:tcPr>
            <w:tcW w:w="8931" w:type="dxa"/>
            <w:shd w:val="clear" w:color="auto" w:fill="auto"/>
          </w:tcPr>
          <w:p w:rsidR="009222B8" w:rsidRPr="00BB4ADA" w:rsidRDefault="009222B8" w:rsidP="008530E6">
            <w:pPr>
              <w:tabs>
                <w:tab w:val="left" w:pos="840"/>
              </w:tabs>
              <w:jc w:val="both"/>
            </w:pPr>
            <w:r w:rsidRPr="00BB4ADA">
              <w:t xml:space="preserve">b. Penicillin gây ra phản ứng toàn thân nguy cấp ở những người dị ứng quá mức đối với chất này. Phản ứng thể hiện qua sự mất hạt trên diện rộng, giải </w:t>
            </w:r>
            <w:r w:rsidRPr="00BB4ADA">
              <w:lastRenderedPageBreak/>
              <w:t>phóng lượng lớn histamin và các chất gây dị ứng khác gây giãn tức thời các mạch máu ngoại vi làm tụt huyết áp, gây ra tử vong.</w:t>
            </w:r>
          </w:p>
        </w:tc>
        <w:tc>
          <w:tcPr>
            <w:tcW w:w="1108" w:type="dxa"/>
            <w:shd w:val="clear" w:color="auto" w:fill="auto"/>
          </w:tcPr>
          <w:p w:rsidR="009222B8" w:rsidRPr="00BB4ADA" w:rsidRDefault="009222B8" w:rsidP="008530E6">
            <w:pPr>
              <w:jc w:val="center"/>
              <w:rPr>
                <w:b/>
              </w:rPr>
            </w:pPr>
            <w:r w:rsidRPr="00BB4ADA">
              <w:rPr>
                <w:b/>
              </w:rPr>
              <w:lastRenderedPageBreak/>
              <w:t>0,5</w:t>
            </w:r>
          </w:p>
        </w:tc>
      </w:tr>
    </w:tbl>
    <w:p w:rsidR="00B040D0" w:rsidRDefault="00B040D0" w:rsidP="0050793C">
      <w:pPr>
        <w:rPr>
          <w:i/>
        </w:rPr>
      </w:pPr>
    </w:p>
    <w:p w:rsidR="00E21B8D" w:rsidRDefault="00E21B8D" w:rsidP="0050793C">
      <w:pPr>
        <w:rPr>
          <w:i/>
        </w:rPr>
      </w:pPr>
    </w:p>
    <w:p w:rsidR="00E21B8D" w:rsidRPr="00E21B8D" w:rsidRDefault="00E21B8D" w:rsidP="00E21B8D">
      <w:pPr>
        <w:jc w:val="center"/>
        <w:rPr>
          <w:b/>
          <w:lang w:val="en-US"/>
        </w:rPr>
      </w:pPr>
      <w:r w:rsidRPr="00E21B8D">
        <w:rPr>
          <w:b/>
          <w:lang w:val="en-US"/>
        </w:rPr>
        <w:t>---Hết---</w:t>
      </w:r>
    </w:p>
    <w:sectPr w:rsidR="00E21B8D" w:rsidRPr="00E21B8D" w:rsidSect="00CC0D65">
      <w:footerReference w:type="default" r:id="rId9"/>
      <w:pgSz w:w="11907" w:h="16840" w:code="9"/>
      <w:pgMar w:top="851" w:right="851"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0D9" w:rsidRDefault="00EE00D9" w:rsidP="00C43B40">
      <w:r>
        <w:separator/>
      </w:r>
    </w:p>
  </w:endnote>
  <w:endnote w:type="continuationSeparator" w:id="0">
    <w:p w:rsidR="00EE00D9" w:rsidRDefault="00EE00D9" w:rsidP="00C4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49074"/>
      <w:docPartObj>
        <w:docPartGallery w:val="Page Numbers (Bottom of Page)"/>
        <w:docPartUnique/>
      </w:docPartObj>
    </w:sdtPr>
    <w:sdtEndPr>
      <w:rPr>
        <w:noProof/>
      </w:rPr>
    </w:sdtEndPr>
    <w:sdtContent>
      <w:p w:rsidR="00C43B40" w:rsidRDefault="00C43B40">
        <w:pPr>
          <w:pStyle w:val="Footer"/>
          <w:jc w:val="center"/>
        </w:pPr>
        <w:r>
          <w:fldChar w:fldCharType="begin"/>
        </w:r>
        <w:r>
          <w:instrText xml:space="preserve"> PAGE   \* MERGEFORMAT </w:instrText>
        </w:r>
        <w:r>
          <w:fldChar w:fldCharType="separate"/>
        </w:r>
        <w:r w:rsidR="005E4CC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0D9" w:rsidRDefault="00EE00D9" w:rsidP="00C43B40">
      <w:r>
        <w:separator/>
      </w:r>
    </w:p>
  </w:footnote>
  <w:footnote w:type="continuationSeparator" w:id="0">
    <w:p w:rsidR="00EE00D9" w:rsidRDefault="00EE00D9" w:rsidP="00C43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B2815"/>
    <w:multiLevelType w:val="hybridMultilevel"/>
    <w:tmpl w:val="A36A81DC"/>
    <w:lvl w:ilvl="0" w:tplc="04090017">
      <w:start w:val="1"/>
      <w:numFmt w:val="lowerLetter"/>
      <w:lvlText w:val="%1)"/>
      <w:lvlJc w:val="left"/>
      <w:pPr>
        <w:ind w:left="4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5357DB"/>
    <w:multiLevelType w:val="hybridMultilevel"/>
    <w:tmpl w:val="DFBCECD6"/>
    <w:lvl w:ilvl="0" w:tplc="61321098">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F047DA"/>
    <w:multiLevelType w:val="hybridMultilevel"/>
    <w:tmpl w:val="327AF7A0"/>
    <w:lvl w:ilvl="0" w:tplc="A0BCCFDE">
      <w:start w:val="1"/>
      <w:numFmt w:val="lowerLetter"/>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9E9"/>
    <w:rsid w:val="00003B1D"/>
    <w:rsid w:val="000C2962"/>
    <w:rsid w:val="00131F52"/>
    <w:rsid w:val="00151D92"/>
    <w:rsid w:val="00171243"/>
    <w:rsid w:val="00182AFB"/>
    <w:rsid w:val="001A69CA"/>
    <w:rsid w:val="001C183E"/>
    <w:rsid w:val="00214830"/>
    <w:rsid w:val="00251676"/>
    <w:rsid w:val="004D0FE2"/>
    <w:rsid w:val="0050793C"/>
    <w:rsid w:val="00526CFB"/>
    <w:rsid w:val="00553F6B"/>
    <w:rsid w:val="005E4CC8"/>
    <w:rsid w:val="006765E4"/>
    <w:rsid w:val="00690EA0"/>
    <w:rsid w:val="00712254"/>
    <w:rsid w:val="007502E4"/>
    <w:rsid w:val="008019E9"/>
    <w:rsid w:val="008530E6"/>
    <w:rsid w:val="00874067"/>
    <w:rsid w:val="00882A8E"/>
    <w:rsid w:val="008A1BDF"/>
    <w:rsid w:val="008B5A3D"/>
    <w:rsid w:val="009222B8"/>
    <w:rsid w:val="0094041C"/>
    <w:rsid w:val="00A34120"/>
    <w:rsid w:val="00B040D0"/>
    <w:rsid w:val="00B25A41"/>
    <w:rsid w:val="00B33469"/>
    <w:rsid w:val="00B61F3D"/>
    <w:rsid w:val="00BB1E9B"/>
    <w:rsid w:val="00BB4ADA"/>
    <w:rsid w:val="00BC2553"/>
    <w:rsid w:val="00C023CF"/>
    <w:rsid w:val="00C43B40"/>
    <w:rsid w:val="00CC0D65"/>
    <w:rsid w:val="00D41F37"/>
    <w:rsid w:val="00E21B8D"/>
    <w:rsid w:val="00E26F8A"/>
    <w:rsid w:val="00E37D9A"/>
    <w:rsid w:val="00E4553E"/>
    <w:rsid w:val="00EA6DC8"/>
    <w:rsid w:val="00EE00D9"/>
    <w:rsid w:val="00F01EE8"/>
    <w:rsid w:val="00F93B0D"/>
    <w:rsid w:val="00FE3EEB"/>
    <w:rsid w:val="00FF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E9"/>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A69CA"/>
    <w:pPr>
      <w:spacing w:after="200" w:line="276" w:lineRule="auto"/>
      <w:ind w:left="720"/>
      <w:contextualSpacing/>
    </w:pPr>
    <w:rPr>
      <w:rFonts w:ascii="Calibri" w:eastAsia="Calibri" w:hAnsi="Calibri"/>
      <w:sz w:val="22"/>
      <w:szCs w:val="22"/>
      <w:lang w:val="en-US" w:eastAsia="en-US"/>
    </w:rPr>
  </w:style>
  <w:style w:type="table" w:customStyle="1" w:styleId="TableGrid6">
    <w:name w:val="Table Grid6"/>
    <w:basedOn w:val="TableNormal"/>
    <w:next w:val="TableGrid"/>
    <w:rsid w:val="00A341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9222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9222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9222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9222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3B40"/>
    <w:pPr>
      <w:tabs>
        <w:tab w:val="center" w:pos="4680"/>
        <w:tab w:val="right" w:pos="9360"/>
      </w:tabs>
    </w:pPr>
  </w:style>
  <w:style w:type="character" w:customStyle="1" w:styleId="HeaderChar">
    <w:name w:val="Header Char"/>
    <w:basedOn w:val="DefaultParagraphFont"/>
    <w:link w:val="Header"/>
    <w:uiPriority w:val="99"/>
    <w:rsid w:val="00C43B40"/>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C43B40"/>
    <w:pPr>
      <w:tabs>
        <w:tab w:val="center" w:pos="4680"/>
        <w:tab w:val="right" w:pos="9360"/>
      </w:tabs>
    </w:pPr>
  </w:style>
  <w:style w:type="character" w:customStyle="1" w:styleId="FooterChar">
    <w:name w:val="Footer Char"/>
    <w:basedOn w:val="DefaultParagraphFont"/>
    <w:link w:val="Footer"/>
    <w:uiPriority w:val="99"/>
    <w:rsid w:val="00C43B40"/>
    <w:rPr>
      <w:rFonts w:ascii="Times New Roman" w:eastAsia="Times New Roman" w:hAnsi="Times New Roman" w:cs="Times New Roman"/>
      <w:sz w:val="28"/>
      <w:szCs w:val="28"/>
      <w:lang w:val="vi-VN" w:eastAsia="vi-VN"/>
    </w:rPr>
  </w:style>
  <w:style w:type="paragraph" w:styleId="BalloonText">
    <w:name w:val="Balloon Text"/>
    <w:basedOn w:val="Normal"/>
    <w:link w:val="BalloonTextChar"/>
    <w:uiPriority w:val="99"/>
    <w:semiHidden/>
    <w:unhideWhenUsed/>
    <w:rsid w:val="005E4CC8"/>
    <w:rPr>
      <w:rFonts w:ascii="Tahoma" w:hAnsi="Tahoma" w:cs="Tahoma"/>
      <w:sz w:val="16"/>
      <w:szCs w:val="16"/>
    </w:rPr>
  </w:style>
  <w:style w:type="character" w:customStyle="1" w:styleId="BalloonTextChar">
    <w:name w:val="Balloon Text Char"/>
    <w:basedOn w:val="DefaultParagraphFont"/>
    <w:link w:val="BalloonText"/>
    <w:uiPriority w:val="99"/>
    <w:semiHidden/>
    <w:rsid w:val="005E4CC8"/>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E9"/>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A69CA"/>
    <w:pPr>
      <w:spacing w:after="200" w:line="276" w:lineRule="auto"/>
      <w:ind w:left="720"/>
      <w:contextualSpacing/>
    </w:pPr>
    <w:rPr>
      <w:rFonts w:ascii="Calibri" w:eastAsia="Calibri" w:hAnsi="Calibri"/>
      <w:sz w:val="22"/>
      <w:szCs w:val="22"/>
      <w:lang w:val="en-US" w:eastAsia="en-US"/>
    </w:rPr>
  </w:style>
  <w:style w:type="table" w:customStyle="1" w:styleId="TableGrid6">
    <w:name w:val="Table Grid6"/>
    <w:basedOn w:val="TableNormal"/>
    <w:next w:val="TableGrid"/>
    <w:rsid w:val="00A341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9222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9222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9222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9222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3B40"/>
    <w:pPr>
      <w:tabs>
        <w:tab w:val="center" w:pos="4680"/>
        <w:tab w:val="right" w:pos="9360"/>
      </w:tabs>
    </w:pPr>
  </w:style>
  <w:style w:type="character" w:customStyle="1" w:styleId="HeaderChar">
    <w:name w:val="Header Char"/>
    <w:basedOn w:val="DefaultParagraphFont"/>
    <w:link w:val="Header"/>
    <w:uiPriority w:val="99"/>
    <w:rsid w:val="00C43B40"/>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C43B40"/>
    <w:pPr>
      <w:tabs>
        <w:tab w:val="center" w:pos="4680"/>
        <w:tab w:val="right" w:pos="9360"/>
      </w:tabs>
    </w:pPr>
  </w:style>
  <w:style w:type="character" w:customStyle="1" w:styleId="FooterChar">
    <w:name w:val="Footer Char"/>
    <w:basedOn w:val="DefaultParagraphFont"/>
    <w:link w:val="Footer"/>
    <w:uiPriority w:val="99"/>
    <w:rsid w:val="00C43B40"/>
    <w:rPr>
      <w:rFonts w:ascii="Times New Roman" w:eastAsia="Times New Roman" w:hAnsi="Times New Roman" w:cs="Times New Roman"/>
      <w:sz w:val="28"/>
      <w:szCs w:val="28"/>
      <w:lang w:val="vi-VN" w:eastAsia="vi-VN"/>
    </w:rPr>
  </w:style>
  <w:style w:type="paragraph" w:styleId="BalloonText">
    <w:name w:val="Balloon Text"/>
    <w:basedOn w:val="Normal"/>
    <w:link w:val="BalloonTextChar"/>
    <w:uiPriority w:val="99"/>
    <w:semiHidden/>
    <w:unhideWhenUsed/>
    <w:rsid w:val="005E4CC8"/>
    <w:rPr>
      <w:rFonts w:ascii="Tahoma" w:hAnsi="Tahoma" w:cs="Tahoma"/>
      <w:sz w:val="16"/>
      <w:szCs w:val="16"/>
    </w:rPr>
  </w:style>
  <w:style w:type="character" w:customStyle="1" w:styleId="BalloonTextChar">
    <w:name w:val="Balloon Text Char"/>
    <w:basedOn w:val="DefaultParagraphFont"/>
    <w:link w:val="BalloonText"/>
    <w:uiPriority w:val="99"/>
    <w:semiHidden/>
    <w:rsid w:val="005E4CC8"/>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14</Pages>
  <Words>4508</Words>
  <Characters>25699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Nguyễn Văn</dc:creator>
  <cp:keywords/>
  <dc:description/>
  <cp:lastModifiedBy>VIETKHOA</cp:lastModifiedBy>
  <cp:revision>14</cp:revision>
  <dcterms:created xsi:type="dcterms:W3CDTF">2019-06-28T00:21:00Z</dcterms:created>
  <dcterms:modified xsi:type="dcterms:W3CDTF">2019-06-28T02:52:00Z</dcterms:modified>
</cp:coreProperties>
</file>