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End w:id="0"/>
    <w:bookmarkEnd w:id="1"/>
    <w:bookmarkEnd w:id="2"/>
    <w:bookmarkEnd w:id="3"/>
    <w:bookmarkEnd w:id="4"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14:paraId="378F77F4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Một chất điểm dao động điều hoà có quỹ đạo là một đoạn thẳng dài 10 cm. Biên độ dao động của chất điểm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green"/>
          <w:lang w:val="vi-VN"/>
          <w14:ligatures w14:val="none"/>
        </w:rPr>
        <w:t>5cm.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-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5cm.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10cm.</w:t>
      </w:r>
      <w:bookmarkStart w:id="0" w:name="c1d"/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-10c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m</w:t>
      </w:r>
    </w:p>
    <w:p w14:paraId="40F37C9F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Một chất điểm dao động điều hoà với phương trình </w:t>
      </w:r>
      <w:r w:rsidRPr="00761023">
        <w:rPr>
          <w:rFonts w:ascii="Times New Roman" w:eastAsia="Arial" w:hAnsi="Times New Roman" w:cs="Times New Roman"/>
          <w:color w:val="000000"/>
          <w:position w:val="-24"/>
          <w:sz w:val="24"/>
        </w:rPr>
        <w:object w:dxaOrig="2380" w:dyaOrig="620" w14:anchorId="246A9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1.1pt" o:ole="">
            <v:imagedata r:id="rId5" o:title=""/>
          </v:shape>
          <o:OLEObject Type="Embed" ProgID="Equation.3" ShapeID="_x0000_i1025" DrawAspect="Content" ObjectID="_1759540143" r:id="rId6"/>
        </w:objec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 Li độ của vật khi pha dao động bằng (π)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5cm.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green"/>
          <w:lang w:val="vi-VN"/>
          <w14:ligatures w14:val="none"/>
        </w:rPr>
        <w:t>-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green"/>
          <w:lang w:val="pt-BR"/>
          <w14:ligatures w14:val="none"/>
        </w:rPr>
        <w:t>5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green"/>
          <w:lang w:val="vi-VN"/>
          <w14:ligatures w14:val="none"/>
        </w:rPr>
        <w:t>cm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.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2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,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5cm.</w:t>
      </w:r>
      <w:bookmarkStart w:id="1" w:name="c3d"/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-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2,5c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BR"/>
          <w14:ligatures w14:val="none"/>
        </w:rPr>
        <w:t>m</w:t>
      </w:r>
    </w:p>
    <w:p w14:paraId="4ABC41D3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Một chất điểm M chuyển động đều trên một đường tròn, bán kính R, vận tốc góc </w:t>
      </w:r>
      <w:r w:rsidRPr="00761023">
        <w:rPr>
          <w:rFonts w:ascii="Times New Roman" w:eastAsia="Arial" w:hAnsi="Times New Roman" w:cs="Times New Roman"/>
          <w:color w:val="000000"/>
          <w:sz w:val="24"/>
          <w:lang w:val="vi-VN"/>
        </w:rPr>
        <w:sym w:font="Symbol" w:char="F077"/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. Hình chiếu của M trên đường kính là một dao động điều hoà có: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green"/>
          <w:lang w:val="vi-VN"/>
          <w14:ligatures w14:val="none"/>
        </w:rPr>
        <w:t>biên độ R.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biên độ 2R.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pha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ban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đầu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sym w:font="Symbol" w:char="F077"/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t</w:t>
      </w:r>
      <w:bookmarkStart w:id="2" w:name="c5d"/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quỹ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đạo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4</w:t>
      </w:r>
    </w:p>
    <w:p w14:paraId="7BDCC517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Một chất điểm dđđh trên trục Ox theo phương trình x = 2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π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cos(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π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t + 1,5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π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) </w:t>
      </w:r>
      <w:r w:rsidRPr="00761023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vi-VN"/>
          <w14:ligatures w14:val="none"/>
        </w:rPr>
        <w:t xml:space="preserve">cm,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với t </w:t>
      </w:r>
      <w:r w:rsidRPr="00761023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val="vi-VN"/>
          <w14:ligatures w14:val="none"/>
        </w:rPr>
        <w:t xml:space="preserve">là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thời gian.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Pha dao động </w:t>
      </w:r>
      <w:r w:rsidRPr="00761023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  <w:lang w:val="fr-FR"/>
          <w14:ligatures w14:val="none"/>
        </w:rPr>
        <w:t>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1,5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π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π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2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π</w:t>
      </w:r>
      <w:bookmarkStart w:id="3" w:name="c7d"/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green"/>
          <w14:ligatures w14:val="none"/>
        </w:rPr>
        <w:t>π</w:t>
      </w:r>
      <w:r w:rsidRPr="00761023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green"/>
          <w:lang w:val="fr-FR"/>
          <w14:ligatures w14:val="none"/>
        </w:rPr>
        <w:t xml:space="preserve">t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green"/>
          <w:lang w:val="fr-FR"/>
          <w14:ligatures w14:val="none"/>
        </w:rPr>
        <w:t>+ 1,5</w:t>
      </w:r>
    </w:p>
    <w:p w14:paraId="3FB4EBCC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6"/>
          <w:lang w:val="fr-FR"/>
          <w14:ligatures w14:val="none"/>
        </w:rPr>
        <w:t xml:space="preserve">Một vật dao động điều hòa theo phương trình </w:t>
      </w:r>
      <w:r w:rsidRPr="00761023">
        <w:rPr>
          <w:rFonts w:ascii="Times New Roman" w:eastAsia="Calibri" w:hAnsi="Times New Roman" w:cs="Times New Roman"/>
          <w:color w:val="000000"/>
          <w:position w:val="-14"/>
          <w:sz w:val="24"/>
        </w:rPr>
        <w:object w:dxaOrig="2540" w:dyaOrig="400" w14:anchorId="2917C24F">
          <v:shape id="_x0000_i1026" type="#_x0000_t75" style="width:128.8pt;height:20.3pt" o:ole="">
            <v:imagedata r:id="rId7" o:title=""/>
          </v:shape>
          <o:OLEObject Type="Embed" ProgID="Equation.DSMT4" ShapeID="_x0000_i1026" DrawAspect="Content" ObjectID="_1759540144" r:id="rId8"/>
        </w:objec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6"/>
          <w:lang w:val="fr-FR"/>
          <w14:ligatures w14:val="none"/>
        </w:rPr>
        <w:t>. Tần số góc của dao động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noProof/>
          <w:color w:val="000000"/>
          <w:kern w:val="0"/>
          <w:position w:val="-6"/>
          <w:sz w:val="24"/>
          <w:szCs w:val="26"/>
          <w14:ligatures w14:val="none"/>
        </w:rPr>
        <w:object w:dxaOrig="300" w:dyaOrig="279" w14:anchorId="0F860839">
          <v:shape id="_x0000_i1027" type="#_x0000_t75" style="width:14.2pt;height:14.2pt" o:ole="">
            <v:imagedata r:id="rId9" o:title=""/>
          </v:shape>
          <o:OLEObject Type="Embed" ProgID="Equation.DSMT4" ShapeID="_x0000_i1027" DrawAspect="Content" ObjectID="_1759540145" r:id="rId10"/>
        </w:objec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noProof/>
          <w:color w:val="000000"/>
          <w:kern w:val="0"/>
          <w:position w:val="-6"/>
          <w:sz w:val="24"/>
          <w:szCs w:val="26"/>
          <w14:ligatures w14:val="none"/>
        </w:rPr>
        <w:object w:dxaOrig="220" w:dyaOrig="220" w14:anchorId="23F63D0A">
          <v:shape id="_x0000_i1028" type="#_x0000_t75" style="width:10.8pt;height:10.8pt" o:ole="">
            <v:imagedata r:id="rId11" o:title=""/>
          </v:shape>
          <o:OLEObject Type="Embed" ProgID="Equation.DSMT4" ShapeID="_x0000_i1028" DrawAspect="Content" ObjectID="_1759540146" r:id="rId12"/>
        </w:object>
      </w:r>
      <w:r w:rsidRPr="00761023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6"/>
          <w:lang w:val="fr-FR"/>
          <w14:ligatures w14:val="none"/>
        </w:rPr>
        <w:t xml:space="preserve">.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position w:val="-10"/>
          <w:sz w:val="24"/>
          <w:szCs w:val="26"/>
          <w14:ligatures w14:val="none"/>
        </w:rPr>
        <w:object w:dxaOrig="220" w:dyaOrig="260" w14:anchorId="3890634D">
          <v:shape id="_x0000_i1029" type="#_x0000_t75" style="width:10.8pt;height:14.2pt" o:ole="">
            <v:imagedata r:id="rId13" o:title=""/>
          </v:shape>
          <o:OLEObject Type="Embed" ProgID="Equation.DSMT4" ShapeID="_x0000_i1029" DrawAspect="Content" ObjectID="_1759540147" r:id="rId14"/>
        </w:objec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6"/>
          <w14:ligatures w14:val="none"/>
        </w:rPr>
        <w:t xml:space="preserve">.</w:t>
      </w:r>
      <w:bookmarkStart w:id="4" w:name="c9d"/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6"/>
          <w14:ligatures w14:val="none"/>
        </w:rPr>
        <w:t>x</w:t>
      </w:r>
    </w:p>
    <w:p w14:paraId="7E54DE9E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Chu kì dao động của một vật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vi-VN" w:bidi="vi-VN"/>
          <w14:ligatures w14:val="none"/>
        </w:rPr>
        <w:t xml:space="preserve">dao động điều hòa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được xác định bởi biểu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position w:val="-6"/>
          <w:sz w:val="24"/>
          <w:szCs w:val="24"/>
          <w:lang w:eastAsia="vi-VN" w:bidi="vi-VN"/>
          <w14:ligatures w14:val="none"/>
        </w:rPr>
        <w:object w:dxaOrig="880" w:dyaOrig="279" w14:anchorId="163E636E">
          <v:shape id="_x0000_i1030" type="#_x0000_t75" style="width:46.65pt;height:14.2pt" o:ole="">
            <v:imagedata r:id="rId15" o:title=""/>
          </v:shape>
          <o:OLEObject Type="Embed" ProgID="Equation.DSMT4" ShapeID="_x0000_i1030" DrawAspect="Content" ObjectID="_1759540148" r:id="rId16"/>
        </w:objec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position w:val="-24"/>
          <w:sz w:val="24"/>
          <w:szCs w:val="24"/>
          <w:lang w:val="vi-VN" w:eastAsia="vi-VN" w:bidi="vi-VN"/>
          <w14:ligatures w14:val="none"/>
        </w:rPr>
        <w:object w:dxaOrig="760" w:dyaOrig="620" w14:anchorId="7279405C">
          <v:shape id="_x0000_i1031" type="#_x0000_t75" style="width:35.15pt;height:31.1pt" o:ole="">
            <v:imagedata r:id="rId17" o:title=""/>
          </v:shape>
          <o:OLEObject Type="Embed" ProgID="Equation.DSMT4" ShapeID="_x0000_i1031" DrawAspect="Content" ObjectID="_1759540149" r:id="rId18"/>
        </w:objec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.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position w:val="-6"/>
          <w:sz w:val="24"/>
          <w:szCs w:val="24"/>
          <w:lang w:eastAsia="vi-VN" w:bidi="vi-VN"/>
          <w14:ligatures w14:val="none"/>
        </w:rPr>
        <w:object w:dxaOrig="740" w:dyaOrig="279" w14:anchorId="30A6FB9D">
          <v:shape id="_x0000_i1032" type="#_x0000_t75" style="width:36.85pt;height:14.2pt" o:ole="">
            <v:imagedata r:id="rId19" o:title=""/>
          </v:shape>
          <o:OLEObject Type="Embed" ProgID="Equation.DSMT4" ShapeID="_x0000_i1032" DrawAspect="Content" ObjectID="_1759540150" r:id="rId20"/>
        </w:objec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.</w: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kern w:val="0"/>
          <w:position w:val="-24"/>
          <w:sz w:val="24"/>
          <w:szCs w:val="24"/>
          <w:lang w:val="vi-VN" w:eastAsia="vi-VN" w:bidi="vi-VN"/>
          <w14:ligatures w14:val="none"/>
        </w:rPr>
        <w:object w:dxaOrig="660" w:dyaOrig="620" w14:anchorId="110F88FC">
          <v:shape id="_x0000_i1033" type="#_x0000_t75" style="width:31.1pt;height:31.1pt" o:ole="">
            <v:imagedata r:id="rId21" o:title=""/>
          </v:shape>
          <o:OLEObject Type="Embed" ProgID="Equation.DSMT4" ShapeID="_x0000_i1033" DrawAspect="Content" ObjectID="_1759540151" r:id="rId22"/>
        </w:objec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.</w:t>
      </w:r>
    </w:p>
    <w:p w14:paraId="32F93D44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Một vật đang dao động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 w:eastAsia="vi-VN" w:bidi="vi-VN"/>
          <w14:ligatures w14:val="none"/>
        </w:rPr>
        <w:t xml:space="preserve">điều hòa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với chu kì là 0,3 s, tần số dao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0,3 Hz.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0,33 Hz.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 xml:space="preserve">3,33 Hz.</w: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 w:eastAsia="vi-VN" w:bidi="vi-VN"/>
          <w14:ligatures w14:val="none"/>
        </w:rPr>
        <w:t>33 Hz.</w:t>
      </w:r>
    </w:p>
    <w:p w14:paraId="728451B8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Một vật dao động điều hoà có chu kì </w:t>
      </w:r>
      <w:r w:rsidRPr="00761023">
        <w:rPr>
          <w:rFonts w:ascii="Times New Roman" w:hAnsi="Times New Roman" w:cs="Times New Roman"/>
          <w:color w:val="000000"/>
          <w:position w:val="-6"/>
          <w:sz w:val="24"/>
        </w:rPr>
        <w:object w:dxaOrig="700" w:dyaOrig="279" w14:anchorId="1C06E1F3">
          <v:shape id="_x0000_i1034" type="#_x0000_t75" style="width:36.85pt;height:14.2pt" o:ole="">
            <v:imagedata r:id="rId23" o:title=""/>
          </v:shape>
          <o:OLEObject Type="Embed" ProgID="Equation.DSMT4" ShapeID="_x0000_i1034" DrawAspect="Content" ObjectID="_1759540152" r:id="rId24"/>
        </w:objec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. Tần số góc </w:t>
      </w:r>
      <w:r w:rsidRPr="00761023">
        <w:rPr>
          <w:rFonts w:ascii="Times New Roman" w:hAnsi="Times New Roman" w:cs="Times New Roman"/>
          <w:color w:val="000000"/>
          <w:position w:val="-6"/>
          <w:sz w:val="24"/>
        </w:rPr>
        <w:object w:dxaOrig="220" w:dyaOrig="220" w14:anchorId="4F16D5CF">
          <v:shape id="_x0000_i1035" type="#_x0000_t75" style="width:10.8pt;height:10.8pt" o:ole="">
            <v:imagedata r:id="rId25" o:title=""/>
          </v:shape>
          <o:OLEObject Type="Embed" ProgID="Equation.DSMT4" ShapeID="_x0000_i1035" DrawAspect="Content" ObjectID="_1759540153" r:id="rId26"/>
        </w:objec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của dao động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Calibri" w:hAnsi="Times New Roman" w:cs="Times New Roman"/>
          <w:b/>
          <w:bCs/>
          <w:color w:val="000000"/>
          <w:kern w:val="0"/>
          <w:position w:val="-10"/>
          <w:sz w:val="24"/>
          <w14:ligatures w14:val="none"/>
        </w:rPr>
        <w:object w:dxaOrig="720" w:dyaOrig="320" w14:anchorId="3A153852">
          <v:shape id="_x0000_i1036" type="#_x0000_t75" style="width:36.85pt;height:14.2pt" o:ole="">
            <v:imagedata r:id="rId27" o:title=""/>
          </v:shape>
          <o:OLEObject Type="Embed" ProgID="Equation.DSMT4" ShapeID="_x0000_i1036" DrawAspect="Content" ObjectID="_1759540154" r:id="rId28"/>
        </w:objec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Calibri" w:hAnsi="Times New Roman" w:cs="Times New Roman"/>
          <w:b/>
          <w:bCs/>
          <w:color w:val="000000"/>
          <w:kern w:val="0"/>
          <w:position w:val="-10"/>
          <w:sz w:val="24"/>
          <w14:ligatures w14:val="none"/>
        </w:rPr>
        <w:object w:dxaOrig="859" w:dyaOrig="320" w14:anchorId="5B1E7EA0">
          <v:shape id="_x0000_i1037" type="#_x0000_t75" style="width:40.9pt;height:14.2pt" o:ole="">
            <v:imagedata r:id="rId29" o:title=""/>
          </v:shape>
          <o:OLEObject Type="Embed" ProgID="Equation.DSMT4" ShapeID="_x0000_i1037" DrawAspect="Content" ObjectID="_1759540155" r:id="rId30"/>
        </w:objec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Calibri" w:hAnsi="Times New Roman" w:cs="Times New Roman"/>
          <w:b/>
          <w:bCs/>
          <w:color w:val="000000"/>
          <w:kern w:val="0"/>
          <w:position w:val="-10"/>
          <w:sz w:val="24"/>
          <w14:ligatures w14:val="none"/>
        </w:rPr>
        <w:object w:dxaOrig="680" w:dyaOrig="320" w14:anchorId="3BEC9BFD">
          <v:shape id="_x0000_i1038" type="#_x0000_t75" style="width:36.85pt;height:14.2pt" o:ole="">
            <v:imagedata r:id="rId31" o:title=""/>
          </v:shape>
          <o:OLEObject Type="Embed" ProgID="Equation.DSMT4" ShapeID="_x0000_i1038" DrawAspect="Content" ObjectID="_1759540156" r:id="rId32"/>
        </w:objec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lang w:val="fr-FR"/>
          <w14:ligatures w14:val="none"/>
        </w:rPr>
        <w:t>.</w: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Calibri" w:hAnsi="Times New Roman" w:cs="Times New Roman"/>
          <w:b/>
          <w:bCs/>
          <w:color w:val="000000"/>
          <w:kern w:val="0"/>
          <w:position w:val="-10"/>
          <w:sz w:val="24"/>
          <w14:ligatures w14:val="none"/>
        </w:rPr>
        <w:object w:dxaOrig="720" w:dyaOrig="320" w14:anchorId="7F2906E8">
          <v:shape id="_x0000_i1039" type="#_x0000_t75" style="width:36.85pt;height:14.2pt" o:ole="">
            <v:imagedata r:id="rId33" o:title=""/>
          </v:shape>
          <o:OLEObject Type="Embed" ProgID="Equation.DSMT4" ShapeID="_x0000_i1039" DrawAspect="Content" ObjectID="_1759540157" r:id="rId34"/>
        </w:objec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lang w:val="fr-FR"/>
          <w14:ligatures w14:val="none"/>
        </w:rPr>
        <w:t>.</w:t>
      </w:r>
    </w:p>
    <w:p w14:paraId="2CA8846F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Khi một chất điểm dao động điều hòa thì vận tốc của chất điểm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một hàm sin của thời gian.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là một hàm tan của thời gian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là một hàm bậc nhất của thời gian.</w: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là một hàm bậc hai của thời gian</w:t>
      </w:r>
    </w:p>
    <w:p w14:paraId="5A440038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6102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fr-FR"/>
          <w14:ligatures w14:val="none"/>
        </w:rPr>
        <w:t xml:space="preserve">Phương trình li độ của một vật dao động điều hoà có dạng </w:t>
      </w:r>
      <w:r w:rsidRPr="00761023">
        <w:rPr>
          <w:rFonts w:ascii="Times New Roman" w:hAnsi="Times New Roman" w:cs="Times New Roman"/>
          <w:color w:val="000000"/>
          <w:position w:val="-14"/>
          <w:sz w:val="24"/>
        </w:rPr>
        <w:object w:dxaOrig="2040" w:dyaOrig="400" w14:anchorId="63FAF5DA">
          <v:shape id="_x0000_i1040" type="#_x0000_t75" style="width:102.4pt;height:20.3pt" o:ole="">
            <v:imagedata r:id="rId35" o:title=""/>
          </v:shape>
          <o:OLEObject Type="Embed" ProgID="Equation.DSMT4" ShapeID="_x0000_i1040" DrawAspect="Content" ObjectID="_1759540158" r:id="rId36"/>
        </w:objec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</w:t>
      </w:r>
      <w:r w:rsidRPr="0076102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fr-FR"/>
          <w14:ligatures w14:val="none"/>
        </w:rPr>
        <w:t>Phương trình gia tốc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14:ligatures w14:val="none"/>
        </w:rPr>
        <w:object w:dxaOrig="2079" w:dyaOrig="400" w14:anchorId="2DB6AAE7">
          <v:shape id="_x0000_i1041" type="#_x0000_t75" style="width:102.4pt;height:20.3pt" o:ole="">
            <v:imagedata r:id="rId37" o:title=""/>
          </v:shape>
          <o:OLEObject Type="Embed" ProgID="Equation.DSMT4" ShapeID="_x0000_i1041" DrawAspect="Content" ObjectID="_1759540159" r:id="rId38"/>
        </w:objec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14:ligatures w14:val="none"/>
        </w:rPr>
        <w:object w:dxaOrig="2040" w:dyaOrig="400" w14:anchorId="53C71950">
          <v:shape id="_x0000_i1042" type="#_x0000_t75" style="width:102.4pt;height:20.3pt" o:ole="">
            <v:imagedata r:id="rId39" o:title=""/>
          </v:shape>
          <o:OLEObject Type="Embed" ProgID="Equation.DSMT4" ShapeID="_x0000_i1042" DrawAspect="Content" ObjectID="_1759540160" r:id="rId40"/>
        </w:objec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14:ligatures w14:val="none"/>
        </w:rPr>
        <w:object w:dxaOrig="2160" w:dyaOrig="400" w14:anchorId="1822F126">
          <v:shape id="_x0000_i1043" type="#_x0000_t75" style="width:108.15pt;height:20.3pt" o:ole="">
            <v:imagedata r:id="rId41" o:title=""/>
          </v:shape>
          <o:OLEObject Type="Embed" ProgID="Equation.DSMT4" ShapeID="_x0000_i1043" DrawAspect="Content" ObjectID="_1759540161" r:id="rId42"/>
        </w:objec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Calibri" w:hAnsi="Times New Roman" w:cs="Times New Roman"/>
          <w:color w:val="000000"/>
          <w:kern w:val="0"/>
          <w:position w:val="-14"/>
          <w:sz w:val="24"/>
          <w:szCs w:val="24"/>
          <w14:ligatures w14:val="none"/>
        </w:rPr>
        <w:object w:dxaOrig="2120" w:dyaOrig="400" w14:anchorId="0F8A058A">
          <v:shape id="_x0000_i1044" type="#_x0000_t75" style="width:108.15pt;height:20.3pt" o:ole="">
            <v:imagedata r:id="rId43" o:title=""/>
          </v:shape>
          <o:OLEObject Type="Embed" ProgID="Equation.DSMT4" ShapeID="_x0000_i1044" DrawAspect="Content" ObjectID="_1759540162" r:id="rId44"/>
        </w:object>
      </w:r>
    </w:p>
    <w:p w14:paraId="3AFB55C6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Một vật dao động điều hòa, khi vật đi qua vị trí cân bằng thì</w:t>
      </w:r>
    </w:p>
    <w:p w14:paraId="7765EFD8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độ lớn gia tốc và vận tốc cực đại.</w:t>
      </w:r>
    </w:p>
    <w:p w14:paraId="3D5872DA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độ lớn gia tốc cực đại, vận tốc bằng không.</w:t>
      </w:r>
    </w:p>
    <w:p w14:paraId="57EF909D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độ lớn gia tốc cực đại, vận tốc khác không.</w:t>
      </w:r>
    </w:p>
    <w:p w14:paraId="4360ABDB" w14:textId="38E49254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độ lớn vận tốc cực đại, gia tốc bằng không.</w:t>
      </w:r>
      <w:bookmarkStart w:id="5" w:name="c22q"/>
      <w:bookmarkEnd w:id="5"/>
    </w:p>
    <w:p w14:paraId="7D0F3532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Trong dao động điều hoà, vận tốc biến thiên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ngược pha với gia tốc.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cùng pha với li độ.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ngược pha với gia tốc.</w: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sớm pha 90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0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so với li độ.</w:t>
      </w:r>
    </w:p>
    <w:p w14:paraId="38B13F43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Đồ thị quan hệ giữa li độ và gia tốc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đoạn thẳng qua gốc tọa độ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đường hình sin.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đường elip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đường thẳng qua gốc tọa độ.</w:t>
      </w:r>
    </w:p>
    <w:p w14:paraId="1998AFF2" w14:textId="77777777" w:rsidR="0001684A" w:rsidRPr="0001684A" w:rsidRDefault="008C304A" w:rsidP="007F2368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01684A">
        <w:rPr>
          <w:rFonts w:ascii="Times New Roman" w:eastAsia="Calibri" w:hAnsi="Times New Roman" w:cs="Times New Roman"/>
          <w:color w:val="000000"/>
          <w:kern w:val="0"/>
          <w:sz w:val="24"/>
          <w:lang w:val="vi-VN"/>
          <w14:ligatures w14:val="none"/>
        </w:rPr>
        <w:t>Một chất điểm có khối lượng m đang dao động điều hòa. Khi chất điểm có vận tốc v thì động năng của nó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01684A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lastRenderedPageBreak/>
        <w:t>mv</w:t>
      </w:r>
      <w:r w:rsidRPr="0001684A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val="vi-VN"/>
          <w14:ligatures w14:val="none"/>
        </w:rPr>
        <w:t>2</w:t>
      </w:r>
      <w:r w:rsidRPr="0001684A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>.</w:t>
      </w:r>
      <w:r>
        <w:rPr>
          <w:rStyle w:val="YoungMix_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Times New Roman" w:hAnsi="Cambria Math" w:cs="Times New Roman"/>
            <w:kern w:val="0"/>
            <w:sz w:val="24"/>
            <w:highlight w:val="green"/>
            <w:u w:val="single"/>
            <w:lang w:val="vi-VN"/>
            <w14:ligatures w14:val="none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kern w:val="0"/>
                <w:sz w:val="24"/>
                <w:highlight w:val="green"/>
                <w:u w:val="single"/>
                <w:lang w:val="vi-VN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highlight w:val="green"/>
                <w:u w:val="single"/>
                <w:lang w:val="vi-VN"/>
                <w14:ligatures w14:val="none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kern w:val="0"/>
                    <w:sz w:val="24"/>
                    <w:highlight w:val="green"/>
                    <w:u w:val="single"/>
                    <w:lang w:val="vi-VN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4"/>
                    <w:highlight w:val="green"/>
                    <w:u w:val="single"/>
                    <w:lang w:val="vi-VN"/>
                    <w14:ligatures w14:val="none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4"/>
                    <w:highlight w:val="green"/>
                    <w:u w:val="single"/>
                    <w:lang w:val="vi-VN"/>
                    <w14:ligatures w14:val="non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highlight w:val="green"/>
                <w:u w:val="single"/>
                <w:lang w:val="vi-VN"/>
                <w14:ligatures w14:val="none"/>
              </w:rPr>
              <m:t>2</m:t>
            </m:r>
          </m:den>
        </m:f>
      </m:oMath>
      <w:r w:rsidRPr="0001684A">
        <w:rPr>
          <w:rFonts w:ascii="Times New Roman" w:eastAsia="Times New Roman" w:hAnsi="Times New Roman" w:cs="Times New Roman"/>
          <w:color w:val="000000"/>
          <w:kern w:val="0"/>
          <w:sz w:val="24"/>
          <w:highlight w:val="green"/>
          <w:lang w:val="vi-VN"/>
          <w14:ligatures w14:val="none"/>
        </w:rPr>
        <w:t>.</w:t>
      </w:r>
      <w:r>
        <w:rPr>
          <w:rStyle w:val="YoungMix_Char"/>
          <w:b/>
        </w:rPr>
        <w:tab/>
        <w:t xml:space="preserve">C. </w:t>
      </w:r>
      <w:r w:rsidRPr="0001684A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>vm</w:t>
      </w:r>
      <w:r w:rsidRPr="0001684A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val="vi-VN"/>
          <w14:ligatures w14:val="none"/>
        </w:rPr>
        <w:t>2</w:t>
      </w:r>
      <w:r w:rsidRPr="0001684A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>.</w:t>
      </w:r>
      <w:r>
        <w:rPr>
          <w:rStyle w:val="YoungMix_Char"/>
          <w:b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kern w:val="0"/>
                <w:sz w:val="24"/>
                <w:lang w:val="vi-VN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lang w:val="vi-VN"/>
                <w14:ligatures w14:val="none"/>
              </w:rPr>
              <m:t>v</m:t>
            </m:r>
            <m:sSup>
              <m:sSupPr>
                <m:ctrlPr>
                  <w:rPr>
                    <w:rFonts w:ascii="Cambria Math" w:eastAsia="Times New Roman" w:hAnsi="Cambria Math" w:cs="Times New Roman"/>
                    <w:kern w:val="0"/>
                    <w:sz w:val="24"/>
                    <w:lang w:val="vi-VN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4"/>
                    <w:lang w:val="vi-VN"/>
                    <w14:ligatures w14:val="none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4"/>
                    <w:lang w:val="vi-VN"/>
                    <w14:ligatures w14:val="none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lang w:val="vi-VN"/>
                <w14:ligatures w14:val="none"/>
              </w:rPr>
              <m:t>2</m:t>
            </m:r>
          </m:den>
        </m:f>
      </m:oMath>
      <w:r w:rsidRPr="0001684A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>.</w:t>
      </w:r>
    </w:p>
    <w:p w14:paraId="521281C4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>Một vật có khối lượng 200 g đang dao động điều hoà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 xml:space="preserve">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 xml:space="preserve">Động năng của vật tại vị trí vật có vận tốc 2 m/s bằng 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val="nl-NL"/>
          <w14:ligatures w14:val="none"/>
        </w:rPr>
        <w:t>0,4 J.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>0,8 J.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>400,0 J.</w: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>800 J.</w:t>
      </w:r>
    </w:p>
    <w:p w14:paraId="3367ACD1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 xml:space="preserve">Một vật có m = 500 g dao động điều hoà với phương trình dao động </w:t>
      </w:r>
      <w:r w:rsidRPr="00761023">
        <w:rPr>
          <w:rFonts w:ascii="Times New Roman" w:hAnsi="Times New Roman" w:cs="Times New Roman"/>
          <w:color w:val="000000"/>
          <w:position w:val="-6"/>
          <w:sz w:val="24"/>
          <w:lang w:val="nl-NL"/>
        </w:rPr>
        <w:object w:dxaOrig="1240" w:dyaOrig="279" w14:anchorId="146318FA">
          <v:shape id="_x0000_i1045" type="#_x0000_t75" style="width:61.5pt;height:14.55pt" o:ole="">
            <v:imagedata r:id="rId45" o:title=""/>
          </v:shape>
          <o:OLEObject Type="Embed" ProgID="Equation.DSMT4" ShapeID="_x0000_i1045" DrawAspect="Content" ObjectID="_1759540163" r:id="rId46"/>
        </w:objec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>(cm)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 xml:space="preserve">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 xml:space="preserve">Lấy </w:t>
      </w:r>
      <w:r w:rsidRPr="00761023">
        <w:rPr>
          <w:rFonts w:ascii="Times New Roman" w:hAnsi="Times New Roman" w:cs="Times New Roman"/>
          <w:color w:val="000000"/>
          <w:position w:val="-6"/>
          <w:sz w:val="24"/>
          <w:lang w:val="nl-NL"/>
        </w:rPr>
        <w:object w:dxaOrig="820" w:dyaOrig="340" w14:anchorId="38C1DE8D">
          <v:shape id="_x0000_i1046" type="#_x0000_t75" style="width:41.6pt;height:17.6pt" o:ole="">
            <v:imagedata r:id="rId47" o:title=""/>
          </v:shape>
          <o:OLEObject Type="Embed" ProgID="Equation.DSMT4" ShapeID="_x0000_i1046" DrawAspect="Content" ObjectID="_1759540164" r:id="rId48"/>
        </w:objec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 xml:space="preserve">. Khi vật có li độ 1 cm thì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 xml:space="preserve">thế năng của vật bằng 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>0,01 J.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>0,02 J.</w:t>
      </w: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val="nl-NL"/>
          <w14:ligatures w14:val="none"/>
        </w:rPr>
        <w:t>2,5 mJ.</w: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nl-NL"/>
          <w14:ligatures w14:val="none"/>
        </w:rPr>
        <w:t>0,1 J.</w:t>
      </w:r>
    </w:p>
    <w:p w14:paraId="4DED8621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61023">
        <w:rPr>
          <w:rFonts w:ascii="Times New Roman" w:eastAsia="Calibri" w:hAnsi="Times New Roman" w:cs="Times New Roman"/>
          <w:color w:val="000000"/>
          <w:kern w:val="0"/>
          <w:sz w:val="24"/>
          <w:lang w:val="vi-VN"/>
          <w14:ligatures w14:val="none"/>
        </w:rPr>
        <w:t>Trong dao động điều hoà của con lắc đơn, cơ năng của nó bằng :</w:t>
      </w:r>
    </w:p>
    <w:p w14:paraId="1B483B8B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>Động năng của vật khi qua vị trí cân bằng</w:t>
      </w:r>
    </w:p>
    <w:p w14:paraId="01B01BF2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>Tổng động năng và thế năng của vật khi qua một vị trí bất kỳ</w:t>
      </w:r>
    </w:p>
    <w:p w14:paraId="5A66FD54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lang w:val="vi-VN"/>
          <w14:ligatures w14:val="none"/>
        </w:rPr>
        <w:t>Thế năng của vật khi qua vị trí biên.</w:t>
      </w:r>
    </w:p>
    <w:p w14:paraId="2EEF50A0" w14:textId="7FFCD0F8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highlight w:val="green"/>
          <w:u w:val="single"/>
          <w:lang w:val="pt-BR"/>
          <w14:ligatures w14:val="none"/>
        </w:rPr>
        <w:t>Cả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highlight w:val="green"/>
          <w:lang w:val="pt-BR"/>
          <w14:ligatures w14:val="none"/>
        </w:rPr>
        <w:t xml:space="preserve"> A, B và C đều đúng.</w:t>
      </w:r>
    </w:p>
    <w:p w14:paraId="2927F9B0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61023">
        <w:rPr>
          <w:rFonts w:ascii="Times New Roman" w:eastAsia="Georgia" w:hAnsi="Times New Roman" w:cs="Times New Roman"/>
          <w:b/>
          <w:color w:val="000000"/>
          <w:kern w:val="0"/>
          <w:sz w:val="24"/>
          <w:szCs w:val="24"/>
          <w:lang w:val="vi-VN" w:eastAsia="ja-JP"/>
          <w14:ligatures w14:val="none"/>
        </w:rPr>
        <w:t xml:space="preserve">(</w:t>
      </w:r>
      <w:r w:rsidRPr="0076102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nl-NL"/>
          <w14:ligatures w14:val="none"/>
        </w:rPr>
        <w:t xml:space="preserve">Đề ĐH 2023)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 w:eastAsia="ja-JP"/>
          <w14:ligatures w14:val="none"/>
        </w:rPr>
        <w:t>Dao động tắt dần có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 w:eastAsia="ja-JP"/>
          <w14:ligatures w14:val="none"/>
        </w:rPr>
        <w:t>cơ năng không đổi theo thời gian.</w:t>
      </w: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 w:eastAsia="ja-JP"/>
          <w14:ligatures w14:val="none"/>
        </w:rPr>
        <w:t>biên độ không đổi theo thời gian.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 w:eastAsia="ja-JP"/>
          <w14:ligatures w14:val="none"/>
        </w:rPr>
        <w:t>biên độ tăng dần theo thời gian.</w:t>
      </w: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vi-VN" w:eastAsia="ja-JP"/>
          <w14:ligatures w14:val="none"/>
        </w:rPr>
        <w:t>cơ năng giảm dần theo thời gian.</w:t>
      </w:r>
    </w:p>
    <w:p w14:paraId="2FA9F3C6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 xml:space="preserve">Chọn phát biểu </w:t>
      </w:r>
      <w:r w:rsidRPr="007610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vi-VN"/>
          <w14:ligatures w14:val="none"/>
        </w:rPr>
        <w:t xml:space="preserve">đúng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khi nói về dao động cưỡng bức?</w:t>
      </w:r>
    </w:p>
    <w:p w14:paraId="1B305489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green"/>
          <w:lang w:val="vi-VN"/>
          <w14:ligatures w14:val="none"/>
        </w:rPr>
        <w:t>Tần số của dao động cưỡng bức là tần số của ngoại lực tuần hoàn.</w:t>
      </w:r>
    </w:p>
    <w:p w14:paraId="39319B75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Tần số của dao động cưỡng bức là tần số riêng của hệ.</w:t>
      </w:r>
    </w:p>
    <w:p w14:paraId="17502AFD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Biên độ của dao động cưỡng bức là biên độ của ngoại lực tuần hoàn.</w:t>
      </w:r>
    </w:p>
    <w:p w14:paraId="67C87604" w14:textId="52413054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  <w:t>Biên độ của dao động cưỡng bức chỉ phụ thuộc vào tần số của ngoại lực tuần hoàn.</w:t>
      </w:r>
    </w:p>
    <w:p w14:paraId="284DF0DB" w14:textId="77777777" w:rsidR="008C304A" w:rsidRPr="00761023" w:rsidRDefault="008C304A" w:rsidP="008C304A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Hiện tượng cộng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highlight w:val="yellow"/>
          <w:lang w:val="fr-FR"/>
          <w14:ligatures w14:val="none"/>
        </w:rPr>
        <w:t>hưởng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 xml:space="preserve"> xảy ra khi</w:t>
      </w:r>
    </w:p>
    <w:p w14:paraId="3258DD17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t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highlight w:val="yellow"/>
          <w:lang w:val="fr-FR"/>
          <w14:ligatures w14:val="none"/>
        </w:rPr>
        <w:t>ầ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n số của ngoại lực cưỡng bức nhỏ hơn tần số riêng của hệ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</w:p>
    <w:p w14:paraId="1778D182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chu kì của ngoại lực cưỡng bức nhỏ hơn chu kì riêng cùa hê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</w:p>
    <w:p w14:paraId="30D42AB2" w14:textId="77777777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tần số góc của ngoại lực cưỡng bức bằng tần số góc riêng của hệ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</w:p>
    <w:p w14:paraId="600C0E11" w14:textId="22509891" w:rsidR="008C304A" w:rsidRPr="00761023" w:rsidRDefault="008C304A" w:rsidP="008C304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biên độ của ngoại lực cưỡng bức bằng biên độ dao động của hệ</w:t>
      </w:r>
      <w:r w:rsidRPr="00761023">
        <w:rPr>
          <w:rFonts w:ascii="Times New Roman" w:eastAsia="Georgia" w:hAnsi="Times New Roman" w:cs="Times New Roman"/>
          <w:color w:val="000000"/>
          <w:kern w:val="0"/>
          <w:sz w:val="24"/>
          <w:szCs w:val="24"/>
          <w:lang w:val="fr-FR"/>
          <w14:ligatures w14:val="none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8C304A" w:rsidRPr="00761023" w:rsidSect="008C304A">
      <w:footerReference w:type="default" r:id="rId5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0B6"/>
    <w:multiLevelType w:val="hybridMultilevel"/>
    <w:tmpl w:val="052CBA7C"/>
    <w:lvl w:ilvl="0" w:tplc="CABC210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3F76EBA"/>
    <w:multiLevelType w:val="hybridMultilevel"/>
    <w:tmpl w:val="A154AE86"/>
    <w:lvl w:ilvl="0" w:tplc="922E74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58DF"/>
    <w:multiLevelType w:val="hybridMultilevel"/>
    <w:tmpl w:val="D8921ADE"/>
    <w:lvl w:ilvl="0" w:tplc="F770325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0730"/>
    <w:multiLevelType w:val="hybridMultilevel"/>
    <w:tmpl w:val="B094A68C"/>
    <w:lvl w:ilvl="0" w:tplc="922E741A">
      <w:start w:val="1"/>
      <w:numFmt w:val="decimal"/>
      <w:lvlText w:val="Câu %1."/>
      <w:lvlJc w:val="left"/>
      <w:pPr>
        <w:ind w:left="1003" w:hanging="36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98587988">
    <w:abstractNumId w:val="1"/>
  </w:num>
  <w:num w:numId="2" w16cid:durableId="459807140">
    <w:abstractNumId w:val="3"/>
  </w:num>
  <w:num w:numId="3" w16cid:durableId="1781341920">
    <w:abstractNumId w:val="2"/>
  </w:num>
  <w:num w:numId="4" w16cid:durableId="208105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4A"/>
    <w:rsid w:val="0001684A"/>
    <w:rsid w:val="00761023"/>
    <w:rsid w:val="007F2368"/>
    <w:rsid w:val="008C304A"/>
    <w:rsid w:val="008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F10A"/>
  <w15:chartTrackingRefBased/>
  <w15:docId w15:val="{41D6BBB0-2C81-4583-AE74-1DA6FFE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304A"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8C304A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rsid w:val="008C304A"/>
  </w:style>
  <w:style w:type="character" w:styleId="VnbanChdanhsn">
    <w:name w:val="Placeholder Text"/>
    <w:basedOn w:val="Phngmcinhcuaoanvn"/>
    <w:uiPriority w:val="99"/>
    <w:semiHidden/>
    <w:rsid w:val="0001684A"/>
    <w:rPr>
      <w:color w:val="808080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592</Words>
  <Characters>3378</Characters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2023-10-21T02:12:00Z</dcterms:created>
  <dcterms:modified xsi:type="dcterms:W3CDTF">2023-10-22T21:22:00Z</dcterms:modified>
</cp:coreProperties>
</file>