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Andika" w:cs="Andika" w:eastAsia="Andika" w:hAnsi="Andika"/>
          <w:sz w:val="26"/>
          <w:szCs w:val="26"/>
          <w:rtl w:val="0"/>
        </w:rPr>
        <w:t xml:space="preserve">Quý thầy cô vui lòng truy cập </w:t>
      </w: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đường link sau để theo dõi chuỗi video hướng dẫn phát âm dành cho Tiếng Anh 6 - Global Success:</w:t>
      </w:r>
    </w:p>
    <w:p w:rsidR="00000000" w:rsidDel="00000000" w:rsidP="00000000" w:rsidRDefault="00000000" w:rsidRPr="00000000" w14:paraId="00000004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Comic Sans MS" w:cs="Comic Sans MS" w:eastAsia="Comic Sans MS" w:hAnsi="Comic Sans MS"/>
          <w:color w:val="351c75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i w:val="1"/>
          <w:sz w:val="26"/>
          <w:szCs w:val="26"/>
          <w:rtl w:val="0"/>
        </w:rPr>
        <w:t xml:space="preserve">Kênh youtube</w:t>
      </w:r>
      <w:r w:rsidDel="00000000" w:rsidR="00000000" w:rsidRPr="00000000">
        <w:rPr>
          <w:i w:val="1"/>
          <w:sz w:val="26"/>
          <w:szCs w:val="26"/>
          <w:rtl w:val="0"/>
        </w:rPr>
        <w:t xml:space="preserve">: </w:t>
      </w:r>
      <w:r w:rsidDel="00000000" w:rsidR="00000000" w:rsidRPr="00000000">
        <w:rPr>
          <w:b w:val="1"/>
          <w:i w:val="1"/>
          <w:color w:val="351c75"/>
          <w:sz w:val="26"/>
          <w:szCs w:val="26"/>
          <w:rtl w:val="0"/>
        </w:rPr>
        <w:t xml:space="preserve">Tiếng Anh Global Success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color w:val="351c75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color w:val="351c75"/>
          <w:sz w:val="26"/>
          <w:szCs w:val="26"/>
          <w:rtl w:val="0"/>
        </w:rPr>
        <w:t xml:space="preserve">Link:</w:t>
      </w:r>
      <w:r w:rsidDel="00000000" w:rsidR="00000000" w:rsidRPr="00000000">
        <w:rPr>
          <w:color w:val="351c75"/>
          <w:rtl w:val="0"/>
        </w:rPr>
        <w:t xml:space="preserve">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https://www.youtube.com/watch?v=EHd2iLCuQTw&amp;list=PL8_ETpRL2xNbMMSCSok5UNHcQOpjKgvAn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Andika" w:cs="Andika" w:eastAsia="Andika" w:hAnsi="Andika"/>
          <w:sz w:val="26"/>
          <w:szCs w:val="26"/>
          <w:rtl w:val="0"/>
        </w:rPr>
        <w:t xml:space="preserve">Trân trọng cảm ơn!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</w:rPr>
        <w:drawing>
          <wp:inline distB="114300" distT="114300" distL="114300" distR="114300">
            <wp:extent cx="2939888" cy="2932151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9888" cy="29321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  <w:font w:name="Calibri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E">
    <w:pPr>
      <w:rPr/>
    </w:pPr>
    <w:r w:rsidDel="00000000" w:rsidR="00000000" w:rsidRPr="00000000">
      <w:rPr/>
      <w:drawing>
        <wp:inline distB="114300" distT="114300" distL="114300" distR="114300">
          <wp:extent cx="942975" cy="609600"/>
          <wp:effectExtent b="0" l="0" r="0" t="0"/>
          <wp:docPr id="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2975" cy="6096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   </w:t>
    </w:r>
    <w:r w:rsidDel="00000000" w:rsidR="00000000" w:rsidRPr="00000000">
      <w:rPr>
        <w:rFonts w:ascii="Calibri" w:cs="Calibri" w:eastAsia="Calibri" w:hAnsi="Calibri"/>
        <w:sz w:val="24"/>
        <w:szCs w:val="24"/>
      </w:rPr>
      <w:drawing>
        <wp:inline distB="0" distT="0" distL="0" distR="0">
          <wp:extent cx="1414145" cy="627380"/>
          <wp:effectExtent b="0" l="0" r="0" t="0"/>
          <wp:docPr descr="Tieng Anh 6" id="7" name="image2.png"/>
          <a:graphic>
            <a:graphicData uri="http://schemas.openxmlformats.org/drawingml/2006/picture">
              <pic:pic>
                <pic:nvPicPr>
                  <pic:cNvPr descr="Tieng Anh 6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14145" cy="6273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youtube.com/watch?v=EHd2iLCuQTw&amp;list=PL8_ETpRL2xNbMMSCSok5UNHcQOpjKgvAn" TargetMode="External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50BJZPTc/y23+OPwtESgNnC2gg==">CgMxLjA4AHIhMXlHdXdvUzMxY0phRk5RQk9QejhXYlUta0VWaHRXUjl1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