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9AB68" w14:textId="1A9CB951" w:rsidR="00E53DBA" w:rsidRPr="00E53DBA" w:rsidRDefault="00E53DBA" w:rsidP="00E53DBA">
      <w:pPr>
        <w:jc w:val="center"/>
        <w:rPr>
          <w:b/>
          <w:bCs/>
          <w:color w:val="FF0000"/>
          <w:lang w:val="en-US"/>
        </w:rPr>
      </w:pPr>
      <w:r w:rsidRPr="00E53DBA">
        <w:rPr>
          <w:b/>
          <w:bCs/>
          <w:color w:val="FF0000"/>
          <w:lang w:val="en-US"/>
        </w:rPr>
        <w:t>BÀI 15: TÁC DỤNG CỦA CHẤT LỎNG LÊN VẬT ĐẶT TRONG NÓ</w:t>
      </w:r>
    </w:p>
    <w:p w14:paraId="5F91A40C" w14:textId="77777777" w:rsidR="00E53DBA" w:rsidRPr="007A663E" w:rsidRDefault="00E53DBA" w:rsidP="00E53DBA">
      <w:pPr>
        <w:spacing w:after="0" w:line="240" w:lineRule="auto"/>
        <w:jc w:val="center"/>
        <w:rPr>
          <w:rFonts w:eastAsia="Arial"/>
          <w:i/>
          <w:color w:val="000000"/>
          <w:sz w:val="26"/>
          <w:szCs w:val="26"/>
          <w:lang w:val="en-US"/>
        </w:rPr>
      </w:pPr>
      <w:r w:rsidRPr="00EA5E69">
        <w:rPr>
          <w:rFonts w:eastAsia="Arial"/>
          <w:i/>
          <w:color w:val="000000"/>
          <w:sz w:val="26"/>
          <w:szCs w:val="26"/>
          <w:lang w:val="en-US"/>
        </w:rPr>
        <w:t>Thời gian thực hiện: (0</w:t>
      </w:r>
      <w:r>
        <w:rPr>
          <w:rFonts w:eastAsia="Arial"/>
          <w:i/>
          <w:color w:val="000000"/>
          <w:sz w:val="26"/>
          <w:szCs w:val="26"/>
          <w:lang w:val="en-US"/>
        </w:rPr>
        <w:t>2</w:t>
      </w:r>
      <w:r w:rsidRPr="00EA5E69">
        <w:rPr>
          <w:rFonts w:eastAsia="Arial"/>
          <w:i/>
          <w:color w:val="000000"/>
          <w:sz w:val="26"/>
          <w:szCs w:val="26"/>
          <w:lang w:val="en-US"/>
        </w:rPr>
        <w:t xml:space="preserve"> tiết)</w:t>
      </w:r>
    </w:p>
    <w:p w14:paraId="714F5672" w14:textId="77777777" w:rsidR="00E53DBA" w:rsidRPr="007A663E" w:rsidRDefault="00E53DBA" w:rsidP="00E53DBA">
      <w:pPr>
        <w:spacing w:after="0" w:line="360" w:lineRule="auto"/>
        <w:jc w:val="both"/>
        <w:rPr>
          <w:rFonts w:eastAsia="Calibri"/>
          <w:b/>
          <w:sz w:val="26"/>
          <w:szCs w:val="26"/>
        </w:rPr>
      </w:pPr>
      <w:r w:rsidRPr="007A663E">
        <w:rPr>
          <w:rFonts w:eastAsia="Calibri"/>
          <w:b/>
          <w:sz w:val="26"/>
          <w:szCs w:val="26"/>
        </w:rPr>
        <w:t>I. Mục tiêu</w:t>
      </w:r>
    </w:p>
    <w:p w14:paraId="0BB43772" w14:textId="77777777" w:rsidR="00E53DBA" w:rsidRPr="007A663E" w:rsidRDefault="00E53DBA" w:rsidP="00E53DBA">
      <w:pPr>
        <w:spacing w:after="0" w:line="360" w:lineRule="auto"/>
        <w:jc w:val="both"/>
        <w:rPr>
          <w:rFonts w:eastAsia="Calibri"/>
          <w:sz w:val="26"/>
          <w:szCs w:val="26"/>
        </w:rPr>
      </w:pPr>
      <w:r w:rsidRPr="007A663E">
        <w:rPr>
          <w:rFonts w:eastAsia="Calibri"/>
          <w:b/>
          <w:sz w:val="26"/>
          <w:szCs w:val="26"/>
        </w:rPr>
        <w:t>1. Kiến thức</w:t>
      </w:r>
    </w:p>
    <w:p w14:paraId="1BBFD6C6" w14:textId="77777777" w:rsidR="00E53DBA" w:rsidRPr="007A663E" w:rsidRDefault="00E53DBA" w:rsidP="00E53DBA">
      <w:pPr>
        <w:tabs>
          <w:tab w:val="left" w:leader="dot" w:pos="9072"/>
        </w:tabs>
        <w:spacing w:after="0" w:line="360" w:lineRule="auto"/>
        <w:jc w:val="both"/>
        <w:rPr>
          <w:rFonts w:eastAsia="Calibri"/>
          <w:sz w:val="26"/>
          <w:szCs w:val="26"/>
        </w:rPr>
      </w:pPr>
      <w:r w:rsidRPr="007A663E">
        <w:rPr>
          <w:rFonts w:eastAsia="Calibri"/>
          <w:sz w:val="26"/>
          <w:szCs w:val="26"/>
        </w:rPr>
        <w:t>Thực hiện thí nghiệm khảo sát tác dụng của chất lỏng lên vật đặt trong chất lỏng, rút ra được điều kiện định tính về vật nổi, vật chìm; định luật Acsimet (Archimedes).</w:t>
      </w:r>
    </w:p>
    <w:p w14:paraId="299F32E9" w14:textId="77777777" w:rsidR="00E53DBA" w:rsidRPr="007A663E" w:rsidRDefault="00E53DBA" w:rsidP="00E53DBA">
      <w:pPr>
        <w:spacing w:after="0" w:line="360" w:lineRule="auto"/>
        <w:jc w:val="both"/>
        <w:rPr>
          <w:rFonts w:eastAsia="Calibri"/>
          <w:b/>
          <w:sz w:val="26"/>
          <w:szCs w:val="26"/>
        </w:rPr>
      </w:pPr>
      <w:r w:rsidRPr="007A663E">
        <w:rPr>
          <w:rFonts w:eastAsia="Calibri"/>
          <w:b/>
          <w:sz w:val="26"/>
          <w:szCs w:val="26"/>
        </w:rPr>
        <w:t>2. Năng lực</w:t>
      </w:r>
    </w:p>
    <w:p w14:paraId="5B70EB56" w14:textId="77777777" w:rsidR="00E53DBA" w:rsidRPr="007A663E" w:rsidRDefault="00E53DBA" w:rsidP="00E53DBA">
      <w:pPr>
        <w:spacing w:after="0" w:line="360" w:lineRule="auto"/>
        <w:jc w:val="both"/>
        <w:rPr>
          <w:rFonts w:eastAsia="Calibri"/>
          <w:b/>
          <w:sz w:val="26"/>
          <w:szCs w:val="26"/>
        </w:rPr>
      </w:pPr>
      <w:r w:rsidRPr="007A663E">
        <w:rPr>
          <w:rFonts w:eastAsia="Calibri"/>
          <w:b/>
          <w:sz w:val="26"/>
          <w:szCs w:val="26"/>
        </w:rPr>
        <w:t>2.1. Năng lực chung</w:t>
      </w:r>
    </w:p>
    <w:p w14:paraId="16012227"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Năng lực tự chủ và tự học: Tìm kiếm thông tin qua các tài liệu như: giáo khoa, trên internet,… để tìm hiểu về tác dụng của chất lỏng lên vật đặt trong nó.</w:t>
      </w:r>
    </w:p>
    <w:p w14:paraId="4487F8D3"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Năng lực giao tiếp và hợp tác: Trả lời câu hỏi GV đưa ra, thảo luận và hợp tác cùng các bạn trong nhóm thực hiện nhiệm vụ được giao.</w:t>
      </w:r>
    </w:p>
    <w:p w14:paraId="2F619B82" w14:textId="77777777" w:rsidR="00E53DBA" w:rsidRPr="007A663E" w:rsidRDefault="00E53DBA" w:rsidP="00E53DBA">
      <w:pPr>
        <w:tabs>
          <w:tab w:val="left" w:leader="dot" w:pos="9072"/>
        </w:tabs>
        <w:spacing w:after="0" w:line="360" w:lineRule="auto"/>
        <w:jc w:val="both"/>
        <w:rPr>
          <w:rFonts w:eastAsia="Calibri"/>
          <w:sz w:val="26"/>
          <w:szCs w:val="26"/>
        </w:rPr>
      </w:pPr>
      <w:r w:rsidRPr="007A663E">
        <w:rPr>
          <w:rFonts w:eastAsia="Calibri"/>
          <w:sz w:val="26"/>
          <w:szCs w:val="26"/>
        </w:rPr>
        <w:t xml:space="preserve">- Năng lực giải quyết vấn đề và sáng tạo: Làm thí nghiệm và giải thích được vì sao kéo vật trong nước lại nhẹ hơn khi nó đã được kéo lên khỏi mặt nước, tìm được ra điều kiện định tính để một vật nổi hay chìm trong một chất lỏng. Khắc phục được sự cố trong khi làm thực hành. </w:t>
      </w:r>
    </w:p>
    <w:p w14:paraId="4E97906F" w14:textId="77777777" w:rsidR="00E53DBA" w:rsidRPr="007A663E" w:rsidRDefault="00E53DBA" w:rsidP="00E53DBA">
      <w:pPr>
        <w:spacing w:after="0" w:line="360" w:lineRule="auto"/>
        <w:jc w:val="both"/>
        <w:rPr>
          <w:rFonts w:eastAsia="Calibri"/>
          <w:b/>
          <w:sz w:val="26"/>
          <w:szCs w:val="26"/>
        </w:rPr>
      </w:pPr>
      <w:r w:rsidRPr="007A663E">
        <w:rPr>
          <w:rFonts w:eastAsia="Calibri"/>
          <w:b/>
          <w:sz w:val="26"/>
          <w:szCs w:val="26"/>
        </w:rPr>
        <w:t>2.2. Năng lực khoa học tự nhiên</w:t>
      </w:r>
    </w:p>
    <w:p w14:paraId="278CD3BC"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Làm được thí nghiệm xác định được hướng và độ lớn của lực đẩy Acsimet; tìm ra được điều kiện định tính để một vật nổi hay chìm trong một chất lỏng.</w:t>
      </w:r>
    </w:p>
    <w:p w14:paraId="60A38BDE"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Vận dụng kiến thức bài học để giải thích một số hiện tượng và bài tập tính toán liên quan.</w:t>
      </w:r>
    </w:p>
    <w:p w14:paraId="7D39A2CE" w14:textId="77777777" w:rsidR="00E53DBA" w:rsidRPr="007A663E" w:rsidRDefault="00E53DBA" w:rsidP="00E53DBA">
      <w:pPr>
        <w:spacing w:after="0" w:line="360" w:lineRule="auto"/>
        <w:jc w:val="both"/>
        <w:rPr>
          <w:rFonts w:eastAsia="Calibri"/>
          <w:b/>
          <w:sz w:val="26"/>
          <w:szCs w:val="26"/>
        </w:rPr>
      </w:pPr>
      <w:r w:rsidRPr="007A663E">
        <w:rPr>
          <w:rFonts w:eastAsia="Calibri"/>
          <w:b/>
          <w:sz w:val="26"/>
          <w:szCs w:val="26"/>
        </w:rPr>
        <w:t>3. Phẩm chất</w:t>
      </w:r>
    </w:p>
    <w:p w14:paraId="2727ACE7"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Thông qua thực hiện bài học sẽ tạo điều kiện để học sinh:</w:t>
      </w:r>
    </w:p>
    <w:p w14:paraId="3820DB55"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Chăm học, chịu khó tìm tòi kiến thức mới liên quan tới tác dụng của chất lỏng lên vật đặt trong nó.</w:t>
      </w:r>
    </w:p>
    <w:p w14:paraId="5F8B154F"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Có trách nhiệm và tự giác thực hiện nhiệm vụ học tập GV giao.</w:t>
      </w:r>
    </w:p>
    <w:p w14:paraId="75BD51D6"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xml:space="preserve">- Cẩn thận trong ghi chép kiến thức, làm thí nghiệm và tính toán bài tập. </w:t>
      </w:r>
    </w:p>
    <w:p w14:paraId="7AF96C49" w14:textId="77777777" w:rsidR="00E53DBA" w:rsidRPr="007A663E" w:rsidRDefault="00E53DBA" w:rsidP="00E53DBA">
      <w:pPr>
        <w:spacing w:after="0" w:line="360" w:lineRule="auto"/>
        <w:jc w:val="both"/>
        <w:rPr>
          <w:rFonts w:eastAsia="Calibri"/>
          <w:b/>
          <w:sz w:val="26"/>
          <w:szCs w:val="26"/>
        </w:rPr>
      </w:pPr>
      <w:r w:rsidRPr="007A663E">
        <w:rPr>
          <w:rFonts w:eastAsia="Calibri"/>
          <w:b/>
          <w:sz w:val="26"/>
          <w:szCs w:val="26"/>
        </w:rPr>
        <w:t>II. Thiết bị dạy học và học liệu</w:t>
      </w:r>
    </w:p>
    <w:p w14:paraId="4DBC1BF0" w14:textId="77777777" w:rsidR="00E53DBA" w:rsidRPr="007A663E" w:rsidRDefault="00E53DBA" w:rsidP="00E53DBA">
      <w:pPr>
        <w:spacing w:after="0" w:line="360" w:lineRule="auto"/>
        <w:jc w:val="both"/>
        <w:rPr>
          <w:rFonts w:eastAsia="Calibri"/>
          <w:bCs/>
          <w:sz w:val="26"/>
          <w:szCs w:val="26"/>
        </w:rPr>
      </w:pPr>
      <w:r w:rsidRPr="007A663E">
        <w:rPr>
          <w:rFonts w:eastAsia="Calibri"/>
          <w:b/>
          <w:sz w:val="26"/>
          <w:szCs w:val="26"/>
        </w:rPr>
        <w:t xml:space="preserve">1. Giáo viên: </w:t>
      </w:r>
      <w:r w:rsidRPr="007A663E">
        <w:rPr>
          <w:rFonts w:eastAsia="Calibri"/>
          <w:bCs/>
          <w:sz w:val="26"/>
          <w:szCs w:val="26"/>
        </w:rPr>
        <w:t>Chuẩn bị</w:t>
      </w:r>
    </w:p>
    <w:p w14:paraId="4488A3EC"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Máy chiếu, ppt bài dạy, SGK, giáo án, phiếu học tập số 1, 2, 3.</w:t>
      </w:r>
    </w:p>
    <w:p w14:paraId="4905777D"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Dụng cụ thí nghiệm:</w:t>
      </w:r>
    </w:p>
    <w:p w14:paraId="71C5DFAF" w14:textId="77777777" w:rsidR="00E53DBA" w:rsidRPr="007A663E" w:rsidRDefault="00E53DBA" w:rsidP="00E53DBA">
      <w:pPr>
        <w:spacing w:after="0" w:line="360" w:lineRule="auto"/>
        <w:jc w:val="both"/>
        <w:rPr>
          <w:rFonts w:eastAsia="Calibri"/>
          <w:i/>
          <w:iCs/>
          <w:sz w:val="26"/>
          <w:szCs w:val="26"/>
        </w:rPr>
      </w:pPr>
      <w:r w:rsidRPr="007A663E">
        <w:rPr>
          <w:rFonts w:eastAsia="Calibri"/>
          <w:i/>
          <w:iCs/>
          <w:sz w:val="26"/>
          <w:szCs w:val="26"/>
        </w:rPr>
        <w:t xml:space="preserve">+ </w:t>
      </w:r>
      <w:r w:rsidRPr="007A663E">
        <w:rPr>
          <w:rFonts w:eastAsia="Calibri"/>
          <w:sz w:val="26"/>
          <w:szCs w:val="26"/>
        </w:rPr>
        <w:t>Thí nghiệm 1:</w:t>
      </w:r>
      <w:r w:rsidRPr="007A663E">
        <w:rPr>
          <w:rFonts w:eastAsia="Calibri"/>
          <w:i/>
          <w:iCs/>
          <w:sz w:val="26"/>
          <w:szCs w:val="26"/>
        </w:rPr>
        <w:t xml:space="preserve"> </w:t>
      </w:r>
      <w:r w:rsidRPr="007A663E">
        <w:rPr>
          <w:rFonts w:eastAsia="Calibri"/>
          <w:sz w:val="26"/>
          <w:szCs w:val="26"/>
        </w:rPr>
        <w:t>Lực kế, giá đỡ, khối nhôm, cốc nước, rượu (hoặc nước muối).</w:t>
      </w:r>
    </w:p>
    <w:p w14:paraId="4F231E48"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Thí nghiệm 2: Lực kế, giá đỡ, khối nhôm, hai chiếc cốc, bình tràn, nước, rượu (hoặc nước muối).</w:t>
      </w:r>
    </w:p>
    <w:p w14:paraId="114D849B"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Thí nghiệm 3: Cốc nước, miếng nhựa, miếng sắt, miếng nhôm, khối gỗ, viên nước đá, dầu ăn.</w:t>
      </w:r>
    </w:p>
    <w:p w14:paraId="65E4D69E" w14:textId="77777777" w:rsidR="00E53DBA" w:rsidRPr="007A663E" w:rsidRDefault="00E53DBA" w:rsidP="00E53DBA">
      <w:pPr>
        <w:spacing w:after="0" w:line="360" w:lineRule="auto"/>
        <w:jc w:val="both"/>
        <w:rPr>
          <w:rFonts w:eastAsia="Calibri"/>
          <w:bCs/>
          <w:sz w:val="26"/>
          <w:szCs w:val="26"/>
        </w:rPr>
      </w:pPr>
      <w:r w:rsidRPr="007A663E">
        <w:rPr>
          <w:rFonts w:eastAsia="Calibri"/>
          <w:b/>
          <w:sz w:val="26"/>
          <w:szCs w:val="26"/>
        </w:rPr>
        <w:t xml:space="preserve">2. Học sinh: </w:t>
      </w:r>
      <w:r w:rsidRPr="007A663E">
        <w:rPr>
          <w:rFonts w:eastAsia="Calibri"/>
          <w:bCs/>
          <w:sz w:val="26"/>
          <w:szCs w:val="26"/>
        </w:rPr>
        <w:t>Đọc trước bài 15: Tác dụng của chất lỏng lên vật đặt trong nó.</w:t>
      </w:r>
    </w:p>
    <w:p w14:paraId="170A60F7" w14:textId="77777777" w:rsidR="00E53DBA" w:rsidRPr="007A663E" w:rsidRDefault="00E53DBA" w:rsidP="00E53DBA">
      <w:pPr>
        <w:spacing w:after="0" w:line="360" w:lineRule="auto"/>
        <w:jc w:val="both"/>
        <w:rPr>
          <w:rFonts w:eastAsia="Calibri"/>
          <w:b/>
          <w:sz w:val="26"/>
          <w:szCs w:val="26"/>
        </w:rPr>
      </w:pPr>
      <w:r w:rsidRPr="007A663E">
        <w:rPr>
          <w:rFonts w:eastAsia="Calibri"/>
          <w:b/>
          <w:sz w:val="26"/>
          <w:szCs w:val="26"/>
        </w:rPr>
        <w:t>III. Tiến trình dạy học</w:t>
      </w:r>
    </w:p>
    <w:p w14:paraId="043696FC" w14:textId="77777777" w:rsidR="00E53DBA" w:rsidRPr="007A663E" w:rsidRDefault="00E53DBA" w:rsidP="00E53DBA">
      <w:pPr>
        <w:spacing w:after="0" w:line="360" w:lineRule="auto"/>
        <w:jc w:val="both"/>
        <w:rPr>
          <w:rFonts w:eastAsia="Calibri"/>
          <w:b/>
          <w:bCs/>
          <w:sz w:val="26"/>
          <w:szCs w:val="26"/>
        </w:rPr>
      </w:pPr>
      <w:r w:rsidRPr="007A663E">
        <w:rPr>
          <w:rFonts w:eastAsia="Calibri"/>
          <w:b/>
          <w:sz w:val="26"/>
          <w:szCs w:val="26"/>
        </w:rPr>
        <w:t>1. Hoạt động 1</w:t>
      </w:r>
      <w:r w:rsidRPr="007A663E">
        <w:rPr>
          <w:rFonts w:eastAsia="Calibri"/>
          <w:sz w:val="26"/>
          <w:szCs w:val="26"/>
        </w:rPr>
        <w:t xml:space="preserve">: </w:t>
      </w:r>
      <w:r w:rsidRPr="007A663E">
        <w:rPr>
          <w:rFonts w:eastAsia="Calibri"/>
          <w:b/>
          <w:bCs/>
          <w:sz w:val="26"/>
          <w:szCs w:val="26"/>
        </w:rPr>
        <w:t>Mở đầu</w:t>
      </w:r>
    </w:p>
    <w:p w14:paraId="3D4AFE50" w14:textId="77777777" w:rsidR="00E53DBA" w:rsidRPr="007A663E" w:rsidRDefault="00E53DBA" w:rsidP="00E53DBA">
      <w:pPr>
        <w:spacing w:after="0" w:line="360" w:lineRule="auto"/>
        <w:jc w:val="both"/>
        <w:rPr>
          <w:rFonts w:eastAsia="Times New Roman"/>
          <w:b/>
          <w:sz w:val="26"/>
          <w:szCs w:val="26"/>
        </w:rPr>
      </w:pPr>
      <w:r w:rsidRPr="007A663E">
        <w:rPr>
          <w:rFonts w:eastAsia="Times New Roman"/>
          <w:b/>
          <w:sz w:val="26"/>
          <w:szCs w:val="26"/>
        </w:rPr>
        <w:lastRenderedPageBreak/>
        <w:t xml:space="preserve">a. Mục tiêu: </w:t>
      </w:r>
      <w:r w:rsidRPr="007A663E">
        <w:rPr>
          <w:rFonts w:eastAsia="Times New Roman"/>
          <w:sz w:val="26"/>
          <w:szCs w:val="26"/>
        </w:rPr>
        <w:t>Khơi gợi được sự hứng thú của HS tìm hiểu về tác dụng của chất lỏng lên vật đặt trong nó.</w:t>
      </w:r>
    </w:p>
    <w:p w14:paraId="010B28D2" w14:textId="77777777" w:rsidR="00E53DBA" w:rsidRPr="007A663E" w:rsidRDefault="00E53DBA" w:rsidP="00E53DBA">
      <w:pPr>
        <w:spacing w:after="0" w:line="360" w:lineRule="auto"/>
        <w:jc w:val="both"/>
        <w:rPr>
          <w:rFonts w:eastAsia="Calibri"/>
          <w:sz w:val="26"/>
          <w:szCs w:val="26"/>
        </w:rPr>
      </w:pPr>
      <w:r w:rsidRPr="007A663E">
        <w:rPr>
          <w:rFonts w:eastAsia="Calibri"/>
          <w:b/>
          <w:sz w:val="26"/>
          <w:szCs w:val="26"/>
        </w:rPr>
        <w:t>b. Nội dung:</w:t>
      </w:r>
      <w:r w:rsidRPr="007A663E">
        <w:rPr>
          <w:rFonts w:eastAsia="Calibri"/>
          <w:i/>
          <w:sz w:val="26"/>
          <w:szCs w:val="26"/>
        </w:rPr>
        <w:t xml:space="preserve"> </w:t>
      </w:r>
      <w:r w:rsidRPr="007A663E">
        <w:rPr>
          <w:rFonts w:eastAsia="Calibri"/>
          <w:sz w:val="26"/>
          <w:szCs w:val="26"/>
        </w:rPr>
        <w:t>GV đưa ra tình huống có vấn đề: Kéo một xô nước từ giếng lên (hình 15.1). Vì sao khi xô nước còn chìm trong nước ta thấy nhẹ hơn khi nó đã được kéo lên khỏi mặt nước?</w:t>
      </w:r>
    </w:p>
    <w:p w14:paraId="2429A707" w14:textId="77777777" w:rsidR="00E53DBA" w:rsidRPr="007A663E" w:rsidRDefault="00E53DBA" w:rsidP="00E53DBA">
      <w:pPr>
        <w:spacing w:after="0" w:line="360" w:lineRule="auto"/>
        <w:jc w:val="center"/>
        <w:rPr>
          <w:rFonts w:eastAsia="Calibri"/>
          <w:sz w:val="26"/>
          <w:szCs w:val="26"/>
        </w:rPr>
      </w:pPr>
      <w:r w:rsidRPr="007A663E">
        <w:rPr>
          <w:rFonts w:eastAsia="Calibri"/>
          <w:noProof/>
          <w:sz w:val="26"/>
          <w:szCs w:val="26"/>
        </w:rPr>
        <w:drawing>
          <wp:inline distT="0" distB="0" distL="0" distR="0" wp14:anchorId="7BA1D95D" wp14:editId="0B1CBBA0">
            <wp:extent cx="1409700" cy="19335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9700" cy="1933575"/>
                    </a:xfrm>
                    <a:prstGeom prst="rect">
                      <a:avLst/>
                    </a:prstGeom>
                    <a:noFill/>
                    <a:ln>
                      <a:noFill/>
                    </a:ln>
                  </pic:spPr>
                </pic:pic>
              </a:graphicData>
            </a:graphic>
          </wp:inline>
        </w:drawing>
      </w:r>
    </w:p>
    <w:p w14:paraId="6CF98DDC" w14:textId="77777777" w:rsidR="00E53DBA" w:rsidRPr="007A663E" w:rsidRDefault="00E53DBA" w:rsidP="00E53DBA">
      <w:pPr>
        <w:spacing w:after="0" w:line="360" w:lineRule="auto"/>
        <w:jc w:val="both"/>
        <w:rPr>
          <w:rFonts w:eastAsia="Calibri"/>
          <w:b/>
          <w:sz w:val="26"/>
          <w:szCs w:val="26"/>
        </w:rPr>
      </w:pPr>
      <w:r w:rsidRPr="007A663E">
        <w:rPr>
          <w:rFonts w:eastAsia="Calibri"/>
          <w:b/>
          <w:sz w:val="26"/>
          <w:szCs w:val="26"/>
        </w:rPr>
        <w:t>c. Sản phẩm</w:t>
      </w:r>
    </w:p>
    <w:p w14:paraId="3CC41FDB" w14:textId="77777777" w:rsidR="00E53DBA" w:rsidRPr="007A663E" w:rsidRDefault="00E53DBA" w:rsidP="00E53DBA">
      <w:pPr>
        <w:spacing w:after="0" w:line="360" w:lineRule="auto"/>
        <w:jc w:val="both"/>
        <w:rPr>
          <w:rFonts w:eastAsia="Calibri"/>
          <w:sz w:val="26"/>
          <w:szCs w:val="26"/>
        </w:rPr>
      </w:pPr>
      <w:r w:rsidRPr="007A663E">
        <w:rPr>
          <w:rFonts w:eastAsia="Calibri"/>
          <w:bCs/>
          <w:sz w:val="26"/>
          <w:szCs w:val="26"/>
        </w:rPr>
        <w:t xml:space="preserve">Dự đoán câu trả lời của học sinh: </w:t>
      </w:r>
      <w:r w:rsidRPr="007A663E">
        <w:rPr>
          <w:rFonts w:eastAsia="Calibri"/>
          <w:sz w:val="26"/>
          <w:szCs w:val="26"/>
        </w:rPr>
        <w:t>Khi xô nước còn chìm trong nước ta thấy nhẹ hơn khi nó đã được kéo lên khỏi mặt nước vì nước đã tác dụng lực đẩy lên vật khi vật ở trong lòng nó.</w:t>
      </w:r>
    </w:p>
    <w:p w14:paraId="4B06D838" w14:textId="77777777" w:rsidR="00E53DBA" w:rsidRPr="007A663E" w:rsidRDefault="00E53DBA" w:rsidP="00E53DBA">
      <w:pPr>
        <w:spacing w:after="0" w:line="360" w:lineRule="auto"/>
        <w:jc w:val="both"/>
        <w:rPr>
          <w:rFonts w:eastAsia="Times New Roman"/>
          <w:b/>
          <w:color w:val="000000"/>
          <w:sz w:val="26"/>
          <w:szCs w:val="26"/>
          <w:shd w:val="clear" w:color="auto" w:fill="FFFFFF"/>
        </w:rPr>
      </w:pPr>
      <w:r w:rsidRPr="007A663E">
        <w:rPr>
          <w:rFonts w:eastAsia="Calibri"/>
          <w:b/>
          <w:iCs/>
          <w:color w:val="000000"/>
          <w:sz w:val="26"/>
          <w:szCs w:val="26"/>
        </w:rPr>
        <w:t xml:space="preserve">d. </w:t>
      </w:r>
      <w:r w:rsidRPr="007A663E">
        <w:rPr>
          <w:rFonts w:eastAsia="Times New Roman"/>
          <w:b/>
          <w:color w:val="000000"/>
          <w:sz w:val="26"/>
          <w:szCs w:val="26"/>
          <w:shd w:val="clear" w:color="auto" w:fill="FFFFFF"/>
        </w:rPr>
        <w:t>Tổ chức thực hiện</w:t>
      </w:r>
    </w:p>
    <w:tbl>
      <w:tblPr>
        <w:tblStyle w:val="TableGrid2"/>
        <w:tblW w:w="9634" w:type="dxa"/>
        <w:tblLook w:val="04A0" w:firstRow="1" w:lastRow="0" w:firstColumn="1" w:lastColumn="0" w:noHBand="0" w:noVBand="1"/>
      </w:tblPr>
      <w:tblGrid>
        <w:gridCol w:w="5524"/>
        <w:gridCol w:w="4110"/>
      </w:tblGrid>
      <w:tr w:rsidR="00E53DBA" w:rsidRPr="007A663E" w14:paraId="2D64D793" w14:textId="77777777" w:rsidTr="001C0C33">
        <w:tc>
          <w:tcPr>
            <w:tcW w:w="5524" w:type="dxa"/>
          </w:tcPr>
          <w:p w14:paraId="60A1B701" w14:textId="77777777" w:rsidR="00E53DBA" w:rsidRPr="007A663E" w:rsidRDefault="00E53DBA" w:rsidP="001C0C33">
            <w:pPr>
              <w:spacing w:line="360" w:lineRule="auto"/>
              <w:jc w:val="center"/>
              <w:rPr>
                <w:rFonts w:ascii="Times New Roman" w:eastAsia="Calibri" w:hAnsi="Times New Roman" w:cs="Times New Roman"/>
                <w:i/>
                <w:iCs/>
                <w:color w:val="000000"/>
                <w:sz w:val="26"/>
                <w:szCs w:val="26"/>
              </w:rPr>
            </w:pPr>
            <w:r w:rsidRPr="007A663E">
              <w:rPr>
                <w:rFonts w:ascii="Times New Roman" w:eastAsia="Calibri" w:hAnsi="Times New Roman" w:cs="Times New Roman"/>
                <w:b/>
                <w:color w:val="000000"/>
                <w:sz w:val="26"/>
                <w:szCs w:val="26"/>
                <w:lang w:val="es-VE"/>
              </w:rPr>
              <w:t>Hoạt động của giáo viên và học sinh</w:t>
            </w:r>
          </w:p>
        </w:tc>
        <w:tc>
          <w:tcPr>
            <w:tcW w:w="4110" w:type="dxa"/>
          </w:tcPr>
          <w:p w14:paraId="36F69953" w14:textId="77777777" w:rsidR="00E53DBA" w:rsidRPr="007A663E" w:rsidRDefault="00E53DBA" w:rsidP="001C0C33">
            <w:pPr>
              <w:spacing w:line="360" w:lineRule="auto"/>
              <w:jc w:val="center"/>
              <w:rPr>
                <w:rFonts w:ascii="Times New Roman" w:eastAsia="Calibri" w:hAnsi="Times New Roman" w:cs="Times New Roman"/>
                <w:i/>
                <w:iCs/>
                <w:color w:val="000000"/>
                <w:sz w:val="26"/>
                <w:szCs w:val="26"/>
              </w:rPr>
            </w:pPr>
            <w:r w:rsidRPr="007A663E">
              <w:rPr>
                <w:rFonts w:ascii="Times New Roman" w:eastAsia="Calibri" w:hAnsi="Times New Roman" w:cs="Times New Roman"/>
                <w:b/>
                <w:color w:val="000000"/>
                <w:sz w:val="26"/>
                <w:szCs w:val="26"/>
                <w:lang w:val="es-VE"/>
              </w:rPr>
              <w:t>Nội dung</w:t>
            </w:r>
          </w:p>
        </w:tc>
      </w:tr>
      <w:tr w:rsidR="00E53DBA" w:rsidRPr="007A663E" w14:paraId="348FA87A" w14:textId="77777777" w:rsidTr="001C0C33">
        <w:tc>
          <w:tcPr>
            <w:tcW w:w="5524" w:type="dxa"/>
          </w:tcPr>
          <w:p w14:paraId="10AEF4C0" w14:textId="77777777" w:rsidR="00E53DBA" w:rsidRPr="007A663E" w:rsidRDefault="00E53DBA" w:rsidP="001C0C33">
            <w:pPr>
              <w:spacing w:line="360" w:lineRule="auto"/>
              <w:jc w:val="both"/>
              <w:rPr>
                <w:rFonts w:ascii="Times New Roman" w:eastAsia="Calibri" w:hAnsi="Times New Roman" w:cs="Times New Roman"/>
                <w:b/>
                <w:bCs/>
                <w:i/>
                <w:iCs/>
                <w:color w:val="000000"/>
                <w:sz w:val="26"/>
                <w:szCs w:val="26"/>
              </w:rPr>
            </w:pPr>
            <w:r w:rsidRPr="007A663E">
              <w:rPr>
                <w:rFonts w:ascii="Times New Roman" w:eastAsia="Calibri" w:hAnsi="Times New Roman" w:cs="Times New Roman"/>
                <w:b/>
                <w:bCs/>
                <w:i/>
                <w:iCs/>
                <w:color w:val="000000"/>
                <w:sz w:val="26"/>
                <w:szCs w:val="26"/>
              </w:rPr>
              <w:t>*Chuyển giao nhiệm vụ học tập</w:t>
            </w:r>
          </w:p>
          <w:p w14:paraId="22F03521" w14:textId="77777777" w:rsidR="00E53DBA" w:rsidRPr="007A663E" w:rsidRDefault="00E53DBA" w:rsidP="001C0C33">
            <w:pPr>
              <w:spacing w:line="360" w:lineRule="auto"/>
              <w:jc w:val="both"/>
              <w:rPr>
                <w:rFonts w:ascii="Times New Roman" w:eastAsia="Calibri" w:hAnsi="Times New Roman" w:cs="Times New Roman"/>
                <w:sz w:val="26"/>
                <w:szCs w:val="26"/>
              </w:rPr>
            </w:pPr>
            <w:r w:rsidRPr="007A663E">
              <w:rPr>
                <w:rFonts w:ascii="Times New Roman" w:eastAsia="Calibri" w:hAnsi="Times New Roman" w:cs="Times New Roman"/>
                <w:sz w:val="26"/>
                <w:szCs w:val="26"/>
              </w:rPr>
              <w:t>GV dẫn dắt HS tới tình huống thực tế có vấn đề: Các em hãy quan sát hình ảnh 15.1:</w:t>
            </w:r>
          </w:p>
          <w:p w14:paraId="7433027C" w14:textId="77777777" w:rsidR="00E53DBA" w:rsidRPr="007A663E" w:rsidRDefault="00E53DBA" w:rsidP="001C0C33">
            <w:pPr>
              <w:spacing w:line="360" w:lineRule="auto"/>
              <w:jc w:val="center"/>
              <w:rPr>
                <w:rFonts w:ascii="Times New Roman" w:eastAsia="Calibri" w:hAnsi="Times New Roman" w:cs="Times New Roman"/>
                <w:sz w:val="26"/>
                <w:szCs w:val="26"/>
              </w:rPr>
            </w:pPr>
            <w:r w:rsidRPr="007A663E">
              <w:rPr>
                <w:rFonts w:ascii="Calibri" w:eastAsia="Calibri" w:hAnsi="Calibri"/>
                <w:noProof/>
                <w:sz w:val="26"/>
                <w:szCs w:val="26"/>
              </w:rPr>
              <w:drawing>
                <wp:inline distT="0" distB="0" distL="0" distR="0" wp14:anchorId="68569FE5" wp14:editId="5E410BED">
                  <wp:extent cx="1409700" cy="19335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9700" cy="1933575"/>
                          </a:xfrm>
                          <a:prstGeom prst="rect">
                            <a:avLst/>
                          </a:prstGeom>
                          <a:noFill/>
                          <a:ln>
                            <a:noFill/>
                          </a:ln>
                        </pic:spPr>
                      </pic:pic>
                    </a:graphicData>
                  </a:graphic>
                </wp:inline>
              </w:drawing>
            </w:r>
          </w:p>
          <w:p w14:paraId="63F34488" w14:textId="77777777" w:rsidR="00E53DBA" w:rsidRPr="007A663E" w:rsidRDefault="00E53DBA" w:rsidP="001C0C33">
            <w:pPr>
              <w:spacing w:line="360" w:lineRule="auto"/>
              <w:jc w:val="both"/>
              <w:rPr>
                <w:rFonts w:ascii="Times New Roman" w:eastAsia="Calibri" w:hAnsi="Times New Roman" w:cs="Times New Roman"/>
                <w:sz w:val="26"/>
                <w:szCs w:val="26"/>
              </w:rPr>
            </w:pPr>
            <w:r w:rsidRPr="007A663E">
              <w:rPr>
                <w:rFonts w:ascii="Times New Roman" w:eastAsia="Calibri" w:hAnsi="Times New Roman" w:cs="Times New Roman"/>
                <w:sz w:val="26"/>
                <w:szCs w:val="26"/>
              </w:rPr>
              <w:t xml:space="preserve">Một người đang kéo một xô nước từ giếng lên. Người ta thấy rằng khi kéo xô nước còn chìm trong nước nhẹ hơn khi kéo xô nước đã lên khỏi mặt nước? Các em hãy giải thích hiện tượng này? </w:t>
            </w:r>
          </w:p>
          <w:p w14:paraId="06990E6B" w14:textId="77777777" w:rsidR="00E53DBA" w:rsidRPr="007A663E" w:rsidRDefault="00E53DBA" w:rsidP="001C0C33">
            <w:pPr>
              <w:spacing w:line="360" w:lineRule="auto"/>
              <w:jc w:val="both"/>
              <w:rPr>
                <w:rFonts w:ascii="Times New Roman" w:eastAsia="Calibri" w:hAnsi="Times New Roman" w:cs="Times New Roman"/>
                <w:b/>
                <w:i/>
                <w:iCs/>
                <w:sz w:val="26"/>
                <w:szCs w:val="26"/>
                <w:lang w:val="de-DE"/>
              </w:rPr>
            </w:pPr>
            <w:r w:rsidRPr="007A663E">
              <w:rPr>
                <w:rFonts w:ascii="Times New Roman" w:eastAsia="Calibri" w:hAnsi="Times New Roman" w:cs="Times New Roman"/>
                <w:b/>
                <w:i/>
                <w:iCs/>
                <w:sz w:val="26"/>
                <w:szCs w:val="26"/>
                <w:lang w:val="de-DE"/>
              </w:rPr>
              <w:t>*Thực hiện nhiệm vụ học tập</w:t>
            </w:r>
          </w:p>
          <w:p w14:paraId="38CADFC2" w14:textId="77777777" w:rsidR="00E53DBA" w:rsidRPr="007A663E" w:rsidRDefault="00E53DBA" w:rsidP="001C0C33">
            <w:pPr>
              <w:spacing w:line="360" w:lineRule="auto"/>
              <w:jc w:val="both"/>
              <w:rPr>
                <w:rFonts w:ascii="Times New Roman" w:eastAsia="Calibri" w:hAnsi="Times New Roman" w:cs="Times New Roman"/>
                <w:iCs/>
                <w:sz w:val="26"/>
                <w:szCs w:val="26"/>
                <w:lang w:val="de-DE"/>
              </w:rPr>
            </w:pPr>
            <w:r w:rsidRPr="007A663E">
              <w:rPr>
                <w:rFonts w:ascii="Times New Roman" w:eastAsia="Calibri" w:hAnsi="Times New Roman" w:cs="Times New Roman"/>
                <w:iCs/>
                <w:sz w:val="26"/>
                <w:szCs w:val="26"/>
                <w:lang w:val="de-DE"/>
              </w:rPr>
              <w:t>HS suy nghĩ tìm câu trả lời.</w:t>
            </w:r>
          </w:p>
          <w:p w14:paraId="59F6FADA" w14:textId="77777777" w:rsidR="00E53DBA" w:rsidRPr="007A663E" w:rsidRDefault="00E53DBA" w:rsidP="001C0C33">
            <w:pPr>
              <w:spacing w:line="360" w:lineRule="auto"/>
              <w:jc w:val="both"/>
              <w:rPr>
                <w:rFonts w:ascii="Times New Roman" w:eastAsia="Calibri" w:hAnsi="Times New Roman" w:cs="Times New Roman"/>
                <w:b/>
                <w:i/>
                <w:iCs/>
                <w:sz w:val="26"/>
                <w:szCs w:val="26"/>
                <w:lang w:val="de-DE"/>
              </w:rPr>
            </w:pPr>
            <w:r w:rsidRPr="007A663E">
              <w:rPr>
                <w:rFonts w:ascii="Times New Roman" w:eastAsia="Calibri" w:hAnsi="Times New Roman" w:cs="Times New Roman"/>
                <w:b/>
                <w:i/>
                <w:iCs/>
                <w:sz w:val="26"/>
                <w:szCs w:val="26"/>
                <w:lang w:val="de-DE"/>
              </w:rPr>
              <w:t>*Báo cáo kết quả và thảo luận</w:t>
            </w:r>
          </w:p>
          <w:p w14:paraId="7302742E" w14:textId="77777777" w:rsidR="00E53DBA" w:rsidRPr="007A663E" w:rsidRDefault="00E53DBA" w:rsidP="001C0C33">
            <w:pPr>
              <w:spacing w:line="360" w:lineRule="auto"/>
              <w:jc w:val="both"/>
              <w:rPr>
                <w:rFonts w:ascii="Times New Roman" w:eastAsia="Calibri" w:hAnsi="Times New Roman" w:cs="Times New Roman"/>
                <w:sz w:val="26"/>
                <w:szCs w:val="26"/>
              </w:rPr>
            </w:pPr>
            <w:r w:rsidRPr="007A663E">
              <w:rPr>
                <w:rFonts w:ascii="Times New Roman" w:eastAsia="Calibri" w:hAnsi="Times New Roman" w:cs="Times New Roman"/>
                <w:sz w:val="26"/>
                <w:szCs w:val="26"/>
              </w:rPr>
              <w:t>GV mời một vài HS trả lời câu hỏi: (Câu trả lời ở mục c. Sản phẩm).</w:t>
            </w:r>
          </w:p>
          <w:p w14:paraId="402FF3A2" w14:textId="77777777" w:rsidR="00E53DBA" w:rsidRPr="007A663E" w:rsidRDefault="00E53DBA" w:rsidP="001C0C33">
            <w:pPr>
              <w:spacing w:line="360" w:lineRule="auto"/>
              <w:jc w:val="both"/>
              <w:rPr>
                <w:rFonts w:ascii="Times New Roman" w:eastAsia="Calibri" w:hAnsi="Times New Roman" w:cs="Times New Roman"/>
                <w:b/>
                <w:i/>
                <w:iCs/>
                <w:sz w:val="26"/>
                <w:szCs w:val="26"/>
                <w:lang w:val="de-DE"/>
              </w:rPr>
            </w:pPr>
            <w:r w:rsidRPr="007A663E">
              <w:rPr>
                <w:rFonts w:ascii="Times New Roman" w:eastAsia="Calibri" w:hAnsi="Times New Roman" w:cs="Times New Roman"/>
                <w:b/>
                <w:i/>
                <w:iCs/>
                <w:sz w:val="26"/>
                <w:szCs w:val="26"/>
                <w:lang w:val="de-DE"/>
              </w:rPr>
              <w:t>*Đánh giá kết quả thực hiện nhiệm vụ</w:t>
            </w:r>
          </w:p>
          <w:p w14:paraId="0AA26F7D" w14:textId="77777777" w:rsidR="00E53DBA" w:rsidRPr="007A663E" w:rsidRDefault="00E53DBA" w:rsidP="001C0C33">
            <w:pPr>
              <w:spacing w:line="360" w:lineRule="auto"/>
              <w:jc w:val="both"/>
              <w:rPr>
                <w:rFonts w:ascii="Times New Roman" w:eastAsia="Calibri" w:hAnsi="Times New Roman" w:cs="Times New Roman"/>
                <w:iCs/>
                <w:sz w:val="26"/>
                <w:szCs w:val="26"/>
              </w:rPr>
            </w:pPr>
            <w:r w:rsidRPr="007A663E">
              <w:rPr>
                <w:rFonts w:ascii="Times New Roman" w:eastAsia="Calibri" w:hAnsi="Times New Roman" w:cs="Times New Roman"/>
                <w:iCs/>
                <w:sz w:val="26"/>
                <w:szCs w:val="26"/>
              </w:rPr>
              <w:t>GV kết luận và dẫn dắt vào bài mới: C</w:t>
            </w:r>
            <w:r w:rsidRPr="007A663E">
              <w:rPr>
                <w:rFonts w:ascii="Times New Roman" w:eastAsia="Calibri" w:hAnsi="Times New Roman" w:cs="Times New Roman"/>
                <w:iCs/>
                <w:sz w:val="26"/>
                <w:szCs w:val="26"/>
                <w:lang w:val="de-DE"/>
              </w:rPr>
              <w:t>ác em đã đoán rằng vật đặt trong chất lỏng sẽ chịu tác dụng bởi một lực đẩy. Vậy lực đẩy đó có đặc điểm như thế nào? Chúng ta cùng vào bài học hôm nay.</w:t>
            </w:r>
          </w:p>
        </w:tc>
        <w:tc>
          <w:tcPr>
            <w:tcW w:w="4110" w:type="dxa"/>
          </w:tcPr>
          <w:p w14:paraId="149BB587" w14:textId="77777777" w:rsidR="00E53DBA" w:rsidRPr="007A663E" w:rsidRDefault="00E53DBA" w:rsidP="001C0C33">
            <w:pPr>
              <w:spacing w:line="360" w:lineRule="auto"/>
              <w:contextualSpacing/>
              <w:jc w:val="center"/>
              <w:rPr>
                <w:rFonts w:ascii="Times New Roman" w:eastAsia="Calibri" w:hAnsi="Times New Roman" w:cs="Times New Roman"/>
                <w:b/>
                <w:bCs/>
                <w:color w:val="000000"/>
                <w:sz w:val="26"/>
                <w:szCs w:val="26"/>
              </w:rPr>
            </w:pPr>
            <w:r w:rsidRPr="007A663E">
              <w:rPr>
                <w:rFonts w:ascii="Times New Roman" w:eastAsia="Calibri" w:hAnsi="Times New Roman" w:cs="Times New Roman"/>
                <w:b/>
                <w:bCs/>
                <w:color w:val="000000"/>
                <w:sz w:val="26"/>
                <w:szCs w:val="26"/>
              </w:rPr>
              <w:t>Bài 15: Tác dụng của chất lỏng lên vật đặt trong nó</w:t>
            </w:r>
          </w:p>
        </w:tc>
      </w:tr>
    </w:tbl>
    <w:p w14:paraId="063F1F26" w14:textId="77777777" w:rsidR="00E53DBA" w:rsidRPr="007A663E" w:rsidRDefault="00E53DBA" w:rsidP="00E53DBA">
      <w:pPr>
        <w:spacing w:after="0" w:line="360" w:lineRule="auto"/>
        <w:jc w:val="both"/>
        <w:rPr>
          <w:rFonts w:eastAsia="Calibri"/>
          <w:sz w:val="26"/>
          <w:szCs w:val="26"/>
        </w:rPr>
      </w:pPr>
      <w:r w:rsidRPr="007A663E">
        <w:rPr>
          <w:rFonts w:eastAsia="Calibri"/>
          <w:b/>
          <w:sz w:val="26"/>
          <w:szCs w:val="26"/>
        </w:rPr>
        <w:t>2. Hoạt động 2:</w:t>
      </w:r>
      <w:r w:rsidRPr="007A663E">
        <w:rPr>
          <w:rFonts w:eastAsia="Calibri"/>
          <w:sz w:val="26"/>
          <w:szCs w:val="26"/>
        </w:rPr>
        <w:t xml:space="preserve"> </w:t>
      </w:r>
      <w:r w:rsidRPr="007A663E">
        <w:rPr>
          <w:rFonts w:eastAsia="Calibri"/>
          <w:b/>
          <w:bCs/>
          <w:sz w:val="26"/>
          <w:szCs w:val="26"/>
        </w:rPr>
        <w:t>Hình thành kiến thức mới</w:t>
      </w:r>
    </w:p>
    <w:p w14:paraId="3E9AAB94" w14:textId="77777777" w:rsidR="00E53DBA" w:rsidRPr="007A663E" w:rsidRDefault="00E53DBA" w:rsidP="00E53DBA">
      <w:pPr>
        <w:spacing w:after="0" w:line="360" w:lineRule="auto"/>
        <w:jc w:val="both"/>
        <w:rPr>
          <w:rFonts w:eastAsia="Calibri"/>
          <w:b/>
          <w:bCs/>
          <w:sz w:val="26"/>
          <w:szCs w:val="26"/>
        </w:rPr>
      </w:pPr>
      <w:r w:rsidRPr="007A663E">
        <w:rPr>
          <w:rFonts w:eastAsia="Calibri"/>
          <w:b/>
          <w:sz w:val="26"/>
          <w:szCs w:val="26"/>
        </w:rPr>
        <w:t>2.1 Hoạt động 2.1</w:t>
      </w:r>
      <w:r w:rsidRPr="007A663E">
        <w:rPr>
          <w:rFonts w:eastAsia="Calibri"/>
          <w:b/>
          <w:bCs/>
          <w:sz w:val="26"/>
          <w:szCs w:val="26"/>
        </w:rPr>
        <w:t>:</w:t>
      </w:r>
      <w:r w:rsidRPr="007A663E">
        <w:rPr>
          <w:rFonts w:eastAsia="Calibri"/>
          <w:sz w:val="26"/>
          <w:szCs w:val="26"/>
        </w:rPr>
        <w:t xml:space="preserve"> </w:t>
      </w:r>
      <w:r w:rsidRPr="007A663E">
        <w:rPr>
          <w:rFonts w:eastAsia="Calibri"/>
          <w:b/>
          <w:bCs/>
          <w:sz w:val="26"/>
          <w:szCs w:val="26"/>
        </w:rPr>
        <w:t>Tìm hiểu lực đẩy của chất lỏng lên vật đặt trong nó</w:t>
      </w:r>
    </w:p>
    <w:p w14:paraId="4EB51E23" w14:textId="77777777" w:rsidR="00E53DBA" w:rsidRPr="007A663E" w:rsidRDefault="00E53DBA" w:rsidP="00E53DBA">
      <w:pPr>
        <w:spacing w:after="0" w:line="360" w:lineRule="auto"/>
        <w:jc w:val="both"/>
        <w:rPr>
          <w:rFonts w:eastAsia="Calibri"/>
          <w:b/>
          <w:bCs/>
          <w:sz w:val="26"/>
          <w:szCs w:val="26"/>
        </w:rPr>
      </w:pPr>
      <w:r w:rsidRPr="007A663E">
        <w:rPr>
          <w:rFonts w:eastAsia="Calibri"/>
          <w:b/>
          <w:bCs/>
          <w:sz w:val="26"/>
          <w:szCs w:val="26"/>
        </w:rPr>
        <w:t>a. Mục tiêu</w:t>
      </w:r>
    </w:p>
    <w:p w14:paraId="15520899" w14:textId="77777777" w:rsidR="00E53DBA" w:rsidRPr="007A663E" w:rsidRDefault="00E53DBA" w:rsidP="00E53DBA">
      <w:pPr>
        <w:spacing w:after="0" w:line="360" w:lineRule="auto"/>
        <w:jc w:val="both"/>
        <w:rPr>
          <w:rFonts w:eastAsia="Calibri"/>
          <w:sz w:val="26"/>
          <w:szCs w:val="26"/>
        </w:rPr>
      </w:pPr>
      <w:r w:rsidRPr="007A663E">
        <w:rPr>
          <w:rFonts w:eastAsia="Calibri"/>
          <w:b/>
          <w:bCs/>
          <w:sz w:val="26"/>
          <w:szCs w:val="26"/>
        </w:rPr>
        <w:t xml:space="preserve">- </w:t>
      </w:r>
      <w:r w:rsidRPr="007A663E">
        <w:rPr>
          <w:rFonts w:eastAsia="Calibri"/>
          <w:sz w:val="26"/>
          <w:szCs w:val="26"/>
        </w:rPr>
        <w:t>HS biết được khi một vật được đặt trong chất lỏng, nó sẽ chịu một lực hướng thẳng đứng từ dưới lên, gọi là lực đẩy Acsimet.</w:t>
      </w:r>
    </w:p>
    <w:p w14:paraId="07208DEF"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xml:space="preserve">- HS biểu diễn được lực đẩy Acsimet và tính được độ lớn của lực theo công thức: </w:t>
      </w:r>
    </w:p>
    <w:p w14:paraId="06F1ADB8"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F</w:t>
      </w:r>
      <w:r w:rsidRPr="007A663E">
        <w:rPr>
          <w:rFonts w:eastAsia="Calibri"/>
          <w:sz w:val="26"/>
          <w:szCs w:val="26"/>
          <w:vertAlign w:val="subscript"/>
        </w:rPr>
        <w:t>A</w:t>
      </w:r>
      <w:r w:rsidRPr="007A663E">
        <w:rPr>
          <w:rFonts w:eastAsia="Calibri"/>
          <w:sz w:val="26"/>
          <w:szCs w:val="26"/>
        </w:rPr>
        <w:t xml:space="preserve"> = d. V.</w:t>
      </w:r>
    </w:p>
    <w:p w14:paraId="00A21F8C"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So sánh được lực đẩy Acsimet tác dụng lên hai vật.</w:t>
      </w:r>
    </w:p>
    <w:p w14:paraId="66A0FE12" w14:textId="77777777" w:rsidR="00E53DBA" w:rsidRPr="007A663E" w:rsidRDefault="00E53DBA" w:rsidP="00E53DBA">
      <w:pPr>
        <w:spacing w:after="0" w:line="360" w:lineRule="auto"/>
        <w:jc w:val="both"/>
        <w:rPr>
          <w:rFonts w:eastAsia="Calibri"/>
          <w:b/>
          <w:bCs/>
          <w:sz w:val="26"/>
          <w:szCs w:val="26"/>
        </w:rPr>
      </w:pPr>
      <w:r w:rsidRPr="007A663E">
        <w:rPr>
          <w:rFonts w:eastAsia="Calibri"/>
          <w:sz w:val="26"/>
          <w:szCs w:val="26"/>
        </w:rPr>
        <w:t>- Biết được lực đẩy Acsimet tồn tại trong cả chất lỏng và chất khí.</w:t>
      </w:r>
    </w:p>
    <w:p w14:paraId="493FEBEE" w14:textId="77777777" w:rsidR="00E53DBA" w:rsidRPr="007A663E" w:rsidRDefault="00E53DBA" w:rsidP="00E53DBA">
      <w:pPr>
        <w:spacing w:after="0" w:line="360" w:lineRule="auto"/>
        <w:jc w:val="both"/>
        <w:rPr>
          <w:rFonts w:eastAsia="Calibri"/>
          <w:b/>
          <w:bCs/>
          <w:sz w:val="26"/>
          <w:szCs w:val="26"/>
        </w:rPr>
      </w:pPr>
      <w:r w:rsidRPr="007A663E">
        <w:rPr>
          <w:rFonts w:eastAsia="Calibri"/>
          <w:b/>
          <w:bCs/>
          <w:sz w:val="26"/>
          <w:szCs w:val="26"/>
        </w:rPr>
        <w:t>b. Nội dung</w:t>
      </w:r>
    </w:p>
    <w:p w14:paraId="344AE446" w14:textId="77777777" w:rsidR="00E53DBA" w:rsidRPr="007A663E" w:rsidRDefault="00E53DBA" w:rsidP="00E53DBA">
      <w:pPr>
        <w:spacing w:after="0" w:line="360" w:lineRule="auto"/>
        <w:jc w:val="both"/>
        <w:rPr>
          <w:rFonts w:eastAsia="Calibri"/>
          <w:bCs/>
          <w:sz w:val="26"/>
          <w:szCs w:val="26"/>
        </w:rPr>
      </w:pPr>
      <w:r w:rsidRPr="007A663E">
        <w:rPr>
          <w:rFonts w:eastAsia="Calibri"/>
          <w:bCs/>
          <w:sz w:val="26"/>
          <w:szCs w:val="26"/>
        </w:rPr>
        <w:t>GV cho HS thực hiện nhiệm vụ học tập theo nhóm.</w:t>
      </w:r>
    </w:p>
    <w:p w14:paraId="382430F7" w14:textId="77777777" w:rsidR="00E53DBA" w:rsidRPr="007A663E" w:rsidRDefault="00E53DBA" w:rsidP="00E53DBA">
      <w:pPr>
        <w:spacing w:after="0" w:line="360" w:lineRule="auto"/>
        <w:jc w:val="both"/>
        <w:rPr>
          <w:rFonts w:eastAsia="Calibri"/>
          <w:bCs/>
          <w:sz w:val="26"/>
          <w:szCs w:val="26"/>
        </w:rPr>
      </w:pPr>
      <w:r w:rsidRPr="007A663E">
        <w:rPr>
          <w:rFonts w:eastAsia="Calibri"/>
          <w:bCs/>
          <w:sz w:val="26"/>
          <w:szCs w:val="26"/>
        </w:rPr>
        <w:t>- GV phát phiếu học tập số 1, hướng dẫn HS làm thí nghiệm 1 (Khảo sát tác dụng của chất lỏng lên các vật đặt trong nó) và hoàn thành phiếu.</w:t>
      </w:r>
    </w:p>
    <w:p w14:paraId="5F773DE8"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xml:space="preserve">- GV phát phiếu học tập số 2, hướng dẫn HS làm thí nghiệm 2 (Tìm hiểu độ lớn của lực đẩy Acsimet) </w:t>
      </w:r>
      <w:r w:rsidRPr="007A663E">
        <w:rPr>
          <w:rFonts w:eastAsia="Calibri"/>
          <w:bCs/>
          <w:sz w:val="26"/>
          <w:szCs w:val="26"/>
        </w:rPr>
        <w:t>và hoàn thành phiếu.</w:t>
      </w:r>
    </w:p>
    <w:p w14:paraId="7C8EE6BD" w14:textId="77777777" w:rsidR="00E53DBA" w:rsidRPr="007A663E" w:rsidRDefault="00E53DBA" w:rsidP="00E53DBA">
      <w:pPr>
        <w:spacing w:after="0" w:line="360" w:lineRule="auto"/>
        <w:jc w:val="both"/>
        <w:rPr>
          <w:rFonts w:eastAsia="Calibri"/>
          <w:b/>
          <w:sz w:val="26"/>
          <w:szCs w:val="26"/>
        </w:rPr>
      </w:pPr>
      <w:r w:rsidRPr="007A663E">
        <w:rPr>
          <w:rFonts w:eastAsia="Calibri"/>
          <w:b/>
          <w:sz w:val="26"/>
          <w:szCs w:val="26"/>
        </w:rPr>
        <w:t>c. Sản phẩm</w:t>
      </w:r>
    </w:p>
    <w:p w14:paraId="1136CB5C" w14:textId="77777777" w:rsidR="00E53DBA" w:rsidRPr="007A663E" w:rsidRDefault="00E53DBA" w:rsidP="00E53DBA">
      <w:pPr>
        <w:spacing w:after="0" w:line="360" w:lineRule="auto"/>
        <w:jc w:val="both"/>
        <w:rPr>
          <w:rFonts w:eastAsia="Calibri"/>
          <w:bCs/>
          <w:sz w:val="26"/>
          <w:szCs w:val="26"/>
        </w:rPr>
      </w:pPr>
      <w:r w:rsidRPr="007A663E">
        <w:rPr>
          <w:rFonts w:eastAsia="Calibri"/>
          <w:bCs/>
          <w:sz w:val="26"/>
          <w:szCs w:val="26"/>
        </w:rPr>
        <w:t>Dự đoán câu trả lời của học sinh:</w:t>
      </w:r>
    </w:p>
    <w:p w14:paraId="7E245512" w14:textId="77777777" w:rsidR="00E53DBA" w:rsidRPr="007A663E" w:rsidRDefault="00E53DBA" w:rsidP="00E53DBA">
      <w:pPr>
        <w:spacing w:after="0" w:line="360" w:lineRule="auto"/>
        <w:jc w:val="both"/>
        <w:rPr>
          <w:rFonts w:eastAsia="Calibri"/>
          <w:b/>
          <w:sz w:val="26"/>
          <w:szCs w:val="26"/>
        </w:rPr>
      </w:pPr>
      <w:r w:rsidRPr="007A663E">
        <w:rPr>
          <w:rFonts w:eastAsia="Calibri"/>
          <w:b/>
          <w:sz w:val="26"/>
          <w:szCs w:val="26"/>
        </w:rPr>
        <w:t>- Phiếu học tập số 1:</w:t>
      </w:r>
    </w:p>
    <w:p w14:paraId="52E08CC6" w14:textId="77777777" w:rsidR="00E53DBA" w:rsidRPr="007A663E" w:rsidRDefault="00E53DBA" w:rsidP="00E53DBA">
      <w:pPr>
        <w:spacing w:after="0" w:line="360" w:lineRule="auto"/>
        <w:jc w:val="both"/>
        <w:rPr>
          <w:rFonts w:eastAsia="Calibri"/>
          <w:bCs/>
          <w:sz w:val="26"/>
          <w:szCs w:val="26"/>
        </w:rPr>
      </w:pPr>
      <w:r w:rsidRPr="007A663E">
        <w:rPr>
          <w:rFonts w:eastAsia="Calibri"/>
          <w:bCs/>
          <w:sz w:val="26"/>
          <w:szCs w:val="26"/>
        </w:rPr>
        <w:t>1. Thí nghiệm 1:</w:t>
      </w:r>
    </w:p>
    <w:p w14:paraId="0B855DE0"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Các em có thể tham khảo số liệu dưới đây: Giả sử ta sử dụng khối nhôm có khối lượng là 140 g và thể tích 50 cm</w:t>
      </w:r>
      <w:r w:rsidRPr="007A663E">
        <w:rPr>
          <w:rFonts w:eastAsia="Calibri"/>
          <w:sz w:val="26"/>
          <w:szCs w:val="26"/>
          <w:vertAlign w:val="superscript"/>
        </w:rPr>
        <w:t>3</w:t>
      </w:r>
      <w:r w:rsidRPr="007A663E">
        <w:rPr>
          <w:rFonts w:eastAsia="Calibri"/>
          <w:sz w:val="26"/>
          <w:szCs w:val="26"/>
        </w:rPr>
        <w:t>; lực kế có GHĐ: 2,5 N, ĐCNN: 0,1 N.</w:t>
      </w:r>
    </w:p>
    <w:p w14:paraId="166F1AF7"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Treo khối nhôm vào lực kế. Đọc số chỉ P của lực kế: P = 1,4 N.</w:t>
      </w:r>
    </w:p>
    <w:p w14:paraId="3F6A3F3C"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Dịch chuyển từ từ khối nhôm để nó chìm hoàn toàn trong nước. Theo dõi sự thay đổi số chỉ của lực kế. Giữ lực kế sao cho khối nhôm chưa chạm đáy. Đọc số chỉ P</w:t>
      </w:r>
      <w:r w:rsidRPr="007A663E">
        <w:rPr>
          <w:rFonts w:eastAsia="Calibri"/>
          <w:sz w:val="26"/>
          <w:szCs w:val="26"/>
          <w:vertAlign w:val="subscript"/>
        </w:rPr>
        <w:t>1</w:t>
      </w:r>
      <w:r w:rsidRPr="007A663E">
        <w:rPr>
          <w:rFonts w:eastAsia="Calibri"/>
          <w:sz w:val="26"/>
          <w:szCs w:val="26"/>
        </w:rPr>
        <w:t xml:space="preserve"> của lực kế: P</w:t>
      </w:r>
      <w:r w:rsidRPr="007A663E">
        <w:rPr>
          <w:rFonts w:eastAsia="Calibri"/>
          <w:sz w:val="26"/>
          <w:szCs w:val="26"/>
          <w:vertAlign w:val="subscript"/>
        </w:rPr>
        <w:t>1</w:t>
      </w:r>
      <w:r w:rsidRPr="007A663E">
        <w:rPr>
          <w:rFonts w:eastAsia="Calibri"/>
          <w:sz w:val="26"/>
          <w:szCs w:val="26"/>
        </w:rPr>
        <w:t xml:space="preserve"> = 0,9 N.</w:t>
      </w:r>
    </w:p>
    <w:p w14:paraId="6A08C1E7"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So sánh các giá trị P và P</w:t>
      </w:r>
      <w:r w:rsidRPr="007A663E">
        <w:rPr>
          <w:rFonts w:eastAsia="Calibri"/>
          <w:sz w:val="26"/>
          <w:szCs w:val="26"/>
          <w:vertAlign w:val="subscript"/>
        </w:rPr>
        <w:t>1</w:t>
      </w:r>
      <w:r w:rsidRPr="007A663E">
        <w:rPr>
          <w:rFonts w:eastAsia="Calibri"/>
          <w:sz w:val="26"/>
          <w:szCs w:val="26"/>
        </w:rPr>
        <w:t>: Ta thấy P &gt; P</w:t>
      </w:r>
      <w:r w:rsidRPr="007A663E">
        <w:rPr>
          <w:rFonts w:eastAsia="Calibri"/>
          <w:sz w:val="26"/>
          <w:szCs w:val="26"/>
          <w:vertAlign w:val="subscript"/>
        </w:rPr>
        <w:t>1</w:t>
      </w:r>
      <w:r w:rsidRPr="007A663E">
        <w:rPr>
          <w:rFonts w:eastAsia="Calibri"/>
          <w:sz w:val="26"/>
          <w:szCs w:val="26"/>
        </w:rPr>
        <w:t>. Hướng của lực do nước tác dụng lên khối nhôm theo phương thẳng đứng chiều từ dưới lên trên.</w:t>
      </w:r>
    </w:p>
    <w:p w14:paraId="6D03A457"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Nhận xét: Khi thể tích phần chìm của khối nhôm tăng dần thì lực do nước tác dụng lên khối nhôm tăng dần.</w:t>
      </w:r>
    </w:p>
    <w:p w14:paraId="3FC48D40" w14:textId="77777777" w:rsidR="00E53DBA" w:rsidRPr="007A663E" w:rsidRDefault="00E53DBA" w:rsidP="00E53DBA">
      <w:pPr>
        <w:spacing w:after="0" w:line="360" w:lineRule="auto"/>
        <w:jc w:val="both"/>
        <w:rPr>
          <w:rFonts w:eastAsia="Calibri"/>
          <w:bCs/>
          <w:sz w:val="26"/>
          <w:szCs w:val="26"/>
        </w:rPr>
      </w:pPr>
      <w:r w:rsidRPr="007A663E">
        <w:rPr>
          <w:rFonts w:eastAsia="Calibri"/>
          <w:bCs/>
          <w:sz w:val="26"/>
          <w:szCs w:val="26"/>
        </w:rPr>
        <w:t>2.</w:t>
      </w:r>
    </w:p>
    <w:p w14:paraId="726B9C99"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Câu 1: Khi xô nước còn chìm trong nước thì nó chịu lực do nước tác dụng có phương thẳng đứng chiều từ dưới lên đóng vai trò lực đẩy giúp ta nâng vật được dễ dàng hơn khi nó đã được kéo lên khỏi mặt nước.</w:t>
      </w:r>
    </w:p>
    <w:p w14:paraId="25639D4F" w14:textId="77777777" w:rsidR="00E53DBA" w:rsidRPr="007A663E" w:rsidRDefault="00E53DBA" w:rsidP="00E53DBA">
      <w:pPr>
        <w:spacing w:after="0" w:line="360" w:lineRule="auto"/>
        <w:jc w:val="both"/>
        <w:rPr>
          <w:rFonts w:eastAsia="Calibri"/>
          <w:sz w:val="26"/>
          <w:szCs w:val="26"/>
        </w:rPr>
      </w:pPr>
      <w:r w:rsidRPr="007A663E">
        <w:rPr>
          <w:rFonts w:eastAsia="Calibri"/>
          <w:bCs/>
          <w:sz w:val="26"/>
          <w:szCs w:val="26"/>
        </w:rPr>
        <w:t xml:space="preserve">+ Câu 2: </w:t>
      </w:r>
      <w:r w:rsidRPr="007A663E">
        <w:rPr>
          <w:rFonts w:eastAsia="Calibri"/>
          <w:sz w:val="26"/>
          <w:szCs w:val="26"/>
        </w:rPr>
        <w:t>Ví dụ về lực đẩy Acsimet trong thực tế:</w:t>
      </w:r>
    </w:p>
    <w:p w14:paraId="79969FC2"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Con người có thể nổi trên mặt nước và bơi.</w:t>
      </w:r>
    </w:p>
    <w:p w14:paraId="227BE14B"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Tàu thuyền di chuyển trên sông, biển.</w:t>
      </w:r>
    </w:p>
    <w:p w14:paraId="057ED1FE"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Câu 3: Biểu diễn lực đẩy Acsimet.</w:t>
      </w:r>
    </w:p>
    <w:p w14:paraId="6D4AA548" w14:textId="77777777" w:rsidR="00E53DBA" w:rsidRPr="007A663E" w:rsidRDefault="00E53DBA" w:rsidP="00E53DBA">
      <w:pPr>
        <w:spacing w:after="0" w:line="360" w:lineRule="auto"/>
        <w:jc w:val="center"/>
        <w:rPr>
          <w:rFonts w:eastAsia="Calibri"/>
          <w:sz w:val="26"/>
          <w:szCs w:val="26"/>
        </w:rPr>
      </w:pPr>
      <w:r w:rsidRPr="007A663E">
        <w:rPr>
          <w:rFonts w:eastAsia="Calibri"/>
          <w:noProof/>
          <w:sz w:val="26"/>
          <w:szCs w:val="26"/>
        </w:rPr>
        <w:drawing>
          <wp:inline distT="0" distB="0" distL="0" distR="0" wp14:anchorId="007366FB" wp14:editId="66426387">
            <wp:extent cx="1171575" cy="12477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1247775"/>
                    </a:xfrm>
                    <a:prstGeom prst="rect">
                      <a:avLst/>
                    </a:prstGeom>
                    <a:noFill/>
                    <a:ln>
                      <a:noFill/>
                    </a:ln>
                  </pic:spPr>
                </pic:pic>
              </a:graphicData>
            </a:graphic>
          </wp:inline>
        </w:drawing>
      </w:r>
    </w:p>
    <w:p w14:paraId="63B3BB35" w14:textId="77777777" w:rsidR="00E53DBA" w:rsidRPr="007A663E" w:rsidRDefault="00E53DBA" w:rsidP="00E53DBA">
      <w:pPr>
        <w:spacing w:after="0" w:line="360" w:lineRule="auto"/>
        <w:jc w:val="both"/>
        <w:rPr>
          <w:rFonts w:eastAsia="Calibri"/>
          <w:b/>
          <w:bCs/>
          <w:sz w:val="26"/>
          <w:szCs w:val="26"/>
        </w:rPr>
      </w:pPr>
      <w:r w:rsidRPr="007A663E">
        <w:rPr>
          <w:rFonts w:eastAsia="Calibri"/>
          <w:b/>
          <w:bCs/>
          <w:sz w:val="26"/>
          <w:szCs w:val="26"/>
        </w:rPr>
        <w:t>- Phiếu học tập số 2:</w:t>
      </w:r>
    </w:p>
    <w:p w14:paraId="0121CA6E"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1. Thí nghiệm 2:</w:t>
      </w:r>
    </w:p>
    <w:p w14:paraId="085FA034"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Khi các em làm theo các bước 1, 2, 3 ta thu được các giá trị P</w:t>
      </w:r>
      <w:r w:rsidRPr="007A663E">
        <w:rPr>
          <w:rFonts w:eastAsia="Calibri"/>
          <w:sz w:val="26"/>
          <w:szCs w:val="26"/>
          <w:vertAlign w:val="subscript"/>
        </w:rPr>
        <w:t>1</w:t>
      </w:r>
      <w:r w:rsidRPr="007A663E">
        <w:rPr>
          <w:rFonts w:eastAsia="Calibri"/>
          <w:sz w:val="26"/>
          <w:szCs w:val="26"/>
        </w:rPr>
        <w:t>, P</w:t>
      </w:r>
      <w:r w:rsidRPr="007A663E">
        <w:rPr>
          <w:rFonts w:eastAsia="Calibri"/>
          <w:sz w:val="26"/>
          <w:szCs w:val="26"/>
          <w:vertAlign w:val="subscript"/>
        </w:rPr>
        <w:t>2</w:t>
      </w:r>
      <w:r w:rsidRPr="007A663E">
        <w:rPr>
          <w:rFonts w:eastAsia="Calibri"/>
          <w:sz w:val="26"/>
          <w:szCs w:val="26"/>
        </w:rPr>
        <w:t>, P</w:t>
      </w:r>
      <w:r w:rsidRPr="007A663E">
        <w:rPr>
          <w:rFonts w:eastAsia="Calibri"/>
          <w:sz w:val="26"/>
          <w:szCs w:val="26"/>
          <w:vertAlign w:val="subscript"/>
        </w:rPr>
        <w:t>3</w:t>
      </w:r>
      <w:r w:rsidRPr="007A663E">
        <w:rPr>
          <w:rFonts w:eastAsia="Calibri"/>
          <w:sz w:val="26"/>
          <w:szCs w:val="26"/>
        </w:rPr>
        <w:t>.</w:t>
      </w:r>
    </w:p>
    <w:p w14:paraId="57918DE2"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So sánh số chỉ ta thấy: P</w:t>
      </w:r>
      <w:r w:rsidRPr="007A663E">
        <w:rPr>
          <w:rFonts w:eastAsia="Calibri"/>
          <w:sz w:val="26"/>
          <w:szCs w:val="26"/>
          <w:vertAlign w:val="subscript"/>
        </w:rPr>
        <w:t>1</w:t>
      </w:r>
      <w:r w:rsidRPr="007A663E">
        <w:rPr>
          <w:rFonts w:eastAsia="Calibri"/>
          <w:sz w:val="26"/>
          <w:szCs w:val="26"/>
        </w:rPr>
        <w:t xml:space="preserve"> = P</w:t>
      </w:r>
      <w:r w:rsidRPr="007A663E">
        <w:rPr>
          <w:rFonts w:eastAsia="Calibri"/>
          <w:sz w:val="26"/>
          <w:szCs w:val="26"/>
          <w:vertAlign w:val="subscript"/>
        </w:rPr>
        <w:t>3</w:t>
      </w:r>
      <w:r w:rsidRPr="007A663E">
        <w:rPr>
          <w:rFonts w:eastAsia="Calibri"/>
          <w:sz w:val="26"/>
          <w:szCs w:val="26"/>
        </w:rPr>
        <w:t>.</w:t>
      </w:r>
    </w:p>
    <w:p w14:paraId="05FCF5C7"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Lặp lại các bước thí nghiệm trên khi nhúng khối nhôm chìm hoàn toàn trong nước. Ta cũng thu được số chỉ của lực kế khi đổ nước từ cốc B vào cốc A với số chỉ của lực kế khi khối nhôm chưa được nhúng chìm trong nước.</w:t>
      </w:r>
    </w:p>
    <w:p w14:paraId="546D86D8"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Nhận xét về mối liên hệ giữa độ lớn của lực đẩy Acsimet và thể tích phần chìm trong nước của khối nhôm: Thể tích phần chìm trong nước của khối nhôm càng lớn thì lực đẩy Acsimet tác dụng lên vật càng lớn.</w:t>
      </w:r>
    </w:p>
    <w:p w14:paraId="08DAE51D"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Lặp lại các bước các bước từ 1 đến 6 với rượu hoặc nước muối: Ta cũng thu được kết quả tương tự.</w:t>
      </w:r>
    </w:p>
    <w:p w14:paraId="50943871" w14:textId="77777777" w:rsidR="00E53DBA" w:rsidRPr="007A663E" w:rsidRDefault="00E53DBA" w:rsidP="00E53DBA">
      <w:pPr>
        <w:spacing w:after="0" w:line="360" w:lineRule="auto"/>
        <w:jc w:val="both"/>
        <w:rPr>
          <w:rFonts w:eastAsia="Calibri"/>
          <w:bCs/>
          <w:sz w:val="26"/>
          <w:szCs w:val="26"/>
        </w:rPr>
      </w:pPr>
      <w:r w:rsidRPr="007A663E">
        <w:rPr>
          <w:rFonts w:eastAsia="Calibri"/>
          <w:bCs/>
          <w:sz w:val="26"/>
          <w:szCs w:val="26"/>
        </w:rPr>
        <w:t xml:space="preserve">2. </w:t>
      </w:r>
    </w:p>
    <w:p w14:paraId="614615A6"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Câu 1: Nhấn một chai nhựa rỗng có thể tích 500 mL được nút kín dễ hơn nhấn một chai nhựa rỗng có thể tích 5 L được nút kín vì lực đẩy Acsimet tác dụng lên chai nhựa rỗng có thể tích 500 mL nhỏ hơn lực đẩy Acsimet tác dụng lên chai nhựa rỗng có thể tích 5 L.</w:t>
      </w:r>
    </w:p>
    <w:p w14:paraId="58B96FE6" w14:textId="77777777" w:rsidR="00E53DBA" w:rsidRPr="007A663E" w:rsidRDefault="00E53DBA" w:rsidP="00E53DBA">
      <w:pPr>
        <w:spacing w:after="0" w:line="360" w:lineRule="auto"/>
        <w:jc w:val="both"/>
        <w:rPr>
          <w:rFonts w:eastAsia="Calibri"/>
          <w:bCs/>
          <w:sz w:val="26"/>
          <w:szCs w:val="26"/>
        </w:rPr>
      </w:pPr>
      <w:r w:rsidRPr="007A663E">
        <w:rPr>
          <w:rFonts w:eastAsia="Calibri"/>
          <w:bCs/>
          <w:sz w:val="26"/>
          <w:szCs w:val="26"/>
        </w:rPr>
        <w:t xml:space="preserve">+ Câu 2: </w:t>
      </w:r>
    </w:p>
    <w:p w14:paraId="5D06A84A"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Ở Hình 15.6 a, ta thấy vật bằng gỗ nổi lên mặt nước, chứng tỏ F</w:t>
      </w:r>
      <w:r w:rsidRPr="007A663E">
        <w:rPr>
          <w:rFonts w:eastAsia="Calibri"/>
          <w:sz w:val="26"/>
          <w:szCs w:val="26"/>
          <w:vertAlign w:val="subscript"/>
        </w:rPr>
        <w:t>A</w:t>
      </w:r>
      <w:r w:rsidRPr="007A663E">
        <w:rPr>
          <w:rFonts w:eastAsia="Calibri"/>
          <w:sz w:val="26"/>
          <w:szCs w:val="26"/>
        </w:rPr>
        <w:t xml:space="preserve"> &gt; P</w:t>
      </w:r>
      <w:r w:rsidRPr="007A663E">
        <w:rPr>
          <w:rFonts w:eastAsia="Calibri"/>
          <w:sz w:val="26"/>
          <w:szCs w:val="26"/>
          <w:vertAlign w:val="subscript"/>
        </w:rPr>
        <w:t>gỗ</w:t>
      </w:r>
      <w:r w:rsidRPr="007A663E">
        <w:rPr>
          <w:rFonts w:eastAsia="Calibri"/>
          <w:sz w:val="26"/>
          <w:szCs w:val="26"/>
        </w:rPr>
        <w:t xml:space="preserve"> làm vật nổi lên. Khi vật nổi trên mặt nước và đạt trạng thái cân bằng thì: F</w:t>
      </w:r>
      <w:r w:rsidRPr="007A663E">
        <w:rPr>
          <w:rFonts w:eastAsia="Calibri"/>
          <w:sz w:val="26"/>
          <w:szCs w:val="26"/>
          <w:vertAlign w:val="subscript"/>
        </w:rPr>
        <w:t>A</w:t>
      </w:r>
      <w:r w:rsidRPr="007A663E">
        <w:rPr>
          <w:rFonts w:eastAsia="Calibri"/>
          <w:sz w:val="26"/>
          <w:szCs w:val="26"/>
        </w:rPr>
        <w:t xml:space="preserve"> = P</w:t>
      </w:r>
      <w:r w:rsidRPr="007A663E">
        <w:rPr>
          <w:rFonts w:eastAsia="Calibri"/>
          <w:sz w:val="26"/>
          <w:szCs w:val="26"/>
          <w:vertAlign w:val="subscript"/>
        </w:rPr>
        <w:t>gỗ</w:t>
      </w:r>
      <w:r w:rsidRPr="007A663E">
        <w:rPr>
          <w:rFonts w:eastAsia="Calibri"/>
          <w:sz w:val="26"/>
          <w:szCs w:val="26"/>
        </w:rPr>
        <w:t>.</w:t>
      </w:r>
    </w:p>
    <w:p w14:paraId="637301A3"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Ở Hình 15.6 b, ta thấy vật bằng sắt chìm hoàn toàn trong nước (nằm ở đáy cốc), chứng tỏ F</w:t>
      </w:r>
      <w:r w:rsidRPr="007A663E">
        <w:rPr>
          <w:rFonts w:eastAsia="Calibri"/>
          <w:sz w:val="26"/>
          <w:szCs w:val="26"/>
          <w:vertAlign w:val="subscript"/>
        </w:rPr>
        <w:t>A</w:t>
      </w:r>
      <w:r w:rsidRPr="007A663E">
        <w:rPr>
          <w:rFonts w:eastAsia="Calibri"/>
          <w:sz w:val="26"/>
          <w:szCs w:val="26"/>
        </w:rPr>
        <w:t xml:space="preserve"> &lt; P</w:t>
      </w:r>
      <w:r w:rsidRPr="007A663E">
        <w:rPr>
          <w:rFonts w:eastAsia="Calibri"/>
          <w:sz w:val="26"/>
          <w:szCs w:val="26"/>
          <w:vertAlign w:val="subscript"/>
        </w:rPr>
        <w:t>sắt</w:t>
      </w:r>
      <w:r w:rsidRPr="007A663E">
        <w:rPr>
          <w:rFonts w:eastAsia="Calibri"/>
          <w:sz w:val="26"/>
          <w:szCs w:val="26"/>
        </w:rPr>
        <w:t xml:space="preserve"> làm vật chìm xuống.</w:t>
      </w:r>
    </w:p>
    <w:p w14:paraId="4E12B37D"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Vật chìm hoàn toàn trong nước sẽ chịu tác dụng của lực đẩy Acsimet lớn hơn vật không chìm hoàn toàn trong nước.</w:t>
      </w:r>
    </w:p>
    <w:p w14:paraId="3E7CA41E" w14:textId="77777777" w:rsidR="00E53DBA" w:rsidRPr="007A663E" w:rsidRDefault="00E53DBA" w:rsidP="00E53DBA">
      <w:pPr>
        <w:spacing w:after="0" w:line="360" w:lineRule="auto"/>
        <w:jc w:val="both"/>
        <w:rPr>
          <w:rFonts w:eastAsia="Calibri"/>
          <w:b/>
          <w:bCs/>
          <w:sz w:val="26"/>
          <w:szCs w:val="26"/>
        </w:rPr>
      </w:pPr>
      <w:r w:rsidRPr="007A663E">
        <w:rPr>
          <w:rFonts w:eastAsia="Calibri"/>
          <w:b/>
          <w:bCs/>
          <w:sz w:val="26"/>
          <w:szCs w:val="26"/>
        </w:rPr>
        <w:t>d. Tổ chức thực hiện</w:t>
      </w:r>
    </w:p>
    <w:tbl>
      <w:tblPr>
        <w:tblW w:w="9776" w:type="dxa"/>
        <w:tblLook w:val="04A0" w:firstRow="1" w:lastRow="0" w:firstColumn="1" w:lastColumn="0" w:noHBand="0" w:noVBand="1"/>
      </w:tblPr>
      <w:tblGrid>
        <w:gridCol w:w="5807"/>
        <w:gridCol w:w="3969"/>
      </w:tblGrid>
      <w:tr w:rsidR="00E53DBA" w:rsidRPr="007A663E" w14:paraId="0BBB2E25" w14:textId="77777777" w:rsidTr="001C0C33">
        <w:tc>
          <w:tcPr>
            <w:tcW w:w="5807" w:type="dxa"/>
            <w:tcBorders>
              <w:top w:val="single" w:sz="4" w:space="0" w:color="auto"/>
              <w:left w:val="single" w:sz="4" w:space="0" w:color="auto"/>
              <w:bottom w:val="single" w:sz="4" w:space="0" w:color="auto"/>
              <w:right w:val="single" w:sz="4" w:space="0" w:color="auto"/>
            </w:tcBorders>
            <w:shd w:val="clear" w:color="auto" w:fill="auto"/>
          </w:tcPr>
          <w:p w14:paraId="4EB0E758" w14:textId="77777777" w:rsidR="00E53DBA" w:rsidRPr="007A663E" w:rsidRDefault="00E53DBA" w:rsidP="001C0C33">
            <w:pPr>
              <w:spacing w:after="0" w:line="360" w:lineRule="auto"/>
              <w:jc w:val="center"/>
              <w:rPr>
                <w:rFonts w:eastAsia="Calibri"/>
                <w:b/>
                <w:color w:val="000000"/>
                <w:sz w:val="26"/>
                <w:szCs w:val="26"/>
              </w:rPr>
            </w:pPr>
            <w:r w:rsidRPr="007A663E">
              <w:rPr>
                <w:rFonts w:eastAsia="Calibri"/>
                <w:b/>
                <w:color w:val="000000"/>
                <w:sz w:val="26"/>
                <w:szCs w:val="26"/>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3A7E9A4" w14:textId="77777777" w:rsidR="00E53DBA" w:rsidRPr="007A663E" w:rsidRDefault="00E53DBA" w:rsidP="001C0C33">
            <w:pPr>
              <w:spacing w:after="0" w:line="360" w:lineRule="auto"/>
              <w:jc w:val="center"/>
              <w:rPr>
                <w:rFonts w:eastAsia="Calibri"/>
                <w:b/>
                <w:color w:val="000000"/>
                <w:sz w:val="26"/>
                <w:szCs w:val="26"/>
              </w:rPr>
            </w:pPr>
            <w:r w:rsidRPr="007A663E">
              <w:rPr>
                <w:rFonts w:eastAsia="Calibri"/>
                <w:b/>
                <w:color w:val="000000"/>
                <w:sz w:val="26"/>
                <w:szCs w:val="26"/>
              </w:rPr>
              <w:t>Nội dung</w:t>
            </w:r>
          </w:p>
        </w:tc>
      </w:tr>
      <w:tr w:rsidR="00E53DBA" w:rsidRPr="007A663E" w14:paraId="5EEBED4D" w14:textId="77777777" w:rsidTr="001C0C33">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26E5F4C5" w14:textId="77777777" w:rsidR="00E53DBA" w:rsidRPr="007A663E" w:rsidRDefault="00E53DBA" w:rsidP="001C0C33">
            <w:pPr>
              <w:spacing w:after="0" w:line="360" w:lineRule="auto"/>
              <w:jc w:val="center"/>
              <w:rPr>
                <w:rFonts w:eastAsia="Calibri"/>
                <w:b/>
                <w:color w:val="000000"/>
                <w:sz w:val="26"/>
                <w:szCs w:val="26"/>
              </w:rPr>
            </w:pPr>
            <w:r w:rsidRPr="007A663E">
              <w:rPr>
                <w:rFonts w:eastAsia="Calibri"/>
                <w:b/>
                <w:color w:val="000000"/>
                <w:sz w:val="26"/>
                <w:szCs w:val="26"/>
              </w:rPr>
              <w:t xml:space="preserve">Thí nghiệm 1: </w:t>
            </w:r>
            <w:r w:rsidRPr="007A663E">
              <w:rPr>
                <w:rFonts w:eastAsia="Calibri"/>
                <w:b/>
                <w:bCs/>
                <w:sz w:val="26"/>
                <w:szCs w:val="26"/>
              </w:rPr>
              <w:t>Khảo sát tác dụng của chất lỏng lên các vật đặt trong nó.</w:t>
            </w:r>
          </w:p>
        </w:tc>
      </w:tr>
      <w:tr w:rsidR="00E53DBA" w:rsidRPr="007A663E" w14:paraId="5D532370" w14:textId="77777777" w:rsidTr="001C0C33">
        <w:tc>
          <w:tcPr>
            <w:tcW w:w="5807" w:type="dxa"/>
            <w:tcBorders>
              <w:top w:val="single" w:sz="4" w:space="0" w:color="auto"/>
              <w:left w:val="single" w:sz="4" w:space="0" w:color="auto"/>
              <w:bottom w:val="single" w:sz="4" w:space="0" w:color="auto"/>
              <w:right w:val="single" w:sz="4" w:space="0" w:color="auto"/>
            </w:tcBorders>
            <w:shd w:val="clear" w:color="auto" w:fill="auto"/>
          </w:tcPr>
          <w:p w14:paraId="1BFB849B" w14:textId="77777777" w:rsidR="00E53DBA" w:rsidRPr="007A663E" w:rsidRDefault="00E53DBA" w:rsidP="001C0C33">
            <w:pPr>
              <w:spacing w:after="0" w:line="360" w:lineRule="auto"/>
              <w:jc w:val="both"/>
              <w:rPr>
                <w:rFonts w:eastAsia="Calibri"/>
                <w:b/>
                <w:bCs/>
                <w:i/>
                <w:iCs/>
                <w:color w:val="000000"/>
                <w:sz w:val="26"/>
                <w:szCs w:val="26"/>
              </w:rPr>
            </w:pPr>
            <w:r w:rsidRPr="007A663E">
              <w:rPr>
                <w:rFonts w:eastAsia="Calibri"/>
                <w:b/>
                <w:bCs/>
                <w:i/>
                <w:iCs/>
                <w:color w:val="000000"/>
                <w:sz w:val="26"/>
                <w:szCs w:val="26"/>
              </w:rPr>
              <w:t>*Chuyển giao nhiệm vụ học tập</w:t>
            </w:r>
          </w:p>
          <w:p w14:paraId="1B1AFBC9" w14:textId="77777777" w:rsidR="00E53DBA" w:rsidRPr="007A663E" w:rsidRDefault="00E53DBA" w:rsidP="001C0C33">
            <w:pPr>
              <w:spacing w:after="0" w:line="360" w:lineRule="auto"/>
              <w:jc w:val="both"/>
              <w:rPr>
                <w:rFonts w:eastAsia="Calibri"/>
                <w:bCs/>
                <w:sz w:val="26"/>
                <w:szCs w:val="26"/>
              </w:rPr>
            </w:pPr>
            <w:r w:rsidRPr="007A663E">
              <w:rPr>
                <w:rFonts w:eastAsia="Calibri"/>
                <w:bCs/>
                <w:sz w:val="26"/>
                <w:szCs w:val="26"/>
              </w:rPr>
              <w:t>- GV dẫn dắt HS: Chúng ta cần làm thí nghiệm để khảo sát tác dụng của chất lỏng lên các vật đặt trong nó.</w:t>
            </w:r>
          </w:p>
          <w:p w14:paraId="753A20D0" w14:textId="77777777" w:rsidR="00E53DBA" w:rsidRPr="007A663E" w:rsidRDefault="00E53DBA" w:rsidP="001C0C33">
            <w:pPr>
              <w:spacing w:after="0" w:line="360" w:lineRule="auto"/>
              <w:jc w:val="both"/>
              <w:rPr>
                <w:rFonts w:eastAsia="Calibri"/>
                <w:sz w:val="26"/>
                <w:szCs w:val="26"/>
              </w:rPr>
            </w:pPr>
            <w:r w:rsidRPr="007A663E">
              <w:rPr>
                <w:rFonts w:eastAsia="Calibri"/>
                <w:i/>
                <w:iCs/>
                <w:sz w:val="26"/>
                <w:szCs w:val="26"/>
              </w:rPr>
              <w:t xml:space="preserve">- </w:t>
            </w:r>
            <w:r w:rsidRPr="007A663E">
              <w:rPr>
                <w:rFonts w:eastAsia="Calibri"/>
                <w:sz w:val="26"/>
                <w:szCs w:val="26"/>
              </w:rPr>
              <w:t>GV phát phiếu học tập số 1, hướng dẫn HS làm thí nghiệm 1 và yêu cầu HS hoàn thành phiếu học tập số 1.</w:t>
            </w:r>
          </w:p>
          <w:p w14:paraId="5209C0C0" w14:textId="77777777" w:rsidR="00E53DBA" w:rsidRPr="007A663E" w:rsidRDefault="00E53DBA" w:rsidP="001C0C33">
            <w:pPr>
              <w:spacing w:after="0" w:line="360" w:lineRule="auto"/>
              <w:jc w:val="both"/>
              <w:rPr>
                <w:rFonts w:eastAsia="Times New Roman"/>
                <w:b/>
                <w:i/>
                <w:iCs/>
                <w:sz w:val="26"/>
                <w:szCs w:val="26"/>
                <w:lang w:val="de-DE"/>
              </w:rPr>
            </w:pPr>
            <w:r w:rsidRPr="007A663E">
              <w:rPr>
                <w:rFonts w:eastAsia="Times New Roman"/>
                <w:b/>
                <w:i/>
                <w:iCs/>
                <w:sz w:val="26"/>
                <w:szCs w:val="26"/>
                <w:lang w:val="de-DE"/>
              </w:rPr>
              <w:t>*Thực hiện nhiệm vụ học tập</w:t>
            </w:r>
          </w:p>
          <w:p w14:paraId="5B3462E2" w14:textId="77777777" w:rsidR="00E53DBA" w:rsidRPr="007A663E" w:rsidRDefault="00E53DBA" w:rsidP="001C0C33">
            <w:pPr>
              <w:spacing w:after="0" w:line="360" w:lineRule="auto"/>
              <w:jc w:val="both"/>
              <w:rPr>
                <w:rFonts w:eastAsia="Calibri"/>
                <w:bCs/>
                <w:color w:val="000000"/>
                <w:sz w:val="26"/>
                <w:szCs w:val="26"/>
              </w:rPr>
            </w:pPr>
            <w:r w:rsidRPr="007A663E">
              <w:rPr>
                <w:rFonts w:eastAsia="Calibri"/>
                <w:bCs/>
                <w:color w:val="000000"/>
                <w:sz w:val="26"/>
                <w:szCs w:val="26"/>
              </w:rPr>
              <w:t>- HS hoạt động theo nhóm làm thí nghiệm theo hướng dẫn của GV.</w:t>
            </w:r>
          </w:p>
          <w:p w14:paraId="03C26FD7" w14:textId="77777777" w:rsidR="00E53DBA" w:rsidRPr="007A663E" w:rsidRDefault="00E53DBA" w:rsidP="001C0C33">
            <w:pPr>
              <w:spacing w:after="0" w:line="360" w:lineRule="auto"/>
              <w:jc w:val="both"/>
              <w:rPr>
                <w:rFonts w:eastAsia="Calibri"/>
                <w:bCs/>
                <w:color w:val="000000"/>
                <w:sz w:val="26"/>
                <w:szCs w:val="26"/>
              </w:rPr>
            </w:pPr>
            <w:r w:rsidRPr="007A663E">
              <w:rPr>
                <w:rFonts w:eastAsia="Calibri"/>
                <w:bCs/>
                <w:color w:val="000000"/>
                <w:sz w:val="26"/>
                <w:szCs w:val="26"/>
              </w:rPr>
              <w:t>- Các nhóm HS hoàn thành phiếu học tập số 1: (Câu trả lời ở phần mục c. Sản phẩm).</w:t>
            </w:r>
          </w:p>
          <w:p w14:paraId="5549489F" w14:textId="77777777" w:rsidR="00E53DBA" w:rsidRPr="007A663E" w:rsidRDefault="00E53DBA" w:rsidP="001C0C33">
            <w:pPr>
              <w:spacing w:after="0" w:line="360" w:lineRule="auto"/>
              <w:jc w:val="both"/>
              <w:rPr>
                <w:rFonts w:eastAsia="Times New Roman"/>
                <w:b/>
                <w:i/>
                <w:iCs/>
                <w:sz w:val="26"/>
                <w:szCs w:val="26"/>
                <w:lang w:val="de-DE"/>
              </w:rPr>
            </w:pPr>
            <w:r w:rsidRPr="007A663E">
              <w:rPr>
                <w:rFonts w:eastAsia="Times New Roman"/>
                <w:b/>
                <w:i/>
                <w:iCs/>
                <w:sz w:val="26"/>
                <w:szCs w:val="26"/>
                <w:lang w:val="de-DE"/>
              </w:rPr>
              <w:t>*Báo cáo kết quả và thảo luận</w:t>
            </w:r>
          </w:p>
          <w:p w14:paraId="7773DA78" w14:textId="77777777" w:rsidR="00E53DBA" w:rsidRPr="007A663E" w:rsidRDefault="00E53DBA" w:rsidP="001C0C33">
            <w:pPr>
              <w:spacing w:after="0" w:line="360" w:lineRule="auto"/>
              <w:jc w:val="both"/>
              <w:rPr>
                <w:rFonts w:eastAsia="Calibri"/>
                <w:bCs/>
                <w:color w:val="000000"/>
                <w:sz w:val="26"/>
                <w:szCs w:val="26"/>
              </w:rPr>
            </w:pPr>
            <w:r w:rsidRPr="007A663E">
              <w:rPr>
                <w:rFonts w:eastAsia="Calibri"/>
                <w:bCs/>
                <w:color w:val="000000"/>
                <w:sz w:val="26"/>
                <w:szCs w:val="26"/>
              </w:rPr>
              <w:t>GV mời đại diện nhóm báo cáo kết quả thí nghiệm của nhóm và trả lời các câu hỏi trong phiếu học tập số 1.</w:t>
            </w:r>
          </w:p>
          <w:p w14:paraId="32911E36" w14:textId="77777777" w:rsidR="00E53DBA" w:rsidRPr="007A663E" w:rsidRDefault="00E53DBA" w:rsidP="001C0C33">
            <w:pPr>
              <w:spacing w:after="0" w:line="360" w:lineRule="auto"/>
              <w:jc w:val="both"/>
              <w:rPr>
                <w:rFonts w:eastAsia="Times New Roman"/>
                <w:b/>
                <w:i/>
                <w:iCs/>
                <w:sz w:val="26"/>
                <w:szCs w:val="26"/>
                <w:lang w:val="de-DE"/>
              </w:rPr>
            </w:pPr>
            <w:r w:rsidRPr="007A663E">
              <w:rPr>
                <w:rFonts w:eastAsia="Times New Roman"/>
                <w:b/>
                <w:i/>
                <w:iCs/>
                <w:sz w:val="26"/>
                <w:szCs w:val="26"/>
                <w:lang w:val="de-DE"/>
              </w:rPr>
              <w:t>*Đánh giá kết quả thực hiện nhiệm vụ</w:t>
            </w:r>
          </w:p>
          <w:p w14:paraId="0440D7C3" w14:textId="77777777" w:rsidR="00E53DBA" w:rsidRPr="007A663E" w:rsidRDefault="00E53DBA" w:rsidP="001C0C33">
            <w:pPr>
              <w:spacing w:after="0" w:line="360" w:lineRule="auto"/>
              <w:jc w:val="both"/>
              <w:rPr>
                <w:rFonts w:eastAsia="Calibri"/>
                <w:bCs/>
                <w:color w:val="000000"/>
                <w:sz w:val="26"/>
                <w:szCs w:val="26"/>
              </w:rPr>
            </w:pPr>
            <w:r w:rsidRPr="007A663E">
              <w:rPr>
                <w:rFonts w:eastAsia="Calibri"/>
                <w:bCs/>
                <w:color w:val="000000"/>
                <w:sz w:val="26"/>
                <w:szCs w:val="26"/>
              </w:rPr>
              <w:t>- GV mời HS nhóm khác nhận xét, bổ sung (nếu có).</w:t>
            </w:r>
          </w:p>
          <w:p w14:paraId="46A1F4A9" w14:textId="77777777" w:rsidR="00E53DBA" w:rsidRPr="007A663E" w:rsidRDefault="00E53DBA" w:rsidP="001C0C33">
            <w:pPr>
              <w:spacing w:after="0" w:line="360" w:lineRule="auto"/>
              <w:jc w:val="both"/>
              <w:rPr>
                <w:rFonts w:eastAsia="Calibri"/>
                <w:bCs/>
                <w:color w:val="000000"/>
                <w:sz w:val="26"/>
                <w:szCs w:val="26"/>
              </w:rPr>
            </w:pPr>
            <w:r w:rsidRPr="007A663E">
              <w:rPr>
                <w:rFonts w:eastAsia="Calibri"/>
                <w:bCs/>
                <w:color w:val="000000"/>
                <w:sz w:val="26"/>
                <w:szCs w:val="26"/>
              </w:rPr>
              <w:t>- GV nhận xét và chốt kiến thức (bên cột nội dung).</w:t>
            </w:r>
          </w:p>
          <w:p w14:paraId="4E33C04D" w14:textId="77777777" w:rsidR="00E53DBA" w:rsidRPr="007A663E" w:rsidRDefault="00E53DBA" w:rsidP="001C0C33">
            <w:pPr>
              <w:spacing w:after="0" w:line="360" w:lineRule="auto"/>
              <w:jc w:val="both"/>
              <w:rPr>
                <w:rFonts w:eastAsia="Calibri"/>
                <w:bCs/>
                <w:color w:val="000000"/>
                <w:sz w:val="26"/>
                <w:szCs w:val="26"/>
              </w:rPr>
            </w:pPr>
            <w:r w:rsidRPr="007A663E">
              <w:rPr>
                <w:rFonts w:eastAsia="Calibri"/>
                <w:bCs/>
                <w:color w:val="000000"/>
                <w:sz w:val="26"/>
                <w:szCs w:val="26"/>
              </w:rPr>
              <w:t>- GV dẫn dắt chuyển sang phần nội dung tiếp theo: Như vậy qua thí nghiệm này các bạn đã biết được lực Acsimet tác dụng lên vật có phương thẳng đứng, chiều từ dưới lên. Liệu chúng ta có tính được độ lớn của lực Acsimet không? Các bạn cùng sang thí nghiệm 2.</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26519B3" w14:textId="77777777" w:rsidR="00E53DBA" w:rsidRPr="007A663E" w:rsidRDefault="00E53DBA" w:rsidP="001C0C33">
            <w:pPr>
              <w:spacing w:after="0" w:line="360" w:lineRule="auto"/>
              <w:jc w:val="both"/>
              <w:rPr>
                <w:rFonts w:eastAsia="Calibri"/>
                <w:bCs/>
                <w:color w:val="000000"/>
                <w:sz w:val="26"/>
                <w:szCs w:val="26"/>
              </w:rPr>
            </w:pPr>
            <w:r w:rsidRPr="007A663E">
              <w:rPr>
                <w:rFonts w:eastAsia="Calibri"/>
                <w:b/>
                <w:color w:val="000000"/>
                <w:sz w:val="26"/>
                <w:szCs w:val="26"/>
              </w:rPr>
              <w:t>I. Lực đẩy của chất lỏng lên vật đặt trong nó</w:t>
            </w:r>
          </w:p>
          <w:p w14:paraId="6B97A5B1" w14:textId="77777777" w:rsidR="00E53DBA" w:rsidRPr="007A663E" w:rsidRDefault="00E53DBA" w:rsidP="001C0C33">
            <w:pPr>
              <w:spacing w:after="0" w:line="360" w:lineRule="auto"/>
              <w:jc w:val="both"/>
              <w:rPr>
                <w:rFonts w:eastAsia="Calibri"/>
                <w:noProof/>
                <w:sz w:val="26"/>
                <w:szCs w:val="26"/>
              </w:rPr>
            </w:pPr>
            <w:r w:rsidRPr="007A663E">
              <w:rPr>
                <w:rFonts w:eastAsia="Calibri"/>
                <w:noProof/>
                <w:sz w:val="26"/>
                <w:szCs w:val="26"/>
              </w:rPr>
              <w:t>- Khi một vật được đặt trong chất lỏng, nó sẽ chịu một lực hướng thẳng đứng từ dưới lên, được gọi là lực đẩy Acsimet.</w:t>
            </w:r>
          </w:p>
          <w:p w14:paraId="33BC63F3" w14:textId="77777777" w:rsidR="00E53DBA" w:rsidRPr="007A663E" w:rsidRDefault="00E53DBA" w:rsidP="001C0C33">
            <w:pPr>
              <w:spacing w:after="0" w:line="360" w:lineRule="auto"/>
              <w:jc w:val="both"/>
              <w:rPr>
                <w:rFonts w:eastAsia="Calibri"/>
                <w:sz w:val="26"/>
                <w:szCs w:val="26"/>
              </w:rPr>
            </w:pPr>
          </w:p>
        </w:tc>
      </w:tr>
      <w:tr w:rsidR="00E53DBA" w:rsidRPr="007A663E" w14:paraId="214A67FB" w14:textId="77777777" w:rsidTr="001C0C33">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59836870" w14:textId="77777777" w:rsidR="00E53DBA" w:rsidRPr="007A663E" w:rsidRDefault="00E53DBA" w:rsidP="001C0C33">
            <w:pPr>
              <w:spacing w:after="0" w:line="360" w:lineRule="auto"/>
              <w:jc w:val="center"/>
              <w:rPr>
                <w:rFonts w:eastAsia="Calibri"/>
                <w:b/>
                <w:color w:val="000000"/>
                <w:sz w:val="26"/>
                <w:szCs w:val="26"/>
              </w:rPr>
            </w:pPr>
            <w:r w:rsidRPr="007A663E">
              <w:rPr>
                <w:rFonts w:eastAsia="Calibri"/>
                <w:b/>
                <w:color w:val="000000"/>
                <w:sz w:val="26"/>
                <w:szCs w:val="26"/>
              </w:rPr>
              <w:t>Thí nghiệm 2: Tìm hiểu độ lớn của lực đẩy Acsimet</w:t>
            </w:r>
          </w:p>
        </w:tc>
      </w:tr>
      <w:tr w:rsidR="00E53DBA" w:rsidRPr="007A663E" w14:paraId="3596FF1F" w14:textId="77777777" w:rsidTr="001C0C33">
        <w:tc>
          <w:tcPr>
            <w:tcW w:w="5807" w:type="dxa"/>
            <w:tcBorders>
              <w:top w:val="single" w:sz="4" w:space="0" w:color="auto"/>
              <w:left w:val="single" w:sz="4" w:space="0" w:color="auto"/>
              <w:bottom w:val="single" w:sz="4" w:space="0" w:color="auto"/>
              <w:right w:val="single" w:sz="4" w:space="0" w:color="auto"/>
            </w:tcBorders>
            <w:shd w:val="clear" w:color="auto" w:fill="auto"/>
          </w:tcPr>
          <w:p w14:paraId="3E83D31D" w14:textId="77777777" w:rsidR="00E53DBA" w:rsidRPr="007A663E" w:rsidRDefault="00E53DBA" w:rsidP="001C0C33">
            <w:pPr>
              <w:spacing w:after="0" w:line="360" w:lineRule="auto"/>
              <w:jc w:val="both"/>
              <w:rPr>
                <w:rFonts w:eastAsia="Calibri"/>
                <w:b/>
                <w:bCs/>
                <w:i/>
                <w:iCs/>
                <w:color w:val="000000"/>
                <w:sz w:val="26"/>
                <w:szCs w:val="26"/>
              </w:rPr>
            </w:pPr>
            <w:r w:rsidRPr="007A663E">
              <w:rPr>
                <w:rFonts w:eastAsia="Calibri"/>
                <w:b/>
                <w:bCs/>
                <w:i/>
                <w:iCs/>
                <w:color w:val="000000"/>
                <w:sz w:val="26"/>
                <w:szCs w:val="26"/>
              </w:rPr>
              <w:t>*Chuyển giao nhiệm vụ học tập</w:t>
            </w:r>
          </w:p>
          <w:p w14:paraId="6246CB96" w14:textId="77777777" w:rsidR="00E53DBA" w:rsidRPr="007A663E" w:rsidRDefault="00E53DBA" w:rsidP="001C0C33">
            <w:pPr>
              <w:spacing w:after="0" w:line="360" w:lineRule="auto"/>
              <w:jc w:val="both"/>
              <w:rPr>
                <w:rFonts w:eastAsia="Calibri"/>
                <w:sz w:val="26"/>
                <w:szCs w:val="26"/>
              </w:rPr>
            </w:pPr>
            <w:r w:rsidRPr="007A663E">
              <w:rPr>
                <w:rFonts w:eastAsia="Calibri"/>
                <w:i/>
                <w:iCs/>
                <w:sz w:val="26"/>
                <w:szCs w:val="26"/>
              </w:rPr>
              <w:t xml:space="preserve">- </w:t>
            </w:r>
            <w:r w:rsidRPr="007A663E">
              <w:rPr>
                <w:rFonts w:eastAsia="Calibri"/>
                <w:sz w:val="26"/>
                <w:szCs w:val="26"/>
              </w:rPr>
              <w:t>GV phát phiếu học tập số 2, hướng dẫn HS làm thí nghiệm 2 và yêu cầu HS hoàn thành phiếu học tập số 2.</w:t>
            </w:r>
          </w:p>
          <w:p w14:paraId="50FD2158" w14:textId="77777777" w:rsidR="00E53DBA" w:rsidRPr="007A663E" w:rsidRDefault="00E53DBA" w:rsidP="001C0C33">
            <w:pPr>
              <w:spacing w:after="0" w:line="360" w:lineRule="auto"/>
              <w:jc w:val="both"/>
              <w:rPr>
                <w:rFonts w:eastAsia="Calibri"/>
                <w:sz w:val="26"/>
                <w:szCs w:val="26"/>
              </w:rPr>
            </w:pPr>
            <w:r w:rsidRPr="007A663E">
              <w:rPr>
                <w:rFonts w:eastAsia="Calibri"/>
                <w:sz w:val="26"/>
                <w:szCs w:val="26"/>
              </w:rPr>
              <w:t>- Sau khi rút ra CT độ lớn của lực Acsimet, GV mở rộng thêm kiến thức cho HS: Lực đẩy Acsimet không chỉ xuất hiện trong chất lỏng mà còn xuất hiện trong không khí.</w:t>
            </w:r>
          </w:p>
          <w:p w14:paraId="19F4FD5F" w14:textId="77777777" w:rsidR="00E53DBA" w:rsidRPr="007A663E" w:rsidRDefault="00E53DBA" w:rsidP="001C0C33">
            <w:pPr>
              <w:spacing w:after="0" w:line="360" w:lineRule="auto"/>
              <w:jc w:val="both"/>
              <w:rPr>
                <w:rFonts w:eastAsia="Calibri"/>
                <w:sz w:val="26"/>
                <w:szCs w:val="26"/>
              </w:rPr>
            </w:pPr>
            <w:r w:rsidRPr="007A663E">
              <w:rPr>
                <w:rFonts w:eastAsia="Calibri"/>
                <w:sz w:val="26"/>
                <w:szCs w:val="26"/>
              </w:rPr>
              <w:t>VD: Lực đẩy Acsimet của chất khí giúp nâng khinh khí cầu lên cao.</w:t>
            </w:r>
          </w:p>
          <w:p w14:paraId="66A8D52A" w14:textId="77777777" w:rsidR="00E53DBA" w:rsidRPr="007A663E" w:rsidRDefault="00E53DBA" w:rsidP="001C0C33">
            <w:pPr>
              <w:spacing w:after="0" w:line="360" w:lineRule="auto"/>
              <w:jc w:val="both"/>
              <w:rPr>
                <w:rFonts w:eastAsia="Times New Roman"/>
                <w:b/>
                <w:i/>
                <w:iCs/>
                <w:sz w:val="26"/>
                <w:szCs w:val="26"/>
                <w:lang w:val="de-DE"/>
              </w:rPr>
            </w:pPr>
            <w:r w:rsidRPr="007A663E">
              <w:rPr>
                <w:rFonts w:eastAsia="Times New Roman"/>
                <w:b/>
                <w:i/>
                <w:iCs/>
                <w:sz w:val="26"/>
                <w:szCs w:val="26"/>
                <w:lang w:val="de-DE"/>
              </w:rPr>
              <w:t>*Thực hiện nhiệm vụ học tập</w:t>
            </w:r>
          </w:p>
          <w:p w14:paraId="76069A2D" w14:textId="77777777" w:rsidR="00E53DBA" w:rsidRPr="007A663E" w:rsidRDefault="00E53DBA" w:rsidP="001C0C33">
            <w:pPr>
              <w:spacing w:after="0" w:line="360" w:lineRule="auto"/>
              <w:jc w:val="both"/>
              <w:rPr>
                <w:rFonts w:eastAsia="Calibri"/>
                <w:bCs/>
                <w:color w:val="000000"/>
                <w:sz w:val="26"/>
                <w:szCs w:val="26"/>
              </w:rPr>
            </w:pPr>
            <w:r w:rsidRPr="007A663E">
              <w:rPr>
                <w:rFonts w:eastAsia="Calibri"/>
                <w:bCs/>
                <w:color w:val="000000"/>
                <w:sz w:val="26"/>
                <w:szCs w:val="26"/>
              </w:rPr>
              <w:t>- HS hoạt động theo nhóm làm thí nghiệm theo hướng dẫn của GV.</w:t>
            </w:r>
          </w:p>
          <w:p w14:paraId="76559C17" w14:textId="77777777" w:rsidR="00E53DBA" w:rsidRPr="007A663E" w:rsidRDefault="00E53DBA" w:rsidP="001C0C33">
            <w:pPr>
              <w:spacing w:after="0" w:line="360" w:lineRule="auto"/>
              <w:jc w:val="both"/>
              <w:rPr>
                <w:rFonts w:eastAsia="Calibri"/>
                <w:bCs/>
                <w:color w:val="000000"/>
                <w:sz w:val="26"/>
                <w:szCs w:val="26"/>
              </w:rPr>
            </w:pPr>
            <w:r w:rsidRPr="007A663E">
              <w:rPr>
                <w:rFonts w:eastAsia="Calibri"/>
                <w:bCs/>
                <w:color w:val="000000"/>
                <w:sz w:val="26"/>
                <w:szCs w:val="26"/>
              </w:rPr>
              <w:t>- Các nhóm HS hoàn thành phiếu học tập số 2: (Câu trả lời ở phần mục c. Sản phẩm).</w:t>
            </w:r>
          </w:p>
          <w:p w14:paraId="4D52265A" w14:textId="77777777" w:rsidR="00E53DBA" w:rsidRPr="007A663E" w:rsidRDefault="00E53DBA" w:rsidP="001C0C33">
            <w:pPr>
              <w:spacing w:after="0" w:line="360" w:lineRule="auto"/>
              <w:jc w:val="both"/>
              <w:rPr>
                <w:rFonts w:eastAsia="Times New Roman"/>
                <w:b/>
                <w:i/>
                <w:iCs/>
                <w:sz w:val="26"/>
                <w:szCs w:val="26"/>
                <w:lang w:val="de-DE"/>
              </w:rPr>
            </w:pPr>
            <w:r w:rsidRPr="007A663E">
              <w:rPr>
                <w:rFonts w:eastAsia="Times New Roman"/>
                <w:b/>
                <w:i/>
                <w:iCs/>
                <w:sz w:val="26"/>
                <w:szCs w:val="26"/>
                <w:lang w:val="de-DE"/>
              </w:rPr>
              <w:t>*Báo cáo kết quả và thảo luận</w:t>
            </w:r>
          </w:p>
          <w:p w14:paraId="6396183F" w14:textId="77777777" w:rsidR="00E53DBA" w:rsidRPr="007A663E" w:rsidRDefault="00E53DBA" w:rsidP="001C0C33">
            <w:pPr>
              <w:spacing w:after="0" w:line="360" w:lineRule="auto"/>
              <w:jc w:val="both"/>
              <w:rPr>
                <w:rFonts w:eastAsia="Calibri"/>
                <w:bCs/>
                <w:color w:val="000000"/>
                <w:sz w:val="26"/>
                <w:szCs w:val="26"/>
              </w:rPr>
            </w:pPr>
            <w:r w:rsidRPr="007A663E">
              <w:rPr>
                <w:rFonts w:eastAsia="Calibri"/>
                <w:bCs/>
                <w:color w:val="000000"/>
                <w:sz w:val="26"/>
                <w:szCs w:val="26"/>
              </w:rPr>
              <w:t>GV mời đại diện nhóm báo cáo kết quả thí nghiệm của nhóm và trả lời các câu hỏi trong phiếu học tập số 2.</w:t>
            </w:r>
          </w:p>
          <w:p w14:paraId="102D02A7" w14:textId="77777777" w:rsidR="00E53DBA" w:rsidRPr="007A663E" w:rsidRDefault="00E53DBA" w:rsidP="001C0C33">
            <w:pPr>
              <w:spacing w:after="0" w:line="360" w:lineRule="auto"/>
              <w:jc w:val="both"/>
              <w:rPr>
                <w:rFonts w:eastAsia="Times New Roman"/>
                <w:b/>
                <w:i/>
                <w:iCs/>
                <w:sz w:val="26"/>
                <w:szCs w:val="26"/>
                <w:lang w:val="de-DE"/>
              </w:rPr>
            </w:pPr>
            <w:r w:rsidRPr="007A663E">
              <w:rPr>
                <w:rFonts w:eastAsia="Times New Roman"/>
                <w:b/>
                <w:i/>
                <w:iCs/>
                <w:sz w:val="26"/>
                <w:szCs w:val="26"/>
                <w:lang w:val="de-DE"/>
              </w:rPr>
              <w:t>*Đánh giá kết quả thực hiện nhiệm vụ</w:t>
            </w:r>
          </w:p>
          <w:p w14:paraId="29CB8B60" w14:textId="77777777" w:rsidR="00E53DBA" w:rsidRPr="007A663E" w:rsidRDefault="00E53DBA" w:rsidP="001C0C33">
            <w:pPr>
              <w:spacing w:after="0" w:line="360" w:lineRule="auto"/>
              <w:jc w:val="both"/>
              <w:rPr>
                <w:rFonts w:eastAsia="Calibri"/>
                <w:bCs/>
                <w:color w:val="000000"/>
                <w:sz w:val="26"/>
                <w:szCs w:val="26"/>
              </w:rPr>
            </w:pPr>
            <w:r w:rsidRPr="007A663E">
              <w:rPr>
                <w:rFonts w:eastAsia="Calibri"/>
                <w:bCs/>
                <w:color w:val="000000"/>
                <w:sz w:val="26"/>
                <w:szCs w:val="26"/>
              </w:rPr>
              <w:t>- GV mời HS nhóm khác nhận xét, bổ sung (nếu có).</w:t>
            </w:r>
          </w:p>
          <w:p w14:paraId="00AE9907" w14:textId="77777777" w:rsidR="00E53DBA" w:rsidRPr="007A663E" w:rsidRDefault="00E53DBA" w:rsidP="001C0C33">
            <w:pPr>
              <w:spacing w:after="0" w:line="360" w:lineRule="auto"/>
              <w:jc w:val="both"/>
              <w:rPr>
                <w:rFonts w:eastAsia="Calibri"/>
                <w:bCs/>
                <w:color w:val="000000"/>
                <w:sz w:val="26"/>
                <w:szCs w:val="26"/>
              </w:rPr>
            </w:pPr>
            <w:r w:rsidRPr="007A663E">
              <w:rPr>
                <w:rFonts w:eastAsia="Calibri"/>
                <w:bCs/>
                <w:color w:val="000000"/>
                <w:sz w:val="26"/>
                <w:szCs w:val="26"/>
              </w:rPr>
              <w:t>- GV nhận xét và chốt kiến thức (bên cột nội dung).</w:t>
            </w:r>
          </w:p>
          <w:p w14:paraId="45314908" w14:textId="77777777" w:rsidR="00E53DBA" w:rsidRPr="007A663E" w:rsidRDefault="00E53DBA" w:rsidP="001C0C33">
            <w:pPr>
              <w:spacing w:after="0" w:line="360" w:lineRule="auto"/>
              <w:jc w:val="both"/>
              <w:rPr>
                <w:rFonts w:eastAsia="Calibri"/>
                <w:bCs/>
                <w:color w:val="000000"/>
                <w:sz w:val="26"/>
                <w:szCs w:val="26"/>
              </w:rPr>
            </w:pPr>
            <w:r w:rsidRPr="007A663E">
              <w:rPr>
                <w:rFonts w:eastAsia="Calibri"/>
                <w:bCs/>
                <w:color w:val="000000"/>
                <w:sz w:val="26"/>
                <w:szCs w:val="26"/>
              </w:rPr>
              <w:t>- GV dẫn dắt chuyển sang phần nội dung tiếp theo: Qua 2 thí nghiệm vừa làm, chúng ta đã tìm hiểu xong về lực đẩy của chất lỏng lên vật đặt trong nó. Bây giờ chúng ta cùng sang phần tiếp theo II.</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ECB872F" w14:textId="77777777" w:rsidR="00E53DBA" w:rsidRPr="007A663E" w:rsidRDefault="00E53DBA" w:rsidP="001C0C33">
            <w:pPr>
              <w:spacing w:after="0" w:line="360" w:lineRule="auto"/>
              <w:jc w:val="both"/>
              <w:rPr>
                <w:rFonts w:eastAsia="Calibri"/>
                <w:sz w:val="26"/>
                <w:szCs w:val="26"/>
              </w:rPr>
            </w:pPr>
            <w:r w:rsidRPr="007A663E">
              <w:rPr>
                <w:rFonts w:eastAsia="Calibri"/>
                <w:sz w:val="26"/>
                <w:szCs w:val="26"/>
              </w:rPr>
              <w:t>- Lực đẩy Acsimet mà chất lỏng tác dụng lên vật đặt trong nó có độ lớn bằng trọng lượng phần chất lỏng bị vật chiếm chỗ, có chiều thẳng đứng lên trên.</w:t>
            </w:r>
          </w:p>
          <w:p w14:paraId="310DDBC2" w14:textId="77777777" w:rsidR="00E53DBA" w:rsidRPr="007A663E" w:rsidRDefault="00E53DBA" w:rsidP="001C0C33">
            <w:pPr>
              <w:spacing w:after="0" w:line="360" w:lineRule="auto"/>
              <w:jc w:val="both"/>
              <w:rPr>
                <w:rFonts w:eastAsia="Calibri"/>
                <w:sz w:val="26"/>
                <w:szCs w:val="26"/>
              </w:rPr>
            </w:pPr>
            <w:r w:rsidRPr="007A663E">
              <w:rPr>
                <w:rFonts w:eastAsia="Calibri"/>
                <w:sz w:val="26"/>
                <w:szCs w:val="26"/>
              </w:rPr>
              <w:t>Độ lớn của lực Acsimet được tính bằng: F</w:t>
            </w:r>
            <w:r w:rsidRPr="007A663E">
              <w:rPr>
                <w:rFonts w:eastAsia="Calibri"/>
                <w:sz w:val="26"/>
                <w:szCs w:val="26"/>
                <w:vertAlign w:val="subscript"/>
              </w:rPr>
              <w:t>A</w:t>
            </w:r>
            <w:r w:rsidRPr="007A663E">
              <w:rPr>
                <w:rFonts w:eastAsia="Calibri"/>
                <w:sz w:val="26"/>
                <w:szCs w:val="26"/>
              </w:rPr>
              <w:t xml:space="preserve"> = d . V</w:t>
            </w:r>
          </w:p>
          <w:p w14:paraId="7BB47877" w14:textId="77777777" w:rsidR="00E53DBA" w:rsidRPr="007A663E" w:rsidRDefault="00E53DBA" w:rsidP="001C0C33">
            <w:pPr>
              <w:spacing w:after="0" w:line="360" w:lineRule="auto"/>
              <w:jc w:val="both"/>
              <w:rPr>
                <w:rFonts w:eastAsia="Calibri"/>
                <w:sz w:val="26"/>
                <w:szCs w:val="26"/>
              </w:rPr>
            </w:pPr>
            <w:r w:rsidRPr="007A663E">
              <w:rPr>
                <w:rFonts w:eastAsia="Calibri"/>
                <w:sz w:val="26"/>
                <w:szCs w:val="26"/>
              </w:rPr>
              <w:t>Trong đó:</w:t>
            </w:r>
          </w:p>
          <w:p w14:paraId="557E6903" w14:textId="77777777" w:rsidR="00E53DBA" w:rsidRPr="007A663E" w:rsidRDefault="00E53DBA" w:rsidP="001C0C33">
            <w:pPr>
              <w:spacing w:after="0" w:line="360" w:lineRule="auto"/>
              <w:jc w:val="both"/>
              <w:rPr>
                <w:rFonts w:eastAsia="Calibri"/>
                <w:sz w:val="26"/>
                <w:szCs w:val="26"/>
              </w:rPr>
            </w:pPr>
            <w:r w:rsidRPr="007A663E">
              <w:rPr>
                <w:rFonts w:eastAsia="Calibri"/>
                <w:sz w:val="26"/>
                <w:szCs w:val="26"/>
              </w:rPr>
              <w:t>+ d là trọng lượng riêng của chất lỏng (N/m</w:t>
            </w:r>
            <w:r w:rsidRPr="007A663E">
              <w:rPr>
                <w:rFonts w:eastAsia="Calibri"/>
                <w:sz w:val="26"/>
                <w:szCs w:val="26"/>
                <w:vertAlign w:val="superscript"/>
              </w:rPr>
              <w:t>3</w:t>
            </w:r>
            <w:r w:rsidRPr="007A663E">
              <w:rPr>
                <w:rFonts w:eastAsia="Calibri"/>
                <w:sz w:val="26"/>
                <w:szCs w:val="26"/>
              </w:rPr>
              <w:t>).</w:t>
            </w:r>
          </w:p>
          <w:p w14:paraId="6D8F74A0" w14:textId="77777777" w:rsidR="00E53DBA" w:rsidRPr="007A663E" w:rsidRDefault="00E53DBA" w:rsidP="001C0C33">
            <w:pPr>
              <w:spacing w:after="0" w:line="360" w:lineRule="auto"/>
              <w:jc w:val="both"/>
              <w:rPr>
                <w:rFonts w:eastAsia="Calibri"/>
                <w:sz w:val="26"/>
                <w:szCs w:val="26"/>
              </w:rPr>
            </w:pPr>
            <w:r w:rsidRPr="007A663E">
              <w:rPr>
                <w:rFonts w:eastAsia="Calibri"/>
                <w:sz w:val="26"/>
                <w:szCs w:val="26"/>
              </w:rPr>
              <w:t>+ V là thể tích phần chất lỏng bị vật chiếm chỗ (m</w:t>
            </w:r>
            <w:r w:rsidRPr="007A663E">
              <w:rPr>
                <w:rFonts w:eastAsia="Calibri"/>
                <w:sz w:val="26"/>
                <w:szCs w:val="26"/>
                <w:vertAlign w:val="superscript"/>
              </w:rPr>
              <w:t>3</w:t>
            </w:r>
            <w:r w:rsidRPr="007A663E">
              <w:rPr>
                <w:rFonts w:eastAsia="Calibri"/>
                <w:sz w:val="26"/>
                <w:szCs w:val="26"/>
              </w:rPr>
              <w:t>).</w:t>
            </w:r>
          </w:p>
          <w:p w14:paraId="337A047A" w14:textId="77777777" w:rsidR="00E53DBA" w:rsidRPr="007A663E" w:rsidRDefault="00E53DBA" w:rsidP="001C0C33">
            <w:pPr>
              <w:spacing w:after="0" w:line="360" w:lineRule="auto"/>
              <w:jc w:val="both"/>
              <w:rPr>
                <w:rFonts w:eastAsia="Calibri"/>
                <w:sz w:val="26"/>
                <w:szCs w:val="26"/>
              </w:rPr>
            </w:pPr>
            <w:r w:rsidRPr="007A663E">
              <w:rPr>
                <w:rFonts w:eastAsia="Calibri"/>
                <w:sz w:val="26"/>
                <w:szCs w:val="26"/>
              </w:rPr>
              <w:t>+ F</w:t>
            </w:r>
            <w:r w:rsidRPr="007A663E">
              <w:rPr>
                <w:rFonts w:eastAsia="Calibri"/>
                <w:sz w:val="26"/>
                <w:szCs w:val="26"/>
                <w:vertAlign w:val="subscript"/>
              </w:rPr>
              <w:t>A</w:t>
            </w:r>
            <w:r w:rsidRPr="007A663E">
              <w:rPr>
                <w:rFonts w:eastAsia="Calibri"/>
                <w:sz w:val="26"/>
                <w:szCs w:val="26"/>
              </w:rPr>
              <w:t xml:space="preserve"> là lực đẩy Acsimet (N).</w:t>
            </w:r>
          </w:p>
          <w:p w14:paraId="6B0A9AF4" w14:textId="77777777" w:rsidR="00E53DBA" w:rsidRPr="007A663E" w:rsidRDefault="00E53DBA" w:rsidP="001C0C33">
            <w:pPr>
              <w:spacing w:after="0" w:line="360" w:lineRule="auto"/>
              <w:jc w:val="both"/>
              <w:rPr>
                <w:rFonts w:eastAsia="Calibri"/>
                <w:sz w:val="26"/>
                <w:szCs w:val="26"/>
              </w:rPr>
            </w:pPr>
            <w:r w:rsidRPr="007A663E">
              <w:rPr>
                <w:rFonts w:eastAsia="Calibri"/>
                <w:sz w:val="26"/>
                <w:szCs w:val="26"/>
              </w:rPr>
              <w:t>- Chú ý: Lực đẩy Acsimet không chỉ xuất hiện trong chất lỏng mà còn xuất hiện trong không khí.</w:t>
            </w:r>
          </w:p>
          <w:p w14:paraId="10E76C4B" w14:textId="77777777" w:rsidR="00E53DBA" w:rsidRPr="007A663E" w:rsidRDefault="00E53DBA" w:rsidP="001C0C33">
            <w:pPr>
              <w:spacing w:after="0" w:line="360" w:lineRule="auto"/>
              <w:jc w:val="center"/>
              <w:rPr>
                <w:rFonts w:eastAsia="Calibri"/>
                <w:sz w:val="26"/>
                <w:szCs w:val="26"/>
              </w:rPr>
            </w:pPr>
          </w:p>
          <w:p w14:paraId="19323138" w14:textId="77777777" w:rsidR="00E53DBA" w:rsidRPr="007A663E" w:rsidRDefault="00E53DBA" w:rsidP="001C0C33">
            <w:pPr>
              <w:spacing w:after="0" w:line="360" w:lineRule="auto"/>
              <w:jc w:val="both"/>
              <w:rPr>
                <w:rFonts w:eastAsia="Calibri"/>
                <w:b/>
                <w:color w:val="000000"/>
                <w:sz w:val="26"/>
                <w:szCs w:val="26"/>
              </w:rPr>
            </w:pPr>
          </w:p>
        </w:tc>
      </w:tr>
    </w:tbl>
    <w:p w14:paraId="7CC61090" w14:textId="77777777" w:rsidR="00E53DBA" w:rsidRPr="007A663E" w:rsidRDefault="00E53DBA" w:rsidP="00E53DBA">
      <w:pPr>
        <w:spacing w:after="0" w:line="360" w:lineRule="auto"/>
        <w:jc w:val="both"/>
        <w:rPr>
          <w:rFonts w:eastAsia="Calibri"/>
          <w:b/>
          <w:bCs/>
          <w:sz w:val="26"/>
          <w:szCs w:val="26"/>
        </w:rPr>
      </w:pPr>
      <w:r w:rsidRPr="007A663E">
        <w:rPr>
          <w:rFonts w:eastAsia="Calibri"/>
          <w:b/>
          <w:sz w:val="26"/>
          <w:szCs w:val="26"/>
        </w:rPr>
        <w:t>2.2 Hoạt động 2.2</w:t>
      </w:r>
      <w:r w:rsidRPr="007A663E">
        <w:rPr>
          <w:rFonts w:eastAsia="Calibri"/>
          <w:b/>
          <w:bCs/>
          <w:sz w:val="26"/>
          <w:szCs w:val="26"/>
        </w:rPr>
        <w:t>:</w:t>
      </w:r>
      <w:r w:rsidRPr="007A663E">
        <w:rPr>
          <w:rFonts w:eastAsia="Calibri"/>
          <w:sz w:val="26"/>
          <w:szCs w:val="26"/>
        </w:rPr>
        <w:t xml:space="preserve"> </w:t>
      </w:r>
      <w:r w:rsidRPr="007A663E">
        <w:rPr>
          <w:rFonts w:eastAsia="Calibri"/>
          <w:b/>
          <w:bCs/>
          <w:sz w:val="26"/>
          <w:szCs w:val="26"/>
        </w:rPr>
        <w:t>Tìm điều kiện định tính để một vật nổi hay chìm trong một chất lỏng.</w:t>
      </w:r>
    </w:p>
    <w:p w14:paraId="55766F61" w14:textId="77777777" w:rsidR="00E53DBA" w:rsidRPr="007A663E" w:rsidRDefault="00E53DBA" w:rsidP="00E53DBA">
      <w:pPr>
        <w:spacing w:after="0" w:line="360" w:lineRule="auto"/>
        <w:jc w:val="both"/>
        <w:rPr>
          <w:rFonts w:eastAsia="Calibri"/>
          <w:b/>
          <w:bCs/>
          <w:sz w:val="26"/>
          <w:szCs w:val="26"/>
        </w:rPr>
      </w:pPr>
      <w:r w:rsidRPr="007A663E">
        <w:rPr>
          <w:rFonts w:eastAsia="Calibri"/>
          <w:b/>
          <w:bCs/>
          <w:sz w:val="26"/>
          <w:szCs w:val="26"/>
        </w:rPr>
        <w:t>a. Mục tiêu</w:t>
      </w:r>
    </w:p>
    <w:p w14:paraId="3B9BBAE0" w14:textId="77777777" w:rsidR="00E53DBA" w:rsidRPr="007A663E" w:rsidRDefault="00E53DBA" w:rsidP="00E53DBA">
      <w:pPr>
        <w:spacing w:after="0" w:line="360" w:lineRule="auto"/>
        <w:jc w:val="both"/>
        <w:rPr>
          <w:rFonts w:eastAsia="Calibri"/>
          <w:sz w:val="26"/>
          <w:szCs w:val="26"/>
        </w:rPr>
      </w:pPr>
      <w:r w:rsidRPr="007A663E">
        <w:rPr>
          <w:rFonts w:eastAsia="Calibri"/>
          <w:b/>
          <w:bCs/>
          <w:sz w:val="26"/>
          <w:szCs w:val="26"/>
        </w:rPr>
        <w:t xml:space="preserve">- </w:t>
      </w:r>
      <w:r w:rsidRPr="007A663E">
        <w:rPr>
          <w:rFonts w:eastAsia="Calibri"/>
          <w:sz w:val="26"/>
          <w:szCs w:val="26"/>
        </w:rPr>
        <w:t>HS biết được điều kiện định tính để một vật nổi hay chìm trong một chất lỏng.</w:t>
      </w:r>
    </w:p>
    <w:p w14:paraId="605CE6A9"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HS giải thích được một số hiện tượng vật nổi, vật chìm.</w:t>
      </w:r>
    </w:p>
    <w:p w14:paraId="6709BF94" w14:textId="77777777" w:rsidR="00E53DBA" w:rsidRPr="007A663E" w:rsidRDefault="00E53DBA" w:rsidP="00E53DBA">
      <w:pPr>
        <w:spacing w:after="0" w:line="360" w:lineRule="auto"/>
        <w:jc w:val="both"/>
        <w:rPr>
          <w:rFonts w:eastAsia="Calibri"/>
          <w:b/>
          <w:bCs/>
          <w:sz w:val="26"/>
          <w:szCs w:val="26"/>
        </w:rPr>
      </w:pPr>
      <w:r w:rsidRPr="007A663E">
        <w:rPr>
          <w:rFonts w:eastAsia="Calibri"/>
          <w:b/>
          <w:bCs/>
          <w:sz w:val="26"/>
          <w:szCs w:val="26"/>
        </w:rPr>
        <w:t>b. Nội dung</w:t>
      </w:r>
    </w:p>
    <w:p w14:paraId="7C0776F7"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GV đặt câu hỏi khơi gợi vấn đề: Vì sao một khúc gỗ lớn nổi được trong nước trong khi một viên bi thép nhỏ hơn nhiều lại bị chìm?</w:t>
      </w:r>
    </w:p>
    <w:p w14:paraId="456BD8A4"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xml:space="preserve">- GV cho HS làm thí nghiệm 3: </w:t>
      </w:r>
    </w:p>
    <w:p w14:paraId="5562EF9B" w14:textId="77777777" w:rsidR="00E53DBA" w:rsidRPr="007A663E" w:rsidRDefault="00E53DBA" w:rsidP="00E53DBA">
      <w:pPr>
        <w:spacing w:after="0" w:line="360" w:lineRule="auto"/>
        <w:jc w:val="both"/>
        <w:rPr>
          <w:rFonts w:eastAsia="Calibri"/>
          <w:i/>
          <w:iCs/>
          <w:sz w:val="26"/>
          <w:szCs w:val="26"/>
        </w:rPr>
      </w:pPr>
      <w:r w:rsidRPr="007A663E">
        <w:rPr>
          <w:rFonts w:eastAsia="Calibri"/>
          <w:i/>
          <w:iCs/>
          <w:sz w:val="26"/>
          <w:szCs w:val="26"/>
        </w:rPr>
        <w:t>Các bước tiến hành</w:t>
      </w:r>
    </w:p>
    <w:p w14:paraId="4F8EF9F4"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Lần lượt thả miếng nhựa, miếng sắt, miếng nhôm, khối gỗ, viên nước đá, dầu ăn vào cốc nước.</w:t>
      </w:r>
    </w:p>
    <w:p w14:paraId="3B17EE04"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Quan sát và rút ra nhận xét vật nào nổi và vật nào chìm.</w:t>
      </w:r>
    </w:p>
    <w:p w14:paraId="2012EA45"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Dựa vào bảng 14.1, rút ra mối liên hệ giữa khối lượng riêng của nước với khối lượng riêng của vật nổi, vật chìm.</w:t>
      </w:r>
    </w:p>
    <w:p w14:paraId="10B2123D" w14:textId="77777777" w:rsidR="00E53DBA" w:rsidRPr="007A663E" w:rsidRDefault="00E53DBA" w:rsidP="00E53DBA">
      <w:pPr>
        <w:spacing w:after="0" w:line="360" w:lineRule="auto"/>
        <w:jc w:val="center"/>
        <w:rPr>
          <w:rFonts w:eastAsia="Calibri"/>
          <w:bCs/>
          <w:sz w:val="26"/>
          <w:szCs w:val="26"/>
        </w:rPr>
      </w:pPr>
      <w:r w:rsidRPr="007A663E">
        <w:rPr>
          <w:rFonts w:eastAsia="Calibri"/>
          <w:noProof/>
          <w:sz w:val="26"/>
          <w:szCs w:val="26"/>
        </w:rPr>
        <w:drawing>
          <wp:inline distT="0" distB="0" distL="0" distR="0" wp14:anchorId="1BF122AA" wp14:editId="0CCB92ED">
            <wp:extent cx="3238500" cy="2150822"/>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39946" cy="2151782"/>
                    </a:xfrm>
                    <a:prstGeom prst="rect">
                      <a:avLst/>
                    </a:prstGeom>
                  </pic:spPr>
                </pic:pic>
              </a:graphicData>
            </a:graphic>
          </wp:inline>
        </w:drawing>
      </w:r>
    </w:p>
    <w:p w14:paraId="1A727857" w14:textId="77777777" w:rsidR="00E53DBA" w:rsidRPr="007A663E" w:rsidRDefault="00E53DBA" w:rsidP="00E53DBA">
      <w:pPr>
        <w:spacing w:after="0" w:line="360" w:lineRule="auto"/>
        <w:jc w:val="both"/>
        <w:rPr>
          <w:rFonts w:eastAsia="Calibri"/>
          <w:bCs/>
          <w:sz w:val="26"/>
          <w:szCs w:val="26"/>
        </w:rPr>
      </w:pPr>
      <w:r w:rsidRPr="007A663E">
        <w:rPr>
          <w:rFonts w:eastAsia="Calibri"/>
          <w:bCs/>
          <w:sz w:val="26"/>
          <w:szCs w:val="26"/>
        </w:rPr>
        <w:t>- GV liên hệ thực tế nói về tàu ngầm giúp học sinh hiểu hơn về ứng dụng của điều kiện định tính để một vật nổi hay chìm trong một chất lỏng.</w:t>
      </w:r>
    </w:p>
    <w:p w14:paraId="347F74B4" w14:textId="77777777" w:rsidR="00E53DBA" w:rsidRPr="007A663E" w:rsidRDefault="00E53DBA" w:rsidP="00E53DBA">
      <w:pPr>
        <w:spacing w:after="0" w:line="360" w:lineRule="auto"/>
        <w:jc w:val="both"/>
        <w:rPr>
          <w:rFonts w:eastAsia="Calibri"/>
          <w:b/>
          <w:sz w:val="26"/>
          <w:szCs w:val="26"/>
        </w:rPr>
      </w:pPr>
      <w:r w:rsidRPr="007A663E">
        <w:rPr>
          <w:rFonts w:eastAsia="Calibri"/>
          <w:b/>
          <w:sz w:val="26"/>
          <w:szCs w:val="26"/>
        </w:rPr>
        <w:t>c. Sản phẩm</w:t>
      </w:r>
    </w:p>
    <w:p w14:paraId="18ACE1BA" w14:textId="77777777" w:rsidR="00E53DBA" w:rsidRPr="007A663E" w:rsidRDefault="00E53DBA" w:rsidP="00E53DBA">
      <w:pPr>
        <w:spacing w:after="0" w:line="360" w:lineRule="auto"/>
        <w:jc w:val="both"/>
        <w:rPr>
          <w:rFonts w:eastAsia="Calibri"/>
          <w:bCs/>
          <w:sz w:val="26"/>
          <w:szCs w:val="26"/>
        </w:rPr>
      </w:pPr>
      <w:r w:rsidRPr="007A663E">
        <w:rPr>
          <w:rFonts w:eastAsia="Calibri"/>
          <w:bCs/>
          <w:sz w:val="26"/>
          <w:szCs w:val="26"/>
        </w:rPr>
        <w:t>Dự đoán câu trả lời của học sinh:</w:t>
      </w:r>
    </w:p>
    <w:p w14:paraId="3B5C6939" w14:textId="77777777" w:rsidR="00E53DBA" w:rsidRPr="007A663E" w:rsidRDefault="00E53DBA" w:rsidP="00E53DBA">
      <w:pPr>
        <w:spacing w:after="0" w:line="360" w:lineRule="auto"/>
        <w:jc w:val="both"/>
        <w:rPr>
          <w:rFonts w:eastAsia="Calibri"/>
          <w:bCs/>
          <w:sz w:val="26"/>
          <w:szCs w:val="26"/>
        </w:rPr>
      </w:pPr>
      <w:r w:rsidRPr="007A663E">
        <w:rPr>
          <w:rFonts w:eastAsia="Calibri"/>
          <w:bCs/>
          <w:sz w:val="26"/>
          <w:szCs w:val="26"/>
        </w:rPr>
        <w:t xml:space="preserve">- Trả lời câu hỏi đặt vấn đề: </w:t>
      </w:r>
    </w:p>
    <w:p w14:paraId="633D8293" w14:textId="77777777" w:rsidR="00E53DBA" w:rsidRPr="007A663E" w:rsidRDefault="00E53DBA" w:rsidP="00E53DBA">
      <w:pPr>
        <w:spacing w:after="0" w:line="360" w:lineRule="auto"/>
        <w:jc w:val="both"/>
        <w:rPr>
          <w:rFonts w:eastAsia="Calibri"/>
          <w:sz w:val="26"/>
          <w:szCs w:val="26"/>
        </w:rPr>
      </w:pPr>
      <w:r w:rsidRPr="007A663E">
        <w:rPr>
          <w:rFonts w:eastAsia="Calibri"/>
          <w:bCs/>
          <w:sz w:val="26"/>
          <w:szCs w:val="26"/>
        </w:rPr>
        <w:t xml:space="preserve">Cách 1: Một vật trong chất lỏng sẽ chịu tác dụng của trọng lực và lực đẩy Acsimet. Do đó, </w:t>
      </w:r>
      <w:r w:rsidRPr="007A663E">
        <w:rPr>
          <w:rFonts w:eastAsia="Calibri"/>
          <w:sz w:val="26"/>
          <w:szCs w:val="26"/>
        </w:rPr>
        <w:t>một khúc gỗ lớn nổi được trong nước vì trọng lượng của khúc gỗ nhỏ hơn lực đẩy Acsimet của nước, còn trọng lượng của viên bi thép lớn hơn lực đẩy Acsimet của nước nên nó chìm.</w:t>
      </w:r>
    </w:p>
    <w:p w14:paraId="49C73D8F"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Cách 2: Khúc gỗ nổi lên được trong nước là do khối lượng riêng của nó nhỏ hơn khối lượng riêng của nước. Còn viên bi thép có khối lượng riêng lớn hơn khối lượng riêng của nước nên nó chìm xuống.</w:t>
      </w:r>
    </w:p>
    <w:p w14:paraId="7B916FF6"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Phần thí nghiệm: Kết quả thí nghiệm cho thấy:</w:t>
      </w:r>
    </w:p>
    <w:p w14:paraId="1581287B"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Các vật nổi: khối gỗ, viên nước đá, dầu ăn.</w:t>
      </w:r>
    </w:p>
    <w:p w14:paraId="16FAB0C1"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Các vật chìm: miếng nhựa, miếng sắt, miếng nhôm.</w:t>
      </w:r>
    </w:p>
    <w:p w14:paraId="2A5BAD30"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Các vật nổi có khối lượng riêng nhỏ hơn khối lượng riêng của nước, các vật chìm có khối lượng riêng lớn hơn khối lượng riêng của nước.</w:t>
      </w:r>
    </w:p>
    <w:p w14:paraId="1A0FD272" w14:textId="77777777" w:rsidR="00E53DBA" w:rsidRPr="007A663E" w:rsidRDefault="00E53DBA" w:rsidP="00E53DBA">
      <w:pPr>
        <w:spacing w:after="0" w:line="360" w:lineRule="auto"/>
        <w:jc w:val="both"/>
        <w:rPr>
          <w:rFonts w:eastAsia="Calibri"/>
          <w:b/>
          <w:bCs/>
          <w:sz w:val="26"/>
          <w:szCs w:val="26"/>
        </w:rPr>
      </w:pPr>
      <w:r w:rsidRPr="007A663E">
        <w:rPr>
          <w:rFonts w:eastAsia="Calibri"/>
          <w:b/>
          <w:bCs/>
          <w:sz w:val="26"/>
          <w:szCs w:val="26"/>
        </w:rPr>
        <w:t>d. Tổ chức thực hiện</w:t>
      </w:r>
    </w:p>
    <w:tbl>
      <w:tblPr>
        <w:tblStyle w:val="TableGrid2"/>
        <w:tblW w:w="9634" w:type="dxa"/>
        <w:tblLook w:val="04A0" w:firstRow="1" w:lastRow="0" w:firstColumn="1" w:lastColumn="0" w:noHBand="0" w:noVBand="1"/>
      </w:tblPr>
      <w:tblGrid>
        <w:gridCol w:w="5524"/>
        <w:gridCol w:w="4110"/>
      </w:tblGrid>
      <w:tr w:rsidR="00E53DBA" w:rsidRPr="007A663E" w14:paraId="2C6698CE" w14:textId="77777777" w:rsidTr="001C0C33">
        <w:tc>
          <w:tcPr>
            <w:tcW w:w="5524" w:type="dxa"/>
          </w:tcPr>
          <w:p w14:paraId="6C09283E" w14:textId="77777777" w:rsidR="00E53DBA" w:rsidRPr="007A663E" w:rsidRDefault="00E53DBA" w:rsidP="001C0C33">
            <w:pPr>
              <w:spacing w:line="360" w:lineRule="auto"/>
              <w:jc w:val="center"/>
              <w:rPr>
                <w:rFonts w:ascii="Times New Roman" w:eastAsia="Calibri" w:hAnsi="Times New Roman" w:cs="Times New Roman"/>
                <w:i/>
                <w:iCs/>
                <w:color w:val="000000"/>
                <w:sz w:val="26"/>
                <w:szCs w:val="26"/>
              </w:rPr>
            </w:pPr>
            <w:r w:rsidRPr="007A663E">
              <w:rPr>
                <w:rFonts w:ascii="Times New Roman" w:eastAsia="Calibri" w:hAnsi="Times New Roman" w:cs="Times New Roman"/>
                <w:b/>
                <w:color w:val="000000"/>
                <w:sz w:val="26"/>
                <w:szCs w:val="26"/>
                <w:lang w:val="es-VE"/>
              </w:rPr>
              <w:t>Hoạt động của giáo viên và học sinh</w:t>
            </w:r>
          </w:p>
        </w:tc>
        <w:tc>
          <w:tcPr>
            <w:tcW w:w="4110" w:type="dxa"/>
          </w:tcPr>
          <w:p w14:paraId="3659C1A5" w14:textId="77777777" w:rsidR="00E53DBA" w:rsidRPr="007A663E" w:rsidRDefault="00E53DBA" w:rsidP="001C0C33">
            <w:pPr>
              <w:spacing w:line="360" w:lineRule="auto"/>
              <w:jc w:val="center"/>
              <w:rPr>
                <w:rFonts w:ascii="Times New Roman" w:eastAsia="Calibri" w:hAnsi="Times New Roman" w:cs="Times New Roman"/>
                <w:i/>
                <w:iCs/>
                <w:color w:val="000000"/>
                <w:sz w:val="26"/>
                <w:szCs w:val="26"/>
              </w:rPr>
            </w:pPr>
            <w:r w:rsidRPr="007A663E">
              <w:rPr>
                <w:rFonts w:ascii="Times New Roman" w:eastAsia="Calibri" w:hAnsi="Times New Roman" w:cs="Times New Roman"/>
                <w:b/>
                <w:color w:val="000000"/>
                <w:sz w:val="26"/>
                <w:szCs w:val="26"/>
                <w:lang w:val="es-VE"/>
              </w:rPr>
              <w:t>Nội dung</w:t>
            </w:r>
          </w:p>
        </w:tc>
      </w:tr>
      <w:tr w:rsidR="00E53DBA" w:rsidRPr="007A663E" w14:paraId="25E71AFB" w14:textId="77777777" w:rsidTr="001C0C33">
        <w:tc>
          <w:tcPr>
            <w:tcW w:w="5524" w:type="dxa"/>
          </w:tcPr>
          <w:p w14:paraId="7700E3B6" w14:textId="77777777" w:rsidR="00E53DBA" w:rsidRPr="007A663E" w:rsidRDefault="00E53DBA" w:rsidP="001C0C33">
            <w:pPr>
              <w:spacing w:line="360" w:lineRule="auto"/>
              <w:jc w:val="both"/>
              <w:rPr>
                <w:rFonts w:ascii="Times New Roman" w:eastAsia="Calibri" w:hAnsi="Times New Roman" w:cs="Times New Roman"/>
                <w:b/>
                <w:bCs/>
                <w:i/>
                <w:iCs/>
                <w:color w:val="000000"/>
                <w:sz w:val="26"/>
                <w:szCs w:val="26"/>
              </w:rPr>
            </w:pPr>
            <w:r w:rsidRPr="007A663E">
              <w:rPr>
                <w:rFonts w:ascii="Times New Roman" w:eastAsia="Calibri" w:hAnsi="Times New Roman" w:cs="Times New Roman"/>
                <w:b/>
                <w:bCs/>
                <w:i/>
                <w:iCs/>
                <w:color w:val="000000"/>
                <w:sz w:val="26"/>
                <w:szCs w:val="26"/>
              </w:rPr>
              <w:t>*Chuyển giao nhiệm vụ học tập</w:t>
            </w:r>
          </w:p>
          <w:p w14:paraId="782CA4E4" w14:textId="77777777" w:rsidR="00E53DBA" w:rsidRPr="007A663E" w:rsidRDefault="00E53DBA" w:rsidP="001C0C33">
            <w:pPr>
              <w:spacing w:line="360" w:lineRule="auto"/>
              <w:jc w:val="both"/>
              <w:rPr>
                <w:rFonts w:ascii="Times New Roman" w:eastAsia="Calibri" w:hAnsi="Times New Roman" w:cs="Times New Roman"/>
                <w:sz w:val="26"/>
                <w:szCs w:val="26"/>
              </w:rPr>
            </w:pPr>
            <w:r w:rsidRPr="007A663E">
              <w:rPr>
                <w:rFonts w:ascii="Times New Roman" w:eastAsia="Calibri" w:hAnsi="Times New Roman" w:cs="Times New Roman"/>
                <w:sz w:val="26"/>
                <w:szCs w:val="26"/>
              </w:rPr>
              <w:t>- GV dẫn dắt HS tới tình huống có vấn đề: Trong thực tế chúng ta thấy rằng, một khúc gỗ lớn có thể nổi được trong nước nhưng một viên bi thép lại bị chìm dưới nước. Các em hãy cho cô biết: Vì sao một khúc gỗ lớn nổi được trong nước trong khi một viên bi thép nhỏ hơn nhiều lại bị chìm?</w:t>
            </w:r>
          </w:p>
          <w:p w14:paraId="63BEAEB2" w14:textId="77777777" w:rsidR="00E53DBA" w:rsidRPr="007A663E" w:rsidRDefault="00E53DBA" w:rsidP="001C0C33">
            <w:pPr>
              <w:spacing w:line="360" w:lineRule="auto"/>
              <w:jc w:val="both"/>
              <w:rPr>
                <w:rFonts w:ascii="Times New Roman" w:eastAsia="Calibri" w:hAnsi="Times New Roman" w:cs="Times New Roman"/>
                <w:sz w:val="26"/>
                <w:szCs w:val="26"/>
              </w:rPr>
            </w:pPr>
            <w:r w:rsidRPr="007A663E">
              <w:rPr>
                <w:rFonts w:ascii="Times New Roman" w:eastAsia="Calibri" w:hAnsi="Times New Roman" w:cs="Times New Roman"/>
                <w:sz w:val="26"/>
                <w:szCs w:val="26"/>
              </w:rPr>
              <w:t>- Sau khi HS trả lời, GV dẫn dắt: Có bạn thấy rằng vật nổi hay vật chìm là do trọng lượng và độ lớn lực đẩy Acsimet tác dụng lên vật khác nhau. Có bạn thấy rằng, vật nổi hay chìm là do khối lượng riêng của chất. Vậy, bây giờ chúng ta cùng nhau làm thí nghiệm khảo sát điều kiện vật nổi hay vật chìm trong một chất lỏng.</w:t>
            </w:r>
          </w:p>
          <w:p w14:paraId="2540C3D9" w14:textId="77777777" w:rsidR="00E53DBA" w:rsidRPr="007A663E" w:rsidRDefault="00E53DBA" w:rsidP="001C0C33">
            <w:pPr>
              <w:spacing w:line="360" w:lineRule="auto"/>
              <w:jc w:val="both"/>
              <w:rPr>
                <w:rFonts w:ascii="Times New Roman" w:eastAsia="Calibri" w:hAnsi="Times New Roman" w:cs="Times New Roman"/>
                <w:sz w:val="26"/>
                <w:szCs w:val="26"/>
              </w:rPr>
            </w:pPr>
            <w:r w:rsidRPr="007A663E">
              <w:rPr>
                <w:rFonts w:ascii="Times New Roman" w:eastAsia="Calibri" w:hAnsi="Times New Roman" w:cs="Times New Roman"/>
                <w:sz w:val="26"/>
                <w:szCs w:val="26"/>
              </w:rPr>
              <w:t xml:space="preserve">- GV yêu cầu HS làm thí nghiệm 3 theo nhóm: </w:t>
            </w:r>
          </w:p>
          <w:p w14:paraId="40A625DD" w14:textId="77777777" w:rsidR="00E53DBA" w:rsidRPr="007A663E" w:rsidRDefault="00E53DBA" w:rsidP="001C0C33">
            <w:pPr>
              <w:spacing w:line="360" w:lineRule="auto"/>
              <w:jc w:val="both"/>
              <w:rPr>
                <w:rFonts w:ascii="Times New Roman" w:eastAsia="Calibri" w:hAnsi="Times New Roman" w:cs="Times New Roman"/>
                <w:i/>
                <w:iCs/>
                <w:sz w:val="26"/>
                <w:szCs w:val="26"/>
              </w:rPr>
            </w:pPr>
            <w:r w:rsidRPr="007A663E">
              <w:rPr>
                <w:rFonts w:ascii="Times New Roman" w:eastAsia="Calibri" w:hAnsi="Times New Roman" w:cs="Times New Roman"/>
                <w:i/>
                <w:iCs/>
                <w:sz w:val="26"/>
                <w:szCs w:val="26"/>
              </w:rPr>
              <w:t>Các bước tiến hành</w:t>
            </w:r>
          </w:p>
          <w:p w14:paraId="41075472" w14:textId="77777777" w:rsidR="00E53DBA" w:rsidRPr="007A663E" w:rsidRDefault="00E53DBA" w:rsidP="001C0C33">
            <w:pPr>
              <w:spacing w:line="360" w:lineRule="auto"/>
              <w:jc w:val="both"/>
              <w:rPr>
                <w:rFonts w:ascii="Times New Roman" w:eastAsia="Calibri" w:hAnsi="Times New Roman" w:cs="Times New Roman"/>
                <w:sz w:val="26"/>
                <w:szCs w:val="26"/>
              </w:rPr>
            </w:pPr>
            <w:r w:rsidRPr="007A663E">
              <w:rPr>
                <w:rFonts w:ascii="Times New Roman" w:eastAsia="Calibri" w:hAnsi="Times New Roman" w:cs="Times New Roman"/>
                <w:sz w:val="26"/>
                <w:szCs w:val="26"/>
              </w:rPr>
              <w:t>+ Lần lượt thả miếng nhựa, miếng sắt, miếng nhôm, khối gỗ, viên nước đá, dầu ăn vào cốc nước.</w:t>
            </w:r>
          </w:p>
          <w:p w14:paraId="513F65FD" w14:textId="77777777" w:rsidR="00E53DBA" w:rsidRPr="007A663E" w:rsidRDefault="00E53DBA" w:rsidP="001C0C33">
            <w:pPr>
              <w:spacing w:line="360" w:lineRule="auto"/>
              <w:jc w:val="both"/>
              <w:rPr>
                <w:rFonts w:ascii="Times New Roman" w:eastAsia="Calibri" w:hAnsi="Times New Roman" w:cs="Times New Roman"/>
                <w:sz w:val="26"/>
                <w:szCs w:val="26"/>
              </w:rPr>
            </w:pPr>
            <w:r w:rsidRPr="007A663E">
              <w:rPr>
                <w:rFonts w:ascii="Times New Roman" w:eastAsia="Calibri" w:hAnsi="Times New Roman" w:cs="Times New Roman"/>
                <w:sz w:val="26"/>
                <w:szCs w:val="26"/>
              </w:rPr>
              <w:t>+ Quan sát và rút ra nhận xét vật nào nổi và vật nào chìm.</w:t>
            </w:r>
          </w:p>
          <w:p w14:paraId="08388D2E" w14:textId="77777777" w:rsidR="00E53DBA" w:rsidRPr="007A663E" w:rsidRDefault="00E53DBA" w:rsidP="001C0C33">
            <w:pPr>
              <w:spacing w:line="360" w:lineRule="auto"/>
              <w:jc w:val="both"/>
              <w:rPr>
                <w:rFonts w:ascii="Times New Roman" w:eastAsia="Calibri" w:hAnsi="Times New Roman" w:cs="Times New Roman"/>
                <w:sz w:val="26"/>
                <w:szCs w:val="26"/>
              </w:rPr>
            </w:pPr>
            <w:r w:rsidRPr="007A663E">
              <w:rPr>
                <w:rFonts w:ascii="Times New Roman" w:eastAsia="Calibri" w:hAnsi="Times New Roman" w:cs="Times New Roman"/>
                <w:sz w:val="26"/>
                <w:szCs w:val="26"/>
              </w:rPr>
              <w:t>+ Dựa vào bảng 14.1, rút ra mối liên hệ giữa khối lượng riêng của nước với khối lượng riêng của vật nổi, vật chìm.</w:t>
            </w:r>
          </w:p>
          <w:p w14:paraId="7C8CD142" w14:textId="77777777" w:rsidR="00E53DBA" w:rsidRPr="007A663E" w:rsidRDefault="00E53DBA" w:rsidP="001C0C33">
            <w:pPr>
              <w:spacing w:line="360" w:lineRule="auto"/>
              <w:jc w:val="center"/>
              <w:rPr>
                <w:rFonts w:ascii="Times New Roman" w:eastAsia="Calibri" w:hAnsi="Times New Roman" w:cs="Times New Roman"/>
                <w:bCs/>
                <w:sz w:val="26"/>
                <w:szCs w:val="26"/>
              </w:rPr>
            </w:pPr>
            <w:r w:rsidRPr="007A663E">
              <w:rPr>
                <w:rFonts w:ascii="Calibri" w:eastAsia="Calibri" w:hAnsi="Calibri"/>
                <w:noProof/>
                <w:sz w:val="26"/>
                <w:szCs w:val="26"/>
              </w:rPr>
              <w:drawing>
                <wp:inline distT="0" distB="0" distL="0" distR="0" wp14:anchorId="78D0464A" wp14:editId="69258DED">
                  <wp:extent cx="2590800" cy="172065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contrast="20000"/>
                                    </a14:imgEffect>
                                  </a14:imgLayer>
                                </a14:imgProps>
                              </a:ext>
                            </a:extLst>
                          </a:blip>
                          <a:stretch>
                            <a:fillRect/>
                          </a:stretch>
                        </pic:blipFill>
                        <pic:spPr>
                          <a:xfrm>
                            <a:off x="0" y="0"/>
                            <a:ext cx="2600537" cy="1727125"/>
                          </a:xfrm>
                          <a:prstGeom prst="rect">
                            <a:avLst/>
                          </a:prstGeom>
                        </pic:spPr>
                      </pic:pic>
                    </a:graphicData>
                  </a:graphic>
                </wp:inline>
              </w:drawing>
            </w:r>
          </w:p>
          <w:p w14:paraId="4144CFFB" w14:textId="77777777" w:rsidR="00E53DBA" w:rsidRPr="007A663E" w:rsidRDefault="00E53DBA" w:rsidP="001C0C33">
            <w:pPr>
              <w:spacing w:line="360" w:lineRule="auto"/>
              <w:jc w:val="both"/>
              <w:rPr>
                <w:rFonts w:ascii="Times New Roman" w:eastAsia="Calibri" w:hAnsi="Times New Roman" w:cs="Times New Roman"/>
                <w:bCs/>
                <w:sz w:val="26"/>
                <w:szCs w:val="26"/>
              </w:rPr>
            </w:pPr>
            <w:r w:rsidRPr="007A663E">
              <w:rPr>
                <w:rFonts w:ascii="Times New Roman" w:eastAsia="Calibri" w:hAnsi="Times New Roman" w:cs="Times New Roman"/>
                <w:bCs/>
                <w:sz w:val="26"/>
                <w:szCs w:val="26"/>
              </w:rPr>
              <w:t>- GV liên hệ thực tế nói về tàu ngầm: Trên tàu ngầm có nhiều khoang kín chứa nước. Có thể dùng máy bơm để bơm nước vào các khoang này hoặc đẩy bớt nước ra để làm thay đổi trọng lượng của tàu, giúp cho tàu có thể chìm xuống.</w:t>
            </w:r>
          </w:p>
          <w:p w14:paraId="07EBA588" w14:textId="77777777" w:rsidR="00E53DBA" w:rsidRPr="007A663E" w:rsidRDefault="00E53DBA" w:rsidP="001C0C33">
            <w:pPr>
              <w:spacing w:line="360" w:lineRule="auto"/>
              <w:jc w:val="both"/>
              <w:rPr>
                <w:rFonts w:ascii="Times New Roman" w:eastAsia="Calibri" w:hAnsi="Times New Roman" w:cs="Times New Roman"/>
                <w:b/>
                <w:i/>
                <w:iCs/>
                <w:sz w:val="26"/>
                <w:szCs w:val="26"/>
                <w:lang w:val="de-DE"/>
              </w:rPr>
            </w:pPr>
            <w:r w:rsidRPr="007A663E">
              <w:rPr>
                <w:rFonts w:ascii="Times New Roman" w:eastAsia="Calibri" w:hAnsi="Times New Roman" w:cs="Times New Roman"/>
                <w:b/>
                <w:i/>
                <w:iCs/>
                <w:sz w:val="26"/>
                <w:szCs w:val="26"/>
                <w:lang w:val="de-DE"/>
              </w:rPr>
              <w:t>*Thực hiện nhiệm vụ học tập</w:t>
            </w:r>
          </w:p>
          <w:p w14:paraId="763A019C" w14:textId="77777777" w:rsidR="00E53DBA" w:rsidRPr="007A663E" w:rsidRDefault="00E53DBA" w:rsidP="001C0C33">
            <w:pPr>
              <w:spacing w:line="360" w:lineRule="auto"/>
              <w:jc w:val="both"/>
              <w:rPr>
                <w:rFonts w:ascii="Times New Roman" w:eastAsia="Calibri" w:hAnsi="Times New Roman" w:cs="Times New Roman"/>
                <w:iCs/>
                <w:sz w:val="26"/>
                <w:szCs w:val="26"/>
                <w:lang w:val="de-DE"/>
              </w:rPr>
            </w:pPr>
            <w:r w:rsidRPr="007A663E">
              <w:rPr>
                <w:rFonts w:ascii="Times New Roman" w:eastAsia="Calibri" w:hAnsi="Times New Roman" w:cs="Times New Roman"/>
                <w:iCs/>
                <w:sz w:val="26"/>
                <w:szCs w:val="26"/>
                <w:lang w:val="de-DE"/>
              </w:rPr>
              <w:t>- HS suy nghĩ tìm câu trả lời cho phần dẫn dắt:</w:t>
            </w:r>
          </w:p>
          <w:p w14:paraId="2A5CA826" w14:textId="77777777" w:rsidR="00E53DBA" w:rsidRPr="007A663E" w:rsidRDefault="00E53DBA" w:rsidP="001C0C33">
            <w:pPr>
              <w:spacing w:line="360" w:lineRule="auto"/>
              <w:jc w:val="both"/>
              <w:rPr>
                <w:rFonts w:ascii="Times New Roman" w:eastAsia="Calibri" w:hAnsi="Times New Roman" w:cs="Times New Roman"/>
                <w:iCs/>
                <w:sz w:val="26"/>
                <w:szCs w:val="26"/>
                <w:lang w:val="de-DE"/>
              </w:rPr>
            </w:pPr>
            <w:r w:rsidRPr="007A663E">
              <w:rPr>
                <w:rFonts w:ascii="Times New Roman" w:eastAsia="Calibri" w:hAnsi="Times New Roman" w:cs="Times New Roman"/>
                <w:iCs/>
                <w:sz w:val="26"/>
                <w:szCs w:val="26"/>
                <w:lang w:val="de-DE"/>
              </w:rPr>
              <w:t>(Câu trả lời ở mục c. Sản phẩm).</w:t>
            </w:r>
          </w:p>
          <w:p w14:paraId="3FAB71A0" w14:textId="77777777" w:rsidR="00E53DBA" w:rsidRPr="007A663E" w:rsidRDefault="00E53DBA" w:rsidP="001C0C33">
            <w:pPr>
              <w:spacing w:line="360" w:lineRule="auto"/>
              <w:jc w:val="both"/>
              <w:rPr>
                <w:rFonts w:ascii="Times New Roman" w:eastAsia="Calibri" w:hAnsi="Times New Roman" w:cs="Times New Roman"/>
                <w:iCs/>
                <w:sz w:val="26"/>
                <w:szCs w:val="26"/>
                <w:lang w:val="de-DE"/>
              </w:rPr>
            </w:pPr>
            <w:r w:rsidRPr="007A663E">
              <w:rPr>
                <w:rFonts w:ascii="Times New Roman" w:eastAsia="Calibri" w:hAnsi="Times New Roman" w:cs="Times New Roman"/>
                <w:iCs/>
                <w:sz w:val="26"/>
                <w:szCs w:val="26"/>
                <w:lang w:val="de-DE"/>
              </w:rPr>
              <w:t>- HS lắng nghe, tiếp nhận kiến thức và làm thí nghiệm 3 theo nhóm.</w:t>
            </w:r>
          </w:p>
          <w:p w14:paraId="2F32ED54" w14:textId="77777777" w:rsidR="00E53DBA" w:rsidRPr="007A663E" w:rsidRDefault="00E53DBA" w:rsidP="001C0C33">
            <w:pPr>
              <w:spacing w:line="360" w:lineRule="auto"/>
              <w:jc w:val="both"/>
              <w:rPr>
                <w:rFonts w:ascii="Times New Roman" w:eastAsia="Calibri" w:hAnsi="Times New Roman" w:cs="Times New Roman"/>
                <w:iCs/>
                <w:sz w:val="26"/>
                <w:szCs w:val="26"/>
                <w:lang w:val="de-DE"/>
              </w:rPr>
            </w:pPr>
            <w:r w:rsidRPr="007A663E">
              <w:rPr>
                <w:rFonts w:ascii="Times New Roman" w:eastAsia="Calibri" w:hAnsi="Times New Roman" w:cs="Times New Roman"/>
                <w:iCs/>
                <w:sz w:val="26"/>
                <w:szCs w:val="26"/>
                <w:lang w:val="de-DE"/>
              </w:rPr>
              <w:t>- HS tiếp nhận kiến thức liên hệ thực tế của GV.</w:t>
            </w:r>
          </w:p>
          <w:p w14:paraId="4FC78010" w14:textId="77777777" w:rsidR="00E53DBA" w:rsidRPr="007A663E" w:rsidRDefault="00E53DBA" w:rsidP="001C0C33">
            <w:pPr>
              <w:spacing w:line="360" w:lineRule="auto"/>
              <w:jc w:val="both"/>
              <w:rPr>
                <w:rFonts w:ascii="Times New Roman" w:eastAsia="Calibri" w:hAnsi="Times New Roman" w:cs="Times New Roman"/>
                <w:b/>
                <w:i/>
                <w:iCs/>
                <w:sz w:val="26"/>
                <w:szCs w:val="26"/>
                <w:lang w:val="de-DE"/>
              </w:rPr>
            </w:pPr>
            <w:r w:rsidRPr="007A663E">
              <w:rPr>
                <w:rFonts w:ascii="Times New Roman" w:eastAsia="Calibri" w:hAnsi="Times New Roman" w:cs="Times New Roman"/>
                <w:b/>
                <w:i/>
                <w:iCs/>
                <w:sz w:val="26"/>
                <w:szCs w:val="26"/>
                <w:lang w:val="de-DE"/>
              </w:rPr>
              <w:t>*Báo cáo kết quả và thảo luận</w:t>
            </w:r>
          </w:p>
          <w:p w14:paraId="3388C9C5" w14:textId="77777777" w:rsidR="00E53DBA" w:rsidRPr="007A663E" w:rsidRDefault="00E53DBA" w:rsidP="001C0C33">
            <w:pPr>
              <w:spacing w:line="360" w:lineRule="auto"/>
              <w:jc w:val="both"/>
              <w:rPr>
                <w:rFonts w:ascii="Times New Roman" w:eastAsia="Calibri" w:hAnsi="Times New Roman" w:cs="Times New Roman"/>
                <w:sz w:val="26"/>
                <w:szCs w:val="26"/>
              </w:rPr>
            </w:pPr>
            <w:r w:rsidRPr="007A663E">
              <w:rPr>
                <w:rFonts w:ascii="Times New Roman" w:eastAsia="Calibri" w:hAnsi="Times New Roman" w:cs="Times New Roman"/>
                <w:sz w:val="26"/>
                <w:szCs w:val="26"/>
              </w:rPr>
              <w:t>- GV mời một vài HS trả lời câu hỏi phần dẫn dắt.</w:t>
            </w:r>
          </w:p>
          <w:p w14:paraId="21B149E2" w14:textId="77777777" w:rsidR="00E53DBA" w:rsidRPr="007A663E" w:rsidRDefault="00E53DBA" w:rsidP="001C0C33">
            <w:pPr>
              <w:spacing w:line="360" w:lineRule="auto"/>
              <w:jc w:val="both"/>
              <w:rPr>
                <w:rFonts w:ascii="Times New Roman" w:eastAsia="Calibri" w:hAnsi="Times New Roman" w:cs="Times New Roman"/>
                <w:sz w:val="26"/>
                <w:szCs w:val="26"/>
              </w:rPr>
            </w:pPr>
            <w:r w:rsidRPr="007A663E">
              <w:rPr>
                <w:rFonts w:ascii="Times New Roman" w:eastAsia="Calibri" w:hAnsi="Times New Roman" w:cs="Times New Roman"/>
                <w:sz w:val="26"/>
                <w:szCs w:val="26"/>
              </w:rPr>
              <w:t>- GV mời đại diện HS theo nhóm báo cáo kết quả làm thí nghiệm 3.</w:t>
            </w:r>
          </w:p>
          <w:p w14:paraId="296C293C" w14:textId="77777777" w:rsidR="00E53DBA" w:rsidRPr="007A663E" w:rsidRDefault="00E53DBA" w:rsidP="001C0C33">
            <w:pPr>
              <w:spacing w:line="360" w:lineRule="auto"/>
              <w:jc w:val="both"/>
              <w:rPr>
                <w:rFonts w:ascii="Times New Roman" w:eastAsia="Calibri" w:hAnsi="Times New Roman" w:cs="Times New Roman"/>
                <w:b/>
                <w:i/>
                <w:iCs/>
                <w:sz w:val="26"/>
                <w:szCs w:val="26"/>
                <w:lang w:val="de-DE"/>
              </w:rPr>
            </w:pPr>
            <w:r w:rsidRPr="007A663E">
              <w:rPr>
                <w:rFonts w:ascii="Times New Roman" w:eastAsia="Calibri" w:hAnsi="Times New Roman" w:cs="Times New Roman"/>
                <w:b/>
                <w:i/>
                <w:iCs/>
                <w:sz w:val="26"/>
                <w:szCs w:val="26"/>
                <w:lang w:val="de-DE"/>
              </w:rPr>
              <w:t>*Đánh giá kết quả thực hiện nhiệm vụ</w:t>
            </w:r>
          </w:p>
          <w:p w14:paraId="3576BD3C" w14:textId="77777777" w:rsidR="00E53DBA" w:rsidRPr="007A663E" w:rsidRDefault="00E53DBA" w:rsidP="001C0C33">
            <w:pPr>
              <w:spacing w:line="360" w:lineRule="auto"/>
              <w:jc w:val="both"/>
              <w:rPr>
                <w:rFonts w:ascii="Times New Roman" w:eastAsia="Calibri" w:hAnsi="Times New Roman" w:cs="Times New Roman"/>
                <w:iCs/>
                <w:sz w:val="26"/>
                <w:szCs w:val="26"/>
              </w:rPr>
            </w:pPr>
            <w:r w:rsidRPr="007A663E">
              <w:rPr>
                <w:rFonts w:ascii="Times New Roman" w:eastAsia="Calibri" w:hAnsi="Times New Roman" w:cs="Times New Roman"/>
                <w:iCs/>
                <w:sz w:val="26"/>
                <w:szCs w:val="26"/>
              </w:rPr>
              <w:t>- GV mời HS nhóm khác nhận xét, bổ sung (nếu có).</w:t>
            </w:r>
          </w:p>
          <w:p w14:paraId="274689DB" w14:textId="77777777" w:rsidR="00E53DBA" w:rsidRPr="007A663E" w:rsidRDefault="00E53DBA" w:rsidP="001C0C33">
            <w:pPr>
              <w:spacing w:line="360" w:lineRule="auto"/>
              <w:jc w:val="both"/>
              <w:rPr>
                <w:rFonts w:ascii="Times New Roman" w:eastAsia="Calibri" w:hAnsi="Times New Roman" w:cs="Times New Roman"/>
                <w:iCs/>
                <w:sz w:val="26"/>
                <w:szCs w:val="26"/>
              </w:rPr>
            </w:pPr>
            <w:r w:rsidRPr="007A663E">
              <w:rPr>
                <w:rFonts w:ascii="Times New Roman" w:eastAsia="Calibri" w:hAnsi="Times New Roman" w:cs="Times New Roman"/>
                <w:iCs/>
                <w:sz w:val="26"/>
                <w:szCs w:val="26"/>
              </w:rPr>
              <w:t>- GV kết luận và dẫn dắt sang phần: Vận dụng.</w:t>
            </w:r>
          </w:p>
        </w:tc>
        <w:tc>
          <w:tcPr>
            <w:tcW w:w="4110" w:type="dxa"/>
          </w:tcPr>
          <w:p w14:paraId="58234EFA" w14:textId="77777777" w:rsidR="00E53DBA" w:rsidRPr="007A663E" w:rsidRDefault="00E53DBA" w:rsidP="001C0C33">
            <w:pPr>
              <w:spacing w:line="360" w:lineRule="auto"/>
              <w:contextualSpacing/>
              <w:jc w:val="both"/>
              <w:rPr>
                <w:rFonts w:ascii="Times New Roman" w:eastAsia="Calibri" w:hAnsi="Times New Roman" w:cs="Times New Roman"/>
                <w:b/>
                <w:bCs/>
                <w:color w:val="000000"/>
                <w:sz w:val="26"/>
                <w:szCs w:val="26"/>
              </w:rPr>
            </w:pPr>
            <w:r w:rsidRPr="007A663E">
              <w:rPr>
                <w:rFonts w:ascii="Times New Roman" w:eastAsia="Calibri" w:hAnsi="Times New Roman" w:cs="Times New Roman"/>
                <w:b/>
                <w:bCs/>
                <w:color w:val="000000"/>
                <w:sz w:val="26"/>
                <w:szCs w:val="26"/>
              </w:rPr>
              <w:t>II. Điều kiện định tính để một vật nổi hay chìm trong một chất lỏng</w:t>
            </w:r>
          </w:p>
          <w:p w14:paraId="5D99C468" w14:textId="77777777" w:rsidR="00E53DBA" w:rsidRPr="007A663E" w:rsidRDefault="00E53DBA" w:rsidP="001C0C33">
            <w:pPr>
              <w:spacing w:line="360" w:lineRule="auto"/>
              <w:contextualSpacing/>
              <w:jc w:val="both"/>
              <w:rPr>
                <w:rFonts w:ascii="Times New Roman" w:eastAsia="Calibri" w:hAnsi="Times New Roman" w:cs="Times New Roman"/>
                <w:color w:val="000000"/>
                <w:sz w:val="26"/>
                <w:szCs w:val="26"/>
              </w:rPr>
            </w:pPr>
            <w:r w:rsidRPr="007A663E">
              <w:rPr>
                <w:rFonts w:ascii="Times New Roman" w:eastAsia="Calibri" w:hAnsi="Times New Roman" w:cs="Times New Roman"/>
                <w:color w:val="000000"/>
                <w:sz w:val="26"/>
                <w:szCs w:val="26"/>
              </w:rPr>
              <w:t>- Vật nổi lên khi khối lượng riêng của vật nhỏ hơn khối lượng riêng của chất lỏng: d</w:t>
            </w:r>
            <w:r w:rsidRPr="007A663E">
              <w:rPr>
                <w:rFonts w:ascii="Times New Roman" w:eastAsia="Calibri" w:hAnsi="Times New Roman" w:cs="Times New Roman"/>
                <w:color w:val="000000"/>
                <w:sz w:val="26"/>
                <w:szCs w:val="26"/>
                <w:vertAlign w:val="subscript"/>
              </w:rPr>
              <w:t>v</w:t>
            </w:r>
            <w:r w:rsidRPr="007A663E">
              <w:rPr>
                <w:rFonts w:ascii="Times New Roman" w:eastAsia="Calibri" w:hAnsi="Times New Roman" w:cs="Times New Roman"/>
                <w:color w:val="000000"/>
                <w:sz w:val="26"/>
                <w:szCs w:val="26"/>
              </w:rPr>
              <w:t xml:space="preserve"> &lt; d</w:t>
            </w:r>
            <w:r w:rsidRPr="007A663E">
              <w:rPr>
                <w:rFonts w:ascii="Times New Roman" w:eastAsia="Calibri" w:hAnsi="Times New Roman" w:cs="Times New Roman"/>
                <w:color w:val="000000"/>
                <w:sz w:val="26"/>
                <w:szCs w:val="26"/>
                <w:vertAlign w:val="subscript"/>
              </w:rPr>
              <w:t>l</w:t>
            </w:r>
            <w:r w:rsidRPr="007A663E">
              <w:rPr>
                <w:rFonts w:ascii="Times New Roman" w:eastAsia="Calibri" w:hAnsi="Times New Roman" w:cs="Times New Roman"/>
                <w:color w:val="000000"/>
                <w:sz w:val="26"/>
                <w:szCs w:val="26"/>
              </w:rPr>
              <w:t>.</w:t>
            </w:r>
          </w:p>
          <w:p w14:paraId="6F109FB9" w14:textId="77777777" w:rsidR="00E53DBA" w:rsidRPr="007A663E" w:rsidRDefault="00E53DBA" w:rsidP="001C0C33">
            <w:pPr>
              <w:spacing w:line="360" w:lineRule="auto"/>
              <w:contextualSpacing/>
              <w:jc w:val="both"/>
              <w:rPr>
                <w:rFonts w:ascii="Times New Roman" w:eastAsia="Calibri" w:hAnsi="Times New Roman" w:cs="Times New Roman"/>
                <w:color w:val="000000"/>
                <w:sz w:val="26"/>
                <w:szCs w:val="26"/>
              </w:rPr>
            </w:pPr>
            <w:r w:rsidRPr="007A663E">
              <w:rPr>
                <w:rFonts w:ascii="Times New Roman" w:eastAsia="Calibri" w:hAnsi="Times New Roman" w:cs="Times New Roman"/>
                <w:color w:val="000000"/>
                <w:sz w:val="26"/>
                <w:szCs w:val="26"/>
              </w:rPr>
              <w:t>- Vật lơ lửng trong chất lỏng khi khối lượng riêng của vật bằng khối lượng riêng của chất lỏng: d</w:t>
            </w:r>
            <w:r w:rsidRPr="007A663E">
              <w:rPr>
                <w:rFonts w:ascii="Times New Roman" w:eastAsia="Calibri" w:hAnsi="Times New Roman" w:cs="Times New Roman"/>
                <w:color w:val="000000"/>
                <w:sz w:val="26"/>
                <w:szCs w:val="26"/>
                <w:vertAlign w:val="subscript"/>
              </w:rPr>
              <w:t>v</w:t>
            </w:r>
            <w:r w:rsidRPr="007A663E">
              <w:rPr>
                <w:rFonts w:ascii="Times New Roman" w:eastAsia="Calibri" w:hAnsi="Times New Roman" w:cs="Times New Roman"/>
                <w:color w:val="000000"/>
                <w:sz w:val="26"/>
                <w:szCs w:val="26"/>
              </w:rPr>
              <w:t xml:space="preserve"> = d</w:t>
            </w:r>
            <w:r w:rsidRPr="007A663E">
              <w:rPr>
                <w:rFonts w:ascii="Times New Roman" w:eastAsia="Calibri" w:hAnsi="Times New Roman" w:cs="Times New Roman"/>
                <w:color w:val="000000"/>
                <w:sz w:val="26"/>
                <w:szCs w:val="26"/>
                <w:vertAlign w:val="subscript"/>
              </w:rPr>
              <w:t>l</w:t>
            </w:r>
            <w:r w:rsidRPr="007A663E">
              <w:rPr>
                <w:rFonts w:ascii="Times New Roman" w:eastAsia="Calibri" w:hAnsi="Times New Roman" w:cs="Times New Roman"/>
                <w:color w:val="000000"/>
                <w:sz w:val="26"/>
                <w:szCs w:val="26"/>
              </w:rPr>
              <w:t>.</w:t>
            </w:r>
          </w:p>
          <w:p w14:paraId="6BCC6328" w14:textId="77777777" w:rsidR="00E53DBA" w:rsidRPr="007A663E" w:rsidRDefault="00E53DBA" w:rsidP="001C0C33">
            <w:pPr>
              <w:spacing w:line="360" w:lineRule="auto"/>
              <w:contextualSpacing/>
              <w:jc w:val="both"/>
              <w:rPr>
                <w:rFonts w:ascii="Times New Roman" w:eastAsia="Calibri" w:hAnsi="Times New Roman" w:cs="Times New Roman"/>
                <w:color w:val="000000"/>
                <w:sz w:val="26"/>
                <w:szCs w:val="26"/>
              </w:rPr>
            </w:pPr>
            <w:r w:rsidRPr="007A663E">
              <w:rPr>
                <w:rFonts w:ascii="Times New Roman" w:eastAsia="Calibri" w:hAnsi="Times New Roman" w:cs="Times New Roman"/>
                <w:color w:val="000000"/>
                <w:sz w:val="26"/>
                <w:szCs w:val="26"/>
              </w:rPr>
              <w:t>- Vật chìm xuống khi khối lượng riêng của vật lớn hơn khối lượng riêng của chất lỏng: d</w:t>
            </w:r>
            <w:r w:rsidRPr="007A663E">
              <w:rPr>
                <w:rFonts w:ascii="Times New Roman" w:eastAsia="Calibri" w:hAnsi="Times New Roman" w:cs="Times New Roman"/>
                <w:color w:val="000000"/>
                <w:sz w:val="26"/>
                <w:szCs w:val="26"/>
                <w:vertAlign w:val="subscript"/>
              </w:rPr>
              <w:t>v</w:t>
            </w:r>
            <w:r w:rsidRPr="007A663E">
              <w:rPr>
                <w:rFonts w:ascii="Times New Roman" w:eastAsia="Calibri" w:hAnsi="Times New Roman" w:cs="Times New Roman"/>
                <w:color w:val="000000"/>
                <w:sz w:val="26"/>
                <w:szCs w:val="26"/>
              </w:rPr>
              <w:t xml:space="preserve"> &gt; d</w:t>
            </w:r>
            <w:r w:rsidRPr="007A663E">
              <w:rPr>
                <w:rFonts w:ascii="Times New Roman" w:eastAsia="Calibri" w:hAnsi="Times New Roman" w:cs="Times New Roman"/>
                <w:color w:val="000000"/>
                <w:sz w:val="26"/>
                <w:szCs w:val="26"/>
                <w:vertAlign w:val="subscript"/>
              </w:rPr>
              <w:t>l</w:t>
            </w:r>
            <w:r w:rsidRPr="007A663E">
              <w:rPr>
                <w:rFonts w:ascii="Times New Roman" w:eastAsia="Calibri" w:hAnsi="Times New Roman" w:cs="Times New Roman"/>
                <w:color w:val="000000"/>
                <w:sz w:val="26"/>
                <w:szCs w:val="26"/>
              </w:rPr>
              <w:t>.</w:t>
            </w:r>
          </w:p>
          <w:p w14:paraId="1B04E58D" w14:textId="77777777" w:rsidR="00E53DBA" w:rsidRPr="007A663E" w:rsidRDefault="00E53DBA" w:rsidP="001C0C33">
            <w:pPr>
              <w:spacing w:line="360" w:lineRule="auto"/>
              <w:contextualSpacing/>
              <w:jc w:val="both"/>
              <w:rPr>
                <w:rFonts w:ascii="Times New Roman" w:eastAsia="Calibri" w:hAnsi="Times New Roman" w:cs="Times New Roman"/>
                <w:color w:val="000000"/>
                <w:sz w:val="26"/>
                <w:szCs w:val="26"/>
              </w:rPr>
            </w:pPr>
          </w:p>
        </w:tc>
      </w:tr>
    </w:tbl>
    <w:p w14:paraId="2E02D0F9" w14:textId="77777777" w:rsidR="00E53DBA" w:rsidRPr="007A663E" w:rsidRDefault="00E53DBA" w:rsidP="00E53DBA">
      <w:pPr>
        <w:spacing w:after="0" w:line="360" w:lineRule="auto"/>
        <w:jc w:val="both"/>
        <w:rPr>
          <w:rFonts w:eastAsia="Calibri"/>
          <w:b/>
          <w:sz w:val="26"/>
          <w:szCs w:val="26"/>
        </w:rPr>
      </w:pPr>
      <w:r w:rsidRPr="007A663E">
        <w:rPr>
          <w:rFonts w:eastAsia="Calibri"/>
          <w:b/>
          <w:bCs/>
          <w:sz w:val="26"/>
          <w:szCs w:val="26"/>
        </w:rPr>
        <w:t>3.</w:t>
      </w:r>
      <w:r w:rsidRPr="007A663E">
        <w:rPr>
          <w:rFonts w:eastAsia="Calibri"/>
          <w:sz w:val="26"/>
          <w:szCs w:val="26"/>
        </w:rPr>
        <w:t xml:space="preserve"> </w:t>
      </w:r>
      <w:r w:rsidRPr="007A663E">
        <w:rPr>
          <w:rFonts w:eastAsia="Calibri"/>
          <w:b/>
          <w:sz w:val="26"/>
          <w:szCs w:val="26"/>
        </w:rPr>
        <w:t>Hoạt động 3: Vận dụng</w:t>
      </w:r>
    </w:p>
    <w:p w14:paraId="3D17A65E" w14:textId="77777777" w:rsidR="00E53DBA" w:rsidRPr="007A663E" w:rsidRDefault="00E53DBA" w:rsidP="00E53DBA">
      <w:pPr>
        <w:spacing w:after="0" w:line="360" w:lineRule="auto"/>
        <w:jc w:val="both"/>
        <w:rPr>
          <w:rFonts w:eastAsia="Calibri"/>
          <w:bCs/>
          <w:sz w:val="26"/>
          <w:szCs w:val="26"/>
        </w:rPr>
      </w:pPr>
      <w:r w:rsidRPr="007A663E">
        <w:rPr>
          <w:rFonts w:eastAsia="Calibri"/>
          <w:b/>
          <w:sz w:val="26"/>
          <w:szCs w:val="26"/>
        </w:rPr>
        <w:t xml:space="preserve">a. Mục tiêu: </w:t>
      </w:r>
      <w:r w:rsidRPr="007A663E">
        <w:rPr>
          <w:rFonts w:eastAsia="Calibri"/>
          <w:bCs/>
          <w:sz w:val="26"/>
          <w:szCs w:val="26"/>
        </w:rPr>
        <w:t>HS rèn luyện kiến thức vừa học trong bài.</w:t>
      </w:r>
    </w:p>
    <w:p w14:paraId="4F5629AE" w14:textId="77777777" w:rsidR="00E53DBA" w:rsidRPr="007A663E" w:rsidRDefault="00E53DBA" w:rsidP="00E53DBA">
      <w:pPr>
        <w:spacing w:after="0" w:line="360" w:lineRule="auto"/>
        <w:jc w:val="both"/>
        <w:rPr>
          <w:rFonts w:eastAsia="Calibri"/>
          <w:b/>
          <w:sz w:val="26"/>
          <w:szCs w:val="26"/>
        </w:rPr>
      </w:pPr>
      <w:r w:rsidRPr="007A663E">
        <w:rPr>
          <w:rFonts w:eastAsia="Calibri"/>
          <w:b/>
          <w:sz w:val="26"/>
          <w:szCs w:val="26"/>
        </w:rPr>
        <w:t>b. Nội dung</w:t>
      </w:r>
    </w:p>
    <w:p w14:paraId="3789E7A1"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GV phát phiếu học tập số 3 học sinh hoạt động cá nhân.</w:t>
      </w:r>
    </w:p>
    <w:p w14:paraId="4087E926" w14:textId="77777777" w:rsidR="00E53DBA" w:rsidRPr="007A663E" w:rsidRDefault="00E53DBA" w:rsidP="00E53DBA">
      <w:pPr>
        <w:spacing w:after="0" w:line="360" w:lineRule="auto"/>
        <w:jc w:val="both"/>
        <w:rPr>
          <w:rFonts w:eastAsia="Calibri"/>
          <w:b/>
          <w:bCs/>
          <w:sz w:val="26"/>
          <w:szCs w:val="26"/>
        </w:rPr>
      </w:pPr>
      <w:r w:rsidRPr="007A663E">
        <w:rPr>
          <w:rFonts w:eastAsia="Calibri"/>
          <w:b/>
          <w:bCs/>
          <w:sz w:val="26"/>
          <w:szCs w:val="26"/>
        </w:rPr>
        <w:t>c. Sản phẩm</w:t>
      </w:r>
    </w:p>
    <w:p w14:paraId="39083298"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Câu trả lời của HS trong phiếu học tập số 3.</w:t>
      </w:r>
    </w:p>
    <w:p w14:paraId="0A89B841" w14:textId="77777777" w:rsidR="00E53DBA" w:rsidRPr="007A663E" w:rsidRDefault="00E53DBA" w:rsidP="00E53DBA">
      <w:pPr>
        <w:spacing w:after="0" w:line="360" w:lineRule="auto"/>
        <w:jc w:val="both"/>
        <w:rPr>
          <w:rFonts w:eastAsia="Calibri"/>
          <w:b/>
          <w:bCs/>
          <w:sz w:val="26"/>
          <w:szCs w:val="26"/>
        </w:rPr>
      </w:pPr>
      <w:r w:rsidRPr="007A663E">
        <w:rPr>
          <w:rFonts w:eastAsia="Calibri"/>
          <w:b/>
          <w:bCs/>
          <w:sz w:val="26"/>
          <w:szCs w:val="26"/>
        </w:rPr>
        <w:t>d. Tổ chức thực hiện</w:t>
      </w:r>
    </w:p>
    <w:tbl>
      <w:tblPr>
        <w:tblStyle w:val="TableGrid2"/>
        <w:tblW w:w="9634" w:type="dxa"/>
        <w:tblLook w:val="04A0" w:firstRow="1" w:lastRow="0" w:firstColumn="1" w:lastColumn="0" w:noHBand="0" w:noVBand="1"/>
      </w:tblPr>
      <w:tblGrid>
        <w:gridCol w:w="3823"/>
        <w:gridCol w:w="5811"/>
      </w:tblGrid>
      <w:tr w:rsidR="00E53DBA" w:rsidRPr="007A663E" w14:paraId="070C4801" w14:textId="77777777" w:rsidTr="001C0C33">
        <w:tc>
          <w:tcPr>
            <w:tcW w:w="3823" w:type="dxa"/>
          </w:tcPr>
          <w:p w14:paraId="606E5095" w14:textId="77777777" w:rsidR="00E53DBA" w:rsidRPr="007A663E" w:rsidRDefault="00E53DBA" w:rsidP="001C0C33">
            <w:pPr>
              <w:spacing w:line="360" w:lineRule="auto"/>
              <w:jc w:val="center"/>
              <w:rPr>
                <w:rFonts w:ascii="Times New Roman" w:eastAsia="Calibri" w:hAnsi="Times New Roman" w:cs="Times New Roman"/>
                <w:i/>
                <w:iCs/>
                <w:color w:val="000000"/>
                <w:sz w:val="26"/>
                <w:szCs w:val="26"/>
              </w:rPr>
            </w:pPr>
            <w:r w:rsidRPr="007A663E">
              <w:rPr>
                <w:rFonts w:ascii="Times New Roman" w:eastAsia="Calibri" w:hAnsi="Times New Roman" w:cs="Times New Roman"/>
                <w:b/>
                <w:color w:val="000000"/>
                <w:sz w:val="26"/>
                <w:szCs w:val="26"/>
                <w:lang w:val="es-VE"/>
              </w:rPr>
              <w:t>Hoạt động của giáo viên và học sinh</w:t>
            </w:r>
          </w:p>
        </w:tc>
        <w:tc>
          <w:tcPr>
            <w:tcW w:w="5811" w:type="dxa"/>
          </w:tcPr>
          <w:p w14:paraId="03163C19" w14:textId="77777777" w:rsidR="00E53DBA" w:rsidRPr="007A663E" w:rsidRDefault="00E53DBA" w:rsidP="001C0C33">
            <w:pPr>
              <w:spacing w:line="360" w:lineRule="auto"/>
              <w:jc w:val="center"/>
              <w:rPr>
                <w:rFonts w:ascii="Times New Roman" w:eastAsia="Calibri" w:hAnsi="Times New Roman" w:cs="Times New Roman"/>
                <w:i/>
                <w:iCs/>
                <w:color w:val="000000"/>
                <w:sz w:val="26"/>
                <w:szCs w:val="26"/>
              </w:rPr>
            </w:pPr>
            <w:r w:rsidRPr="007A663E">
              <w:rPr>
                <w:rFonts w:ascii="Times New Roman" w:eastAsia="Calibri" w:hAnsi="Times New Roman" w:cs="Times New Roman"/>
                <w:b/>
                <w:color w:val="000000"/>
                <w:sz w:val="26"/>
                <w:szCs w:val="26"/>
                <w:lang w:val="es-VE"/>
              </w:rPr>
              <w:t>Nội dung</w:t>
            </w:r>
          </w:p>
        </w:tc>
      </w:tr>
      <w:tr w:rsidR="00E53DBA" w:rsidRPr="007A663E" w14:paraId="0DAE0E6C" w14:textId="77777777" w:rsidTr="001C0C33">
        <w:tc>
          <w:tcPr>
            <w:tcW w:w="3823" w:type="dxa"/>
          </w:tcPr>
          <w:p w14:paraId="7D32F553" w14:textId="77777777" w:rsidR="00E53DBA" w:rsidRPr="007A663E" w:rsidRDefault="00E53DBA" w:rsidP="001C0C33">
            <w:pPr>
              <w:spacing w:line="360" w:lineRule="auto"/>
              <w:jc w:val="both"/>
              <w:rPr>
                <w:rFonts w:ascii="Times New Roman" w:eastAsia="Calibri" w:hAnsi="Times New Roman" w:cs="Times New Roman"/>
                <w:b/>
                <w:bCs/>
                <w:i/>
                <w:iCs/>
                <w:color w:val="000000"/>
                <w:sz w:val="26"/>
                <w:szCs w:val="26"/>
              </w:rPr>
            </w:pPr>
            <w:r w:rsidRPr="007A663E">
              <w:rPr>
                <w:rFonts w:ascii="Times New Roman" w:eastAsia="Calibri" w:hAnsi="Times New Roman" w:cs="Times New Roman"/>
                <w:b/>
                <w:bCs/>
                <w:i/>
                <w:iCs/>
                <w:color w:val="000000"/>
                <w:sz w:val="26"/>
                <w:szCs w:val="26"/>
              </w:rPr>
              <w:t>*Chuyển giao nhiệm vụ học tập</w:t>
            </w:r>
          </w:p>
          <w:p w14:paraId="26FA735F" w14:textId="77777777" w:rsidR="00E53DBA" w:rsidRPr="007A663E" w:rsidRDefault="00E53DBA" w:rsidP="001C0C33">
            <w:pPr>
              <w:spacing w:line="360" w:lineRule="auto"/>
              <w:jc w:val="both"/>
              <w:rPr>
                <w:rFonts w:ascii="Times New Roman" w:eastAsia="Calibri" w:hAnsi="Times New Roman" w:cs="Times New Roman"/>
                <w:sz w:val="26"/>
                <w:szCs w:val="26"/>
              </w:rPr>
            </w:pPr>
            <w:r w:rsidRPr="007A663E">
              <w:rPr>
                <w:rFonts w:ascii="Times New Roman" w:eastAsia="Calibri" w:hAnsi="Times New Roman" w:cs="Times New Roman"/>
                <w:sz w:val="26"/>
                <w:szCs w:val="26"/>
              </w:rPr>
              <w:t>GV phát phiếu học tập số 3 cho từng HS, yêu cầu HS hoạt động cá nhân hoàn thành phiếu.</w:t>
            </w:r>
          </w:p>
          <w:p w14:paraId="7128C260" w14:textId="77777777" w:rsidR="00E53DBA" w:rsidRPr="007A663E" w:rsidRDefault="00E53DBA" w:rsidP="001C0C33">
            <w:pPr>
              <w:spacing w:line="360" w:lineRule="auto"/>
              <w:jc w:val="both"/>
              <w:rPr>
                <w:rFonts w:ascii="Times New Roman" w:eastAsia="Calibri" w:hAnsi="Times New Roman" w:cs="Times New Roman"/>
                <w:b/>
                <w:i/>
                <w:iCs/>
                <w:sz w:val="26"/>
                <w:szCs w:val="26"/>
                <w:lang w:val="de-DE"/>
              </w:rPr>
            </w:pPr>
            <w:r w:rsidRPr="007A663E">
              <w:rPr>
                <w:rFonts w:ascii="Times New Roman" w:eastAsia="Calibri" w:hAnsi="Times New Roman" w:cs="Times New Roman"/>
                <w:b/>
                <w:i/>
                <w:iCs/>
                <w:sz w:val="26"/>
                <w:szCs w:val="26"/>
                <w:lang w:val="de-DE"/>
              </w:rPr>
              <w:t>*Thực hiện nhiệm vụ học tập</w:t>
            </w:r>
          </w:p>
          <w:p w14:paraId="43B5C5ED" w14:textId="77777777" w:rsidR="00E53DBA" w:rsidRPr="007A663E" w:rsidRDefault="00E53DBA" w:rsidP="001C0C33">
            <w:pPr>
              <w:spacing w:line="360" w:lineRule="auto"/>
              <w:jc w:val="both"/>
              <w:rPr>
                <w:rFonts w:ascii="Times New Roman" w:eastAsia="Calibri" w:hAnsi="Times New Roman" w:cs="Times New Roman"/>
                <w:iCs/>
                <w:sz w:val="26"/>
                <w:szCs w:val="26"/>
                <w:lang w:val="de-DE"/>
              </w:rPr>
            </w:pPr>
            <w:r w:rsidRPr="007A663E">
              <w:rPr>
                <w:rFonts w:ascii="Times New Roman" w:eastAsia="Calibri" w:hAnsi="Times New Roman" w:cs="Times New Roman"/>
                <w:iCs/>
                <w:sz w:val="26"/>
                <w:szCs w:val="26"/>
                <w:lang w:val="de-DE"/>
              </w:rPr>
              <w:t>HS suy nghĩ tìm câu trả lời hoàn thành phiếu học tập số 3.</w:t>
            </w:r>
          </w:p>
          <w:p w14:paraId="2F76E20D" w14:textId="77777777" w:rsidR="00E53DBA" w:rsidRPr="007A663E" w:rsidRDefault="00E53DBA" w:rsidP="001C0C33">
            <w:pPr>
              <w:spacing w:line="360" w:lineRule="auto"/>
              <w:jc w:val="both"/>
              <w:rPr>
                <w:rFonts w:ascii="Times New Roman" w:eastAsia="Calibri" w:hAnsi="Times New Roman" w:cs="Times New Roman"/>
                <w:b/>
                <w:i/>
                <w:iCs/>
                <w:sz w:val="26"/>
                <w:szCs w:val="26"/>
                <w:lang w:val="de-DE"/>
              </w:rPr>
            </w:pPr>
            <w:r w:rsidRPr="007A663E">
              <w:rPr>
                <w:rFonts w:ascii="Times New Roman" w:eastAsia="Calibri" w:hAnsi="Times New Roman" w:cs="Times New Roman"/>
                <w:b/>
                <w:i/>
                <w:iCs/>
                <w:sz w:val="26"/>
                <w:szCs w:val="26"/>
                <w:lang w:val="de-DE"/>
              </w:rPr>
              <w:t>*Báo cáo kết quả và thảo luận</w:t>
            </w:r>
          </w:p>
          <w:p w14:paraId="7ECAD51A" w14:textId="77777777" w:rsidR="00E53DBA" w:rsidRPr="007A663E" w:rsidRDefault="00E53DBA" w:rsidP="001C0C33">
            <w:pPr>
              <w:spacing w:line="360" w:lineRule="auto"/>
              <w:jc w:val="both"/>
              <w:rPr>
                <w:rFonts w:ascii="Times New Roman" w:eastAsia="Calibri" w:hAnsi="Times New Roman" w:cs="Times New Roman"/>
                <w:sz w:val="26"/>
                <w:szCs w:val="26"/>
              </w:rPr>
            </w:pPr>
            <w:r w:rsidRPr="007A663E">
              <w:rPr>
                <w:rFonts w:ascii="Times New Roman" w:eastAsia="Calibri" w:hAnsi="Times New Roman" w:cs="Times New Roman"/>
                <w:sz w:val="26"/>
                <w:szCs w:val="26"/>
              </w:rPr>
              <w:t>GV mời một vài HS trả lời các câu hỏi trong phiếu học tập.</w:t>
            </w:r>
          </w:p>
          <w:p w14:paraId="465E321E" w14:textId="77777777" w:rsidR="00E53DBA" w:rsidRPr="007A663E" w:rsidRDefault="00E53DBA" w:rsidP="001C0C33">
            <w:pPr>
              <w:spacing w:line="360" w:lineRule="auto"/>
              <w:jc w:val="both"/>
              <w:rPr>
                <w:rFonts w:ascii="Times New Roman" w:eastAsia="Calibri" w:hAnsi="Times New Roman" w:cs="Times New Roman"/>
                <w:sz w:val="26"/>
                <w:szCs w:val="26"/>
              </w:rPr>
            </w:pPr>
            <w:r w:rsidRPr="007A663E">
              <w:rPr>
                <w:rFonts w:ascii="Times New Roman" w:eastAsia="Calibri" w:hAnsi="Times New Roman" w:cs="Times New Roman"/>
                <w:sz w:val="26"/>
                <w:szCs w:val="26"/>
              </w:rPr>
              <w:t>(GV có thể thu bài làm của HS chấm để đánh giá mức độ hiểu bài).</w:t>
            </w:r>
          </w:p>
          <w:p w14:paraId="26B5837D" w14:textId="77777777" w:rsidR="00E53DBA" w:rsidRPr="007A663E" w:rsidRDefault="00E53DBA" w:rsidP="001C0C33">
            <w:pPr>
              <w:spacing w:line="360" w:lineRule="auto"/>
              <w:jc w:val="both"/>
              <w:rPr>
                <w:rFonts w:ascii="Times New Roman" w:eastAsia="Calibri" w:hAnsi="Times New Roman" w:cs="Times New Roman"/>
                <w:b/>
                <w:i/>
                <w:iCs/>
                <w:sz w:val="26"/>
                <w:szCs w:val="26"/>
                <w:lang w:val="de-DE"/>
              </w:rPr>
            </w:pPr>
            <w:r w:rsidRPr="007A663E">
              <w:rPr>
                <w:rFonts w:ascii="Times New Roman" w:eastAsia="Calibri" w:hAnsi="Times New Roman" w:cs="Times New Roman"/>
                <w:b/>
                <w:i/>
                <w:iCs/>
                <w:sz w:val="26"/>
                <w:szCs w:val="26"/>
                <w:lang w:val="de-DE"/>
              </w:rPr>
              <w:t>*Đánh giá kết quả thực hiện nhiệm vụ</w:t>
            </w:r>
          </w:p>
          <w:p w14:paraId="1C821D0B" w14:textId="77777777" w:rsidR="00E53DBA" w:rsidRPr="007A663E" w:rsidRDefault="00E53DBA" w:rsidP="001C0C33">
            <w:pPr>
              <w:spacing w:line="360" w:lineRule="auto"/>
              <w:jc w:val="both"/>
              <w:rPr>
                <w:rFonts w:ascii="Times New Roman" w:eastAsia="Calibri" w:hAnsi="Times New Roman" w:cs="Times New Roman"/>
                <w:iCs/>
                <w:sz w:val="26"/>
                <w:szCs w:val="26"/>
              </w:rPr>
            </w:pPr>
            <w:r w:rsidRPr="007A663E">
              <w:rPr>
                <w:rFonts w:ascii="Times New Roman" w:eastAsia="Calibri" w:hAnsi="Times New Roman" w:cs="Times New Roman"/>
                <w:iCs/>
                <w:sz w:val="26"/>
                <w:szCs w:val="26"/>
              </w:rPr>
              <w:t>- GV mời HS khác nhận xét, bổ sung (nếu có).</w:t>
            </w:r>
          </w:p>
          <w:p w14:paraId="46A0DF2D" w14:textId="77777777" w:rsidR="00E53DBA" w:rsidRPr="007A663E" w:rsidRDefault="00E53DBA" w:rsidP="001C0C33">
            <w:pPr>
              <w:spacing w:line="360" w:lineRule="auto"/>
              <w:jc w:val="both"/>
              <w:rPr>
                <w:rFonts w:ascii="Times New Roman" w:eastAsia="Calibri" w:hAnsi="Times New Roman" w:cs="Times New Roman"/>
                <w:iCs/>
                <w:sz w:val="26"/>
                <w:szCs w:val="26"/>
              </w:rPr>
            </w:pPr>
            <w:r w:rsidRPr="007A663E">
              <w:rPr>
                <w:rFonts w:ascii="Times New Roman" w:eastAsia="Calibri" w:hAnsi="Times New Roman" w:cs="Times New Roman"/>
                <w:iCs/>
                <w:sz w:val="26"/>
                <w:szCs w:val="26"/>
              </w:rPr>
              <w:t>- GV chốt đáp án đúng.</w:t>
            </w:r>
          </w:p>
          <w:p w14:paraId="249E9352" w14:textId="77777777" w:rsidR="00E53DBA" w:rsidRPr="007A663E" w:rsidRDefault="00E53DBA" w:rsidP="001C0C33">
            <w:pPr>
              <w:spacing w:line="360" w:lineRule="auto"/>
              <w:jc w:val="both"/>
              <w:rPr>
                <w:rFonts w:ascii="Times New Roman" w:eastAsia="Calibri" w:hAnsi="Times New Roman" w:cs="Times New Roman"/>
                <w:iCs/>
                <w:sz w:val="26"/>
                <w:szCs w:val="26"/>
              </w:rPr>
            </w:pPr>
            <w:r w:rsidRPr="007A663E">
              <w:rPr>
                <w:rFonts w:ascii="Times New Roman" w:eastAsia="Calibri" w:hAnsi="Times New Roman" w:cs="Times New Roman"/>
                <w:iCs/>
                <w:sz w:val="26"/>
                <w:szCs w:val="26"/>
              </w:rPr>
              <w:t>- GV hướng dẫn HS về nhà:</w:t>
            </w:r>
          </w:p>
          <w:p w14:paraId="72867FB0" w14:textId="77777777" w:rsidR="00E53DBA" w:rsidRPr="007A663E" w:rsidRDefault="00E53DBA" w:rsidP="001C0C33">
            <w:pPr>
              <w:spacing w:line="360" w:lineRule="auto"/>
              <w:jc w:val="both"/>
              <w:rPr>
                <w:rFonts w:ascii="Times New Roman" w:eastAsia="Calibri" w:hAnsi="Times New Roman" w:cs="Times New Roman"/>
                <w:iCs/>
                <w:sz w:val="26"/>
                <w:szCs w:val="26"/>
              </w:rPr>
            </w:pPr>
            <w:r w:rsidRPr="007A663E">
              <w:rPr>
                <w:rFonts w:ascii="Times New Roman" w:eastAsia="Calibri" w:hAnsi="Times New Roman" w:cs="Times New Roman"/>
                <w:iCs/>
                <w:sz w:val="26"/>
                <w:szCs w:val="26"/>
              </w:rPr>
              <w:t>+ Ôn lại bài cũ.</w:t>
            </w:r>
          </w:p>
          <w:p w14:paraId="2CDD670B" w14:textId="77777777" w:rsidR="00E53DBA" w:rsidRPr="007A663E" w:rsidRDefault="00E53DBA" w:rsidP="001C0C33">
            <w:pPr>
              <w:spacing w:line="360" w:lineRule="auto"/>
              <w:jc w:val="both"/>
              <w:rPr>
                <w:rFonts w:ascii="Times New Roman" w:eastAsia="Calibri" w:hAnsi="Times New Roman" w:cs="Times New Roman"/>
                <w:iCs/>
                <w:sz w:val="26"/>
                <w:szCs w:val="26"/>
              </w:rPr>
            </w:pPr>
            <w:r w:rsidRPr="007A663E">
              <w:rPr>
                <w:rFonts w:ascii="Times New Roman" w:eastAsia="Calibri" w:hAnsi="Times New Roman" w:cs="Times New Roman"/>
                <w:iCs/>
                <w:sz w:val="26"/>
                <w:szCs w:val="26"/>
              </w:rPr>
              <w:t>+ Đọc bài 16: Áp suất.</w:t>
            </w:r>
          </w:p>
        </w:tc>
        <w:tc>
          <w:tcPr>
            <w:tcW w:w="5811" w:type="dxa"/>
          </w:tcPr>
          <w:p w14:paraId="44C6DE3F" w14:textId="77777777" w:rsidR="00E53DBA" w:rsidRPr="007A663E" w:rsidRDefault="00E53DBA" w:rsidP="001C0C33">
            <w:pPr>
              <w:spacing w:line="360" w:lineRule="auto"/>
              <w:contextualSpacing/>
              <w:jc w:val="center"/>
              <w:rPr>
                <w:rFonts w:ascii="Times New Roman" w:eastAsia="Calibri" w:hAnsi="Times New Roman" w:cs="Times New Roman"/>
                <w:b/>
                <w:bCs/>
                <w:color w:val="000000"/>
                <w:sz w:val="26"/>
                <w:szCs w:val="26"/>
              </w:rPr>
            </w:pPr>
            <w:r w:rsidRPr="007A663E">
              <w:rPr>
                <w:rFonts w:ascii="Times New Roman" w:eastAsia="Calibri" w:hAnsi="Times New Roman" w:cs="Times New Roman"/>
                <w:b/>
                <w:bCs/>
                <w:color w:val="000000"/>
                <w:sz w:val="26"/>
                <w:szCs w:val="26"/>
              </w:rPr>
              <w:t>Đáp án phiếu học tập số 3</w:t>
            </w:r>
          </w:p>
          <w:p w14:paraId="1C48FB25" w14:textId="77777777" w:rsidR="00E53DBA" w:rsidRPr="007A663E" w:rsidRDefault="00E53DBA" w:rsidP="001C0C33">
            <w:pPr>
              <w:spacing w:line="360" w:lineRule="auto"/>
              <w:contextualSpacing/>
              <w:jc w:val="both"/>
              <w:rPr>
                <w:rFonts w:ascii="Times New Roman" w:eastAsia="Calibri" w:hAnsi="Times New Roman" w:cs="Times New Roman"/>
                <w:color w:val="000000"/>
                <w:sz w:val="26"/>
                <w:szCs w:val="26"/>
              </w:rPr>
            </w:pPr>
            <w:r w:rsidRPr="007A663E">
              <w:rPr>
                <w:rFonts w:ascii="Times New Roman" w:eastAsia="Calibri" w:hAnsi="Times New Roman" w:cs="Times New Roman"/>
                <w:b/>
                <w:bCs/>
                <w:color w:val="000000"/>
                <w:sz w:val="26"/>
                <w:szCs w:val="26"/>
              </w:rPr>
              <w:t>Câu 1:</w:t>
            </w:r>
            <w:r w:rsidRPr="007A663E">
              <w:rPr>
                <w:rFonts w:ascii="Times New Roman" w:eastAsia="Calibri" w:hAnsi="Times New Roman" w:cs="Times New Roman"/>
                <w:color w:val="000000"/>
                <w:sz w:val="26"/>
                <w:szCs w:val="26"/>
              </w:rPr>
              <w:t xml:space="preserve"> Đáp án D.</w:t>
            </w:r>
          </w:p>
          <w:p w14:paraId="36D76F44" w14:textId="77777777" w:rsidR="00E53DBA" w:rsidRPr="007A663E" w:rsidRDefault="00E53DBA" w:rsidP="001C0C33">
            <w:pPr>
              <w:spacing w:line="360" w:lineRule="auto"/>
              <w:contextualSpacing/>
              <w:jc w:val="both"/>
              <w:rPr>
                <w:rFonts w:ascii="Times New Roman" w:eastAsia="Calibri" w:hAnsi="Times New Roman" w:cs="Times New Roman"/>
                <w:color w:val="000000"/>
                <w:sz w:val="26"/>
                <w:szCs w:val="26"/>
              </w:rPr>
            </w:pPr>
            <w:r w:rsidRPr="007A663E">
              <w:rPr>
                <w:rFonts w:ascii="Times New Roman" w:eastAsia="Calibri" w:hAnsi="Times New Roman" w:cs="Times New Roman"/>
                <w:b/>
                <w:bCs/>
                <w:color w:val="000000"/>
                <w:sz w:val="26"/>
                <w:szCs w:val="26"/>
              </w:rPr>
              <w:t>Câu 2:</w:t>
            </w:r>
            <w:r w:rsidRPr="007A663E">
              <w:rPr>
                <w:rFonts w:ascii="Times New Roman" w:eastAsia="Calibri" w:hAnsi="Times New Roman" w:cs="Times New Roman"/>
                <w:color w:val="000000"/>
                <w:sz w:val="26"/>
                <w:szCs w:val="26"/>
              </w:rPr>
              <w:t xml:space="preserve"> Đáp án C.</w:t>
            </w:r>
          </w:p>
          <w:p w14:paraId="01D45FB8" w14:textId="77777777" w:rsidR="00E53DBA" w:rsidRPr="007A663E" w:rsidRDefault="00E53DBA" w:rsidP="001C0C33">
            <w:pPr>
              <w:spacing w:line="360" w:lineRule="auto"/>
              <w:contextualSpacing/>
              <w:jc w:val="both"/>
              <w:rPr>
                <w:rFonts w:ascii="Times New Roman" w:eastAsia="Calibri" w:hAnsi="Times New Roman" w:cs="Times New Roman"/>
                <w:color w:val="000000"/>
                <w:sz w:val="26"/>
                <w:szCs w:val="26"/>
              </w:rPr>
            </w:pPr>
            <w:r w:rsidRPr="007A663E">
              <w:rPr>
                <w:rFonts w:ascii="Times New Roman" w:eastAsia="Calibri" w:hAnsi="Times New Roman" w:cs="Times New Roman"/>
                <w:b/>
                <w:bCs/>
                <w:color w:val="000000"/>
                <w:sz w:val="26"/>
                <w:szCs w:val="26"/>
              </w:rPr>
              <w:t>Câu 3:</w:t>
            </w:r>
            <w:r w:rsidRPr="007A663E">
              <w:rPr>
                <w:rFonts w:ascii="Times New Roman" w:eastAsia="Calibri" w:hAnsi="Times New Roman" w:cs="Times New Roman"/>
                <w:color w:val="000000"/>
                <w:sz w:val="26"/>
                <w:szCs w:val="26"/>
              </w:rPr>
              <w:t xml:space="preserve"> Đáp án C.</w:t>
            </w:r>
          </w:p>
          <w:p w14:paraId="4B68CB6B" w14:textId="77777777" w:rsidR="00E53DBA" w:rsidRPr="007A663E" w:rsidRDefault="00E53DBA" w:rsidP="001C0C33">
            <w:pPr>
              <w:spacing w:line="360" w:lineRule="auto"/>
              <w:contextualSpacing/>
              <w:jc w:val="both"/>
              <w:rPr>
                <w:rFonts w:ascii="Times New Roman" w:eastAsia="Calibri" w:hAnsi="Times New Roman" w:cs="Times New Roman"/>
                <w:color w:val="000000"/>
                <w:sz w:val="26"/>
                <w:szCs w:val="26"/>
              </w:rPr>
            </w:pPr>
            <w:r w:rsidRPr="007A663E">
              <w:rPr>
                <w:rFonts w:ascii="Times New Roman" w:eastAsia="Calibri" w:hAnsi="Times New Roman" w:cs="Times New Roman"/>
                <w:color w:val="000000"/>
                <w:sz w:val="26"/>
                <w:szCs w:val="26"/>
              </w:rPr>
              <w:t>Vì hai vật này đều chìm dưới nước và chúng có thể tích bằng nhau nên thể tích của phần chất lỏng bị chúng chiếm chỗ là như nhau dẫn tới lực đẩy Acsimet tác dụng vào hai vật bằng nhau.</w:t>
            </w:r>
          </w:p>
          <w:p w14:paraId="0E509CD8" w14:textId="77777777" w:rsidR="00E53DBA" w:rsidRPr="007A663E" w:rsidRDefault="00E53DBA" w:rsidP="001C0C33">
            <w:pPr>
              <w:spacing w:line="360" w:lineRule="auto"/>
              <w:contextualSpacing/>
              <w:jc w:val="both"/>
              <w:rPr>
                <w:rFonts w:ascii="Times New Roman" w:eastAsia="Calibri" w:hAnsi="Times New Roman" w:cs="Times New Roman"/>
                <w:color w:val="000000"/>
                <w:sz w:val="26"/>
                <w:szCs w:val="26"/>
              </w:rPr>
            </w:pPr>
            <w:r w:rsidRPr="007A663E">
              <w:rPr>
                <w:rFonts w:ascii="Times New Roman" w:eastAsia="Calibri" w:hAnsi="Times New Roman" w:cs="Times New Roman"/>
                <w:b/>
                <w:bCs/>
                <w:color w:val="000000"/>
                <w:sz w:val="26"/>
                <w:szCs w:val="26"/>
              </w:rPr>
              <w:t>Câu 4:</w:t>
            </w:r>
            <w:r w:rsidRPr="007A663E">
              <w:rPr>
                <w:rFonts w:ascii="Times New Roman" w:eastAsia="Calibri" w:hAnsi="Times New Roman" w:cs="Times New Roman"/>
                <w:color w:val="000000"/>
                <w:sz w:val="26"/>
                <w:szCs w:val="26"/>
              </w:rPr>
              <w:t xml:space="preserve"> Khi miếng đất nặn được nặn thành vật như hình 15.7b (kiểu dạng như chiếc thuyền) thì thể tích của nó chìm trong nước tăng lên dẫn đến lực đẩy Ác si mét tăng lên, khi đó lực đẩy Ác - si - mét lớn hơn trọng lượng của vật dẫn đến vật nổi trên nước.</w:t>
            </w:r>
          </w:p>
          <w:p w14:paraId="459DD433" w14:textId="77777777" w:rsidR="00E53DBA" w:rsidRPr="007A663E" w:rsidRDefault="00E53DBA" w:rsidP="001C0C33">
            <w:pPr>
              <w:spacing w:line="360" w:lineRule="auto"/>
              <w:jc w:val="both"/>
              <w:rPr>
                <w:rFonts w:ascii="Times New Roman" w:eastAsia="Calibri" w:hAnsi="Times New Roman" w:cs="Times New Roman"/>
                <w:b/>
                <w:bCs/>
                <w:color w:val="000000"/>
                <w:sz w:val="26"/>
                <w:szCs w:val="26"/>
              </w:rPr>
            </w:pPr>
            <w:r w:rsidRPr="007A663E">
              <w:rPr>
                <w:rFonts w:ascii="Times New Roman" w:eastAsia="Calibri" w:hAnsi="Times New Roman" w:cs="Times New Roman"/>
                <w:b/>
                <w:bCs/>
                <w:color w:val="000000"/>
                <w:sz w:val="26"/>
                <w:szCs w:val="26"/>
              </w:rPr>
              <w:t xml:space="preserve">Câu 5: </w:t>
            </w:r>
          </w:p>
          <w:p w14:paraId="52E2782D" w14:textId="77777777" w:rsidR="00E53DBA" w:rsidRPr="007A663E" w:rsidRDefault="00E53DBA" w:rsidP="001C0C33">
            <w:pPr>
              <w:spacing w:line="360" w:lineRule="auto"/>
              <w:jc w:val="both"/>
              <w:rPr>
                <w:rFonts w:ascii="Times New Roman" w:eastAsia="Calibri" w:hAnsi="Times New Roman" w:cs="Times New Roman"/>
                <w:sz w:val="26"/>
                <w:szCs w:val="26"/>
              </w:rPr>
            </w:pPr>
            <w:r w:rsidRPr="007A663E">
              <w:rPr>
                <w:rFonts w:ascii="Times New Roman" w:eastAsia="Calibri" w:hAnsi="Times New Roman" w:cs="Times New Roman"/>
                <w:sz w:val="26"/>
                <w:szCs w:val="26"/>
              </w:rPr>
              <w:t>Trọng lượng của vật là: P = d</w:t>
            </w:r>
            <w:r w:rsidRPr="007A663E">
              <w:rPr>
                <w:rFonts w:ascii="Times New Roman" w:eastAsia="Calibri" w:hAnsi="Times New Roman" w:cs="Times New Roman"/>
                <w:sz w:val="26"/>
                <w:szCs w:val="26"/>
                <w:vertAlign w:val="subscript"/>
              </w:rPr>
              <w:t>vật</w:t>
            </w:r>
            <w:r w:rsidRPr="007A663E">
              <w:rPr>
                <w:rFonts w:ascii="Times New Roman" w:eastAsia="Calibri" w:hAnsi="Times New Roman" w:cs="Times New Roman"/>
                <w:sz w:val="26"/>
                <w:szCs w:val="26"/>
              </w:rPr>
              <w:t xml:space="preserve"> . V</w:t>
            </w:r>
            <w:r w:rsidRPr="007A663E">
              <w:rPr>
                <w:rFonts w:ascii="Times New Roman" w:eastAsia="Calibri" w:hAnsi="Times New Roman" w:cs="Times New Roman"/>
                <w:sz w:val="26"/>
                <w:szCs w:val="26"/>
                <w:vertAlign w:val="subscript"/>
              </w:rPr>
              <w:t>vật</w:t>
            </w:r>
          </w:p>
          <w:p w14:paraId="55293368" w14:textId="77777777" w:rsidR="00E53DBA" w:rsidRPr="007A663E" w:rsidRDefault="00E53DBA" w:rsidP="001C0C33">
            <w:pPr>
              <w:spacing w:line="360" w:lineRule="auto"/>
              <w:jc w:val="both"/>
              <w:rPr>
                <w:rFonts w:ascii="Times New Roman" w:eastAsia="Calibri" w:hAnsi="Times New Roman" w:cs="Times New Roman"/>
                <w:sz w:val="26"/>
                <w:szCs w:val="26"/>
              </w:rPr>
            </w:pPr>
            <w:r w:rsidRPr="007A663E">
              <w:rPr>
                <w:rFonts w:ascii="Times New Roman" w:eastAsia="Calibri" w:hAnsi="Times New Roman" w:cs="Times New Roman"/>
                <w:sz w:val="26"/>
                <w:szCs w:val="26"/>
              </w:rPr>
              <w:t xml:space="preserve">Lực đẩy Acsimet tác dụng lên vật là: </w:t>
            </w:r>
          </w:p>
          <w:p w14:paraId="28A60D8D" w14:textId="77777777" w:rsidR="00E53DBA" w:rsidRPr="007A663E" w:rsidRDefault="00E53DBA" w:rsidP="001C0C33">
            <w:pPr>
              <w:spacing w:line="360" w:lineRule="auto"/>
              <w:jc w:val="both"/>
              <w:rPr>
                <w:rFonts w:ascii="Times New Roman" w:eastAsia="Calibri" w:hAnsi="Times New Roman" w:cs="Times New Roman"/>
                <w:sz w:val="26"/>
                <w:szCs w:val="26"/>
              </w:rPr>
            </w:pPr>
            <w:r w:rsidRPr="007A663E">
              <w:rPr>
                <w:rFonts w:ascii="Times New Roman" w:eastAsia="Calibri" w:hAnsi="Times New Roman" w:cs="Times New Roman"/>
                <w:sz w:val="26"/>
                <w:szCs w:val="26"/>
              </w:rPr>
              <w:t>F</w:t>
            </w:r>
            <w:r w:rsidRPr="007A663E">
              <w:rPr>
                <w:rFonts w:ascii="Times New Roman" w:eastAsia="Calibri" w:hAnsi="Times New Roman" w:cs="Times New Roman"/>
                <w:sz w:val="26"/>
                <w:szCs w:val="26"/>
                <w:vertAlign w:val="subscript"/>
              </w:rPr>
              <w:t>A</w:t>
            </w:r>
            <w:r w:rsidRPr="007A663E">
              <w:rPr>
                <w:rFonts w:ascii="Times New Roman" w:eastAsia="Calibri" w:hAnsi="Times New Roman" w:cs="Times New Roman"/>
                <w:sz w:val="26"/>
                <w:szCs w:val="26"/>
              </w:rPr>
              <w:t xml:space="preserve"> = d</w:t>
            </w:r>
            <w:r w:rsidRPr="007A663E">
              <w:rPr>
                <w:rFonts w:ascii="Times New Roman" w:eastAsia="Calibri" w:hAnsi="Times New Roman" w:cs="Times New Roman"/>
                <w:sz w:val="26"/>
                <w:szCs w:val="26"/>
                <w:vertAlign w:val="subscript"/>
              </w:rPr>
              <w:t>chất lỏng</w:t>
            </w:r>
            <w:r w:rsidRPr="007A663E">
              <w:rPr>
                <w:rFonts w:ascii="Times New Roman" w:eastAsia="Calibri" w:hAnsi="Times New Roman" w:cs="Times New Roman"/>
                <w:sz w:val="26"/>
                <w:szCs w:val="26"/>
              </w:rPr>
              <w:t>. V</w:t>
            </w:r>
            <w:r w:rsidRPr="007A663E">
              <w:rPr>
                <w:rFonts w:ascii="Times New Roman" w:eastAsia="Calibri" w:hAnsi="Times New Roman" w:cs="Times New Roman"/>
                <w:sz w:val="26"/>
                <w:szCs w:val="26"/>
                <w:vertAlign w:val="subscript"/>
              </w:rPr>
              <w:t>chất lỏng bị vật chiếm chỗ</w:t>
            </w:r>
          </w:p>
          <w:p w14:paraId="05629BDD" w14:textId="77777777" w:rsidR="00E53DBA" w:rsidRPr="007A663E" w:rsidRDefault="00E53DBA" w:rsidP="001C0C33">
            <w:pPr>
              <w:spacing w:line="360" w:lineRule="auto"/>
              <w:jc w:val="both"/>
              <w:rPr>
                <w:rFonts w:ascii="Times New Roman" w:eastAsia="Calibri" w:hAnsi="Times New Roman" w:cs="Times New Roman"/>
                <w:sz w:val="26"/>
                <w:szCs w:val="26"/>
              </w:rPr>
            </w:pPr>
            <w:r w:rsidRPr="007A663E">
              <w:rPr>
                <w:rFonts w:ascii="Times New Roman" w:eastAsia="Calibri" w:hAnsi="Times New Roman" w:cs="Times New Roman"/>
                <w:sz w:val="26"/>
                <w:szCs w:val="26"/>
              </w:rPr>
              <w:t>Khi một khối đặc nhúng ngập vào trong chất lỏng thì V</w:t>
            </w:r>
            <w:r w:rsidRPr="007A663E">
              <w:rPr>
                <w:rFonts w:ascii="Times New Roman" w:eastAsia="Calibri" w:hAnsi="Times New Roman" w:cs="Times New Roman"/>
                <w:sz w:val="26"/>
                <w:szCs w:val="26"/>
                <w:vertAlign w:val="subscript"/>
              </w:rPr>
              <w:t>chất lỏng bị vật chiếm chỗ</w:t>
            </w:r>
            <w:r w:rsidRPr="007A663E">
              <w:rPr>
                <w:rFonts w:ascii="Times New Roman" w:eastAsia="Calibri" w:hAnsi="Times New Roman" w:cs="Times New Roman"/>
                <w:sz w:val="26"/>
                <w:szCs w:val="26"/>
              </w:rPr>
              <w:t xml:space="preserve"> = V</w:t>
            </w:r>
            <w:r w:rsidRPr="007A663E">
              <w:rPr>
                <w:rFonts w:ascii="Times New Roman" w:eastAsia="Calibri" w:hAnsi="Times New Roman" w:cs="Times New Roman"/>
                <w:sz w:val="26"/>
                <w:szCs w:val="26"/>
                <w:vertAlign w:val="subscript"/>
              </w:rPr>
              <w:t>vật</w:t>
            </w:r>
          </w:p>
          <w:p w14:paraId="33022542" w14:textId="77777777" w:rsidR="00E53DBA" w:rsidRPr="007A663E" w:rsidRDefault="00E53DBA" w:rsidP="001C0C33">
            <w:pPr>
              <w:spacing w:line="360" w:lineRule="auto"/>
              <w:jc w:val="both"/>
              <w:rPr>
                <w:rFonts w:ascii="Times New Roman" w:eastAsia="Calibri" w:hAnsi="Times New Roman" w:cs="Times New Roman"/>
                <w:sz w:val="26"/>
                <w:szCs w:val="26"/>
              </w:rPr>
            </w:pPr>
            <w:r w:rsidRPr="007A663E">
              <w:rPr>
                <w:rFonts w:ascii="Times New Roman" w:eastAsia="Calibri" w:hAnsi="Times New Roman" w:cs="Times New Roman"/>
                <w:sz w:val="26"/>
                <w:szCs w:val="26"/>
              </w:rPr>
              <w:t>Mà khi vật nổi lên thì d</w:t>
            </w:r>
            <w:r w:rsidRPr="007A663E">
              <w:rPr>
                <w:rFonts w:ascii="Times New Roman" w:eastAsia="Calibri" w:hAnsi="Times New Roman" w:cs="Times New Roman"/>
                <w:sz w:val="26"/>
                <w:szCs w:val="26"/>
                <w:vertAlign w:val="subscript"/>
              </w:rPr>
              <w:t>vật</w:t>
            </w:r>
            <w:r w:rsidRPr="007A663E">
              <w:rPr>
                <w:rFonts w:ascii="Times New Roman" w:eastAsia="Calibri" w:hAnsi="Times New Roman" w:cs="Times New Roman"/>
                <w:sz w:val="26"/>
                <w:szCs w:val="26"/>
              </w:rPr>
              <w:t xml:space="preserve"> &lt; d</w:t>
            </w:r>
            <w:r w:rsidRPr="007A663E">
              <w:rPr>
                <w:rFonts w:ascii="Times New Roman" w:eastAsia="Calibri" w:hAnsi="Times New Roman" w:cs="Times New Roman"/>
                <w:sz w:val="26"/>
                <w:szCs w:val="26"/>
                <w:vertAlign w:val="subscript"/>
              </w:rPr>
              <w:t>chất lỏng</w:t>
            </w:r>
            <w:r w:rsidRPr="007A663E">
              <w:rPr>
                <w:rFonts w:ascii="Times New Roman" w:eastAsia="Calibri" w:hAnsi="Times New Roman" w:cs="Times New Roman"/>
                <w:sz w:val="26"/>
                <w:szCs w:val="26"/>
              </w:rPr>
              <w:t xml:space="preserve"> </w:t>
            </w:r>
            <w:r w:rsidRPr="007A663E">
              <w:rPr>
                <w:rFonts w:ascii="Times New Roman" w:eastAsia="Calibri" w:hAnsi="Times New Roman" w:cs="Times New Roman"/>
                <w:kern w:val="2"/>
                <w:position w:val="-12"/>
                <w:sz w:val="26"/>
                <w:szCs w:val="26"/>
                <w:lang w:val="en-US"/>
                <w14:ligatures w14:val="standardContextual"/>
              </w:rPr>
              <w:object w:dxaOrig="1020" w:dyaOrig="380" w14:anchorId="0DE62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pt;height:18.7pt" o:ole="">
                  <v:imagedata r:id="rId9" o:title=""/>
                </v:shape>
                <o:OLEObject Type="Embed" ProgID="Equation.DSMT4" ShapeID="_x0000_i1025" DrawAspect="Content" ObjectID="_1752960339" r:id="rId10"/>
              </w:object>
            </w:r>
            <w:r w:rsidRPr="007A663E">
              <w:rPr>
                <w:rFonts w:ascii="Times New Roman" w:eastAsia="Calibri" w:hAnsi="Times New Roman" w:cs="Times New Roman"/>
                <w:sz w:val="26"/>
                <w:szCs w:val="26"/>
              </w:rPr>
              <w:t>.</w:t>
            </w:r>
          </w:p>
          <w:p w14:paraId="745C22C0" w14:textId="77777777" w:rsidR="00E53DBA" w:rsidRPr="007A663E" w:rsidRDefault="00E53DBA" w:rsidP="001C0C33">
            <w:pPr>
              <w:spacing w:line="360" w:lineRule="auto"/>
              <w:jc w:val="both"/>
              <w:rPr>
                <w:rFonts w:ascii="Times New Roman" w:eastAsia="Calibri" w:hAnsi="Times New Roman" w:cs="Times New Roman"/>
                <w:sz w:val="26"/>
                <w:szCs w:val="26"/>
              </w:rPr>
            </w:pPr>
            <w:r w:rsidRPr="007A663E">
              <w:rPr>
                <w:rFonts w:ascii="Times New Roman" w:eastAsia="Calibri" w:hAnsi="Times New Roman" w:cs="Times New Roman"/>
                <w:sz w:val="26"/>
                <w:szCs w:val="26"/>
              </w:rPr>
              <w:t>Còn khi vật chìm xuống thì d</w:t>
            </w:r>
            <w:r w:rsidRPr="007A663E">
              <w:rPr>
                <w:rFonts w:ascii="Times New Roman" w:eastAsia="Calibri" w:hAnsi="Times New Roman" w:cs="Times New Roman"/>
                <w:sz w:val="26"/>
                <w:szCs w:val="26"/>
                <w:vertAlign w:val="subscript"/>
              </w:rPr>
              <w:t xml:space="preserve">vật </w:t>
            </w:r>
            <w:r w:rsidRPr="007A663E">
              <w:rPr>
                <w:rFonts w:ascii="Times New Roman" w:eastAsia="Calibri" w:hAnsi="Times New Roman" w:cs="Times New Roman"/>
                <w:sz w:val="26"/>
                <w:szCs w:val="26"/>
              </w:rPr>
              <w:t>&gt; d</w:t>
            </w:r>
            <w:r w:rsidRPr="007A663E">
              <w:rPr>
                <w:rFonts w:ascii="Times New Roman" w:eastAsia="Calibri" w:hAnsi="Times New Roman" w:cs="Times New Roman"/>
                <w:sz w:val="26"/>
                <w:szCs w:val="26"/>
                <w:vertAlign w:val="subscript"/>
              </w:rPr>
              <w:t>chất lỏng</w:t>
            </w:r>
            <w:r w:rsidRPr="007A663E">
              <w:rPr>
                <w:rFonts w:ascii="Times New Roman" w:eastAsia="Calibri" w:hAnsi="Times New Roman" w:cs="Times New Roman"/>
                <w:sz w:val="26"/>
                <w:szCs w:val="26"/>
              </w:rPr>
              <w:t xml:space="preserve"> </w:t>
            </w:r>
            <w:r w:rsidRPr="007A663E">
              <w:rPr>
                <w:rFonts w:ascii="Times New Roman" w:eastAsia="Calibri" w:hAnsi="Times New Roman" w:cs="Times New Roman"/>
                <w:kern w:val="2"/>
                <w:position w:val="-12"/>
                <w:sz w:val="26"/>
                <w:szCs w:val="26"/>
                <w:lang w:val="en-US"/>
                <w14:ligatures w14:val="standardContextual"/>
              </w:rPr>
              <w:object w:dxaOrig="1020" w:dyaOrig="380" w14:anchorId="50DF7EF6">
                <v:shape id="_x0000_i1026" type="#_x0000_t75" style="width:51.9pt;height:18.7pt" o:ole="">
                  <v:imagedata r:id="rId11" o:title=""/>
                </v:shape>
                <o:OLEObject Type="Embed" ProgID="Equation.DSMT4" ShapeID="_x0000_i1026" DrawAspect="Content" ObjectID="_1752960340" r:id="rId12"/>
              </w:object>
            </w:r>
          </w:p>
        </w:tc>
      </w:tr>
    </w:tbl>
    <w:p w14:paraId="696C03A6" w14:textId="77777777" w:rsidR="00E53DBA" w:rsidRPr="007A663E" w:rsidRDefault="00E53DBA" w:rsidP="00E53DBA">
      <w:pPr>
        <w:spacing w:after="0" w:line="360" w:lineRule="auto"/>
        <w:jc w:val="both"/>
        <w:rPr>
          <w:rFonts w:eastAsia="Calibri"/>
          <w:bCs/>
          <w:sz w:val="26"/>
          <w:szCs w:val="26"/>
        </w:rPr>
      </w:pPr>
    </w:p>
    <w:p w14:paraId="6FD4DCE8" w14:textId="77777777" w:rsidR="00E53DBA" w:rsidRPr="007A663E" w:rsidRDefault="00E53DBA" w:rsidP="00E53DBA">
      <w:pPr>
        <w:spacing w:after="0" w:line="360" w:lineRule="auto"/>
        <w:jc w:val="center"/>
        <w:rPr>
          <w:rFonts w:eastAsia="Calibri"/>
          <w:b/>
          <w:sz w:val="26"/>
          <w:szCs w:val="26"/>
        </w:rPr>
      </w:pPr>
      <w:r w:rsidRPr="007A663E">
        <w:rPr>
          <w:rFonts w:eastAsia="Calibri"/>
          <w:b/>
          <w:sz w:val="26"/>
          <w:szCs w:val="26"/>
        </w:rPr>
        <w:t>Phụ lục</w:t>
      </w:r>
    </w:p>
    <w:p w14:paraId="542B95CF" w14:textId="77777777" w:rsidR="00E53DBA" w:rsidRPr="007A663E" w:rsidRDefault="00E53DBA" w:rsidP="00E53DBA">
      <w:pPr>
        <w:spacing w:after="0" w:line="360" w:lineRule="auto"/>
        <w:jc w:val="center"/>
        <w:rPr>
          <w:rFonts w:eastAsia="Calibri"/>
          <w:b/>
          <w:sz w:val="26"/>
          <w:szCs w:val="26"/>
        </w:rPr>
      </w:pPr>
      <w:r w:rsidRPr="007A663E">
        <w:rPr>
          <w:rFonts w:eastAsia="Calibri"/>
          <w:b/>
          <w:sz w:val="26"/>
          <w:szCs w:val="26"/>
        </w:rPr>
        <w:t>Phiếu học tập số 1</w:t>
      </w:r>
    </w:p>
    <w:p w14:paraId="271F04D6" w14:textId="77777777" w:rsidR="00E53DBA" w:rsidRPr="007A663E" w:rsidRDefault="00E53DBA" w:rsidP="00E53DBA">
      <w:pPr>
        <w:spacing w:after="0" w:line="360" w:lineRule="auto"/>
        <w:jc w:val="both"/>
        <w:rPr>
          <w:rFonts w:eastAsia="Calibri"/>
          <w:b/>
          <w:sz w:val="26"/>
          <w:szCs w:val="26"/>
        </w:rPr>
      </w:pPr>
      <w:r w:rsidRPr="007A663E">
        <w:rPr>
          <w:rFonts w:eastAsia="Calibri"/>
          <w:b/>
          <w:sz w:val="26"/>
          <w:szCs w:val="26"/>
        </w:rPr>
        <w:t>1. Thí nghiệm 1: Khảo sát tác dụng của chất lỏng lên các vật đặt trong nó.</w:t>
      </w:r>
    </w:p>
    <w:p w14:paraId="6C094907"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Các em làm thí nghiệm theo các bước sau:</w:t>
      </w:r>
    </w:p>
    <w:p w14:paraId="3B436FBA"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Lắp đặt dụng cụ như hình 15.2a.</w:t>
      </w:r>
    </w:p>
    <w:p w14:paraId="252218D9"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Treo khối nhôm vào lực kế. Đọc số chỉ P của lực kế (hình 15.2a).</w:t>
      </w:r>
    </w:p>
    <w:p w14:paraId="2820145A"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Dịch chuyển từ từ khối nhôm để nó chìm hoàn toàn trong nước. Theo dõi sự thay đổi số chỉ của lực kế. Giữ lực kế sao cho khối nhôm chưa chạm đáy. Đọc số chỉ P</w:t>
      </w:r>
      <w:r w:rsidRPr="007A663E">
        <w:rPr>
          <w:rFonts w:eastAsia="Calibri"/>
          <w:sz w:val="26"/>
          <w:szCs w:val="26"/>
          <w:vertAlign w:val="subscript"/>
        </w:rPr>
        <w:t>1</w:t>
      </w:r>
      <w:r w:rsidRPr="007A663E">
        <w:rPr>
          <w:rFonts w:eastAsia="Calibri"/>
          <w:sz w:val="26"/>
          <w:szCs w:val="26"/>
        </w:rPr>
        <w:t xml:space="preserve"> của lực kế (hình 15.2b).</w:t>
      </w:r>
    </w:p>
    <w:p w14:paraId="71B97A2A" w14:textId="77777777" w:rsidR="00E53DBA" w:rsidRPr="007A663E" w:rsidRDefault="00E53DBA" w:rsidP="00E53DBA">
      <w:pPr>
        <w:spacing w:after="0" w:line="360" w:lineRule="auto"/>
        <w:jc w:val="center"/>
        <w:rPr>
          <w:rFonts w:eastAsia="Calibri"/>
          <w:sz w:val="26"/>
          <w:szCs w:val="26"/>
        </w:rPr>
      </w:pPr>
      <w:r w:rsidRPr="007A663E">
        <w:rPr>
          <w:rFonts w:eastAsia="Calibri"/>
          <w:noProof/>
          <w:sz w:val="26"/>
          <w:szCs w:val="26"/>
        </w:rPr>
        <w:drawing>
          <wp:inline distT="0" distB="0" distL="0" distR="0" wp14:anchorId="60C29F7A" wp14:editId="256CF81E">
            <wp:extent cx="3038475" cy="28098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38475" cy="2809875"/>
                    </a:xfrm>
                    <a:prstGeom prst="rect">
                      <a:avLst/>
                    </a:prstGeom>
                    <a:noFill/>
                    <a:ln>
                      <a:noFill/>
                    </a:ln>
                  </pic:spPr>
                </pic:pic>
              </a:graphicData>
            </a:graphic>
          </wp:inline>
        </w:drawing>
      </w:r>
    </w:p>
    <w:p w14:paraId="7390834F"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Trả lời câu hỏi:</w:t>
      </w:r>
    </w:p>
    <w:p w14:paraId="0A0A56D4"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So sánh các giá trị P và P</w:t>
      </w:r>
      <w:r w:rsidRPr="007A663E">
        <w:rPr>
          <w:rFonts w:eastAsia="Calibri"/>
          <w:sz w:val="26"/>
          <w:szCs w:val="26"/>
          <w:vertAlign w:val="subscript"/>
        </w:rPr>
        <w:t>1</w:t>
      </w:r>
      <w:r w:rsidRPr="007A663E">
        <w:rPr>
          <w:rFonts w:eastAsia="Calibri"/>
          <w:sz w:val="26"/>
          <w:szCs w:val="26"/>
        </w:rPr>
        <w:t>, thảo luận và rút ra hướng của lực do nước tác dụng lên khối nhôm.</w:t>
      </w:r>
    </w:p>
    <w:p w14:paraId="49B1B07F"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Nêu nhận xét về sự thay đổi độ lớn của lực này khi thể tích phần chìm của khối nhôm tăng dần.</w:t>
      </w:r>
    </w:p>
    <w:p w14:paraId="40CCDBCB"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Lặp lại các bước trên với rượu (hoặc nước muối).</w:t>
      </w:r>
    </w:p>
    <w:p w14:paraId="0E18C48E" w14:textId="77777777" w:rsidR="00E53DBA" w:rsidRPr="007A663E" w:rsidRDefault="00E53DBA" w:rsidP="00E53DBA">
      <w:pPr>
        <w:spacing w:after="0" w:line="360" w:lineRule="auto"/>
        <w:jc w:val="both"/>
        <w:rPr>
          <w:rFonts w:eastAsia="Calibri"/>
          <w:b/>
          <w:bCs/>
          <w:sz w:val="26"/>
          <w:szCs w:val="26"/>
        </w:rPr>
      </w:pPr>
      <w:r w:rsidRPr="007A663E">
        <w:rPr>
          <w:rFonts w:eastAsia="Calibri"/>
          <w:b/>
          <w:bCs/>
          <w:sz w:val="26"/>
          <w:szCs w:val="26"/>
        </w:rPr>
        <w:t>2. Từ kiến thức rút ra ở phần thí nghiệm, các bạn trả lời câu hỏi sau:</w:t>
      </w:r>
    </w:p>
    <w:p w14:paraId="67392BD6" w14:textId="77777777" w:rsidR="00E53DBA" w:rsidRPr="007A663E" w:rsidRDefault="00E53DBA" w:rsidP="00E53DBA">
      <w:pPr>
        <w:spacing w:after="0" w:line="360" w:lineRule="auto"/>
        <w:jc w:val="both"/>
        <w:rPr>
          <w:rFonts w:eastAsia="Calibri"/>
          <w:sz w:val="26"/>
          <w:szCs w:val="26"/>
        </w:rPr>
      </w:pPr>
      <w:r w:rsidRPr="007A663E">
        <w:rPr>
          <w:rFonts w:eastAsia="Calibri"/>
          <w:b/>
          <w:bCs/>
          <w:sz w:val="26"/>
          <w:szCs w:val="26"/>
        </w:rPr>
        <w:t>Câu 1:</w:t>
      </w:r>
      <w:r w:rsidRPr="007A663E">
        <w:rPr>
          <w:rFonts w:eastAsia="Calibri"/>
          <w:b/>
          <w:sz w:val="26"/>
          <w:szCs w:val="26"/>
        </w:rPr>
        <w:t xml:space="preserve"> </w:t>
      </w:r>
      <w:r w:rsidRPr="007A663E">
        <w:rPr>
          <w:rFonts w:eastAsia="Calibri"/>
          <w:bCs/>
          <w:sz w:val="26"/>
          <w:szCs w:val="26"/>
        </w:rPr>
        <w:t>Em hãy trả lời câu hỏi ở phần mở bài, áp dụng kiến thức vừa học:</w:t>
      </w:r>
      <w:r w:rsidRPr="007A663E">
        <w:rPr>
          <w:rFonts w:eastAsia="Calibri"/>
          <w:b/>
          <w:sz w:val="26"/>
          <w:szCs w:val="26"/>
        </w:rPr>
        <w:t xml:space="preserve"> </w:t>
      </w:r>
      <w:r w:rsidRPr="007A663E">
        <w:rPr>
          <w:rFonts w:eastAsia="Calibri"/>
          <w:sz w:val="26"/>
          <w:szCs w:val="26"/>
        </w:rPr>
        <w:t>Vì sao khi xô nước còn chìm trong nước ta thấy nhẹ hơn khi nó đã được kéo lên khỏi mặt nước?</w:t>
      </w:r>
    </w:p>
    <w:p w14:paraId="1753B00C" w14:textId="77777777" w:rsidR="00E53DBA" w:rsidRPr="007A663E" w:rsidRDefault="00E53DBA" w:rsidP="00E53DBA">
      <w:pPr>
        <w:spacing w:after="0" w:line="360" w:lineRule="auto"/>
        <w:jc w:val="both"/>
        <w:rPr>
          <w:rFonts w:eastAsia="Calibri"/>
          <w:sz w:val="26"/>
          <w:szCs w:val="26"/>
        </w:rPr>
      </w:pPr>
      <w:r w:rsidRPr="007A663E">
        <w:rPr>
          <w:rFonts w:eastAsia="Calibri"/>
          <w:b/>
          <w:bCs/>
          <w:sz w:val="26"/>
          <w:szCs w:val="26"/>
        </w:rPr>
        <w:t>Câu 2:</w:t>
      </w:r>
      <w:r w:rsidRPr="007A663E">
        <w:rPr>
          <w:rFonts w:eastAsia="Calibri"/>
          <w:sz w:val="26"/>
          <w:szCs w:val="26"/>
        </w:rPr>
        <w:t xml:space="preserve"> Nêu ví dụ về lực đẩy Acsimet trong thực tế.</w:t>
      </w:r>
    </w:p>
    <w:p w14:paraId="00958724" w14:textId="77777777" w:rsidR="00E53DBA" w:rsidRPr="007A663E" w:rsidRDefault="00E53DBA" w:rsidP="00E53DBA">
      <w:pPr>
        <w:spacing w:after="0" w:line="360" w:lineRule="auto"/>
        <w:jc w:val="both"/>
        <w:rPr>
          <w:rFonts w:eastAsia="Calibri"/>
          <w:sz w:val="26"/>
          <w:szCs w:val="26"/>
        </w:rPr>
      </w:pPr>
      <w:r w:rsidRPr="007A663E">
        <w:rPr>
          <w:rFonts w:eastAsia="Calibri"/>
          <w:b/>
          <w:bCs/>
          <w:sz w:val="26"/>
          <w:szCs w:val="26"/>
        </w:rPr>
        <w:t>Câu 3:</w:t>
      </w:r>
      <w:r w:rsidRPr="007A663E">
        <w:rPr>
          <w:rFonts w:eastAsia="Calibri"/>
          <w:sz w:val="26"/>
          <w:szCs w:val="26"/>
        </w:rPr>
        <w:t xml:space="preserve"> Biểu diễn lực đẩy Acsimet tác dụng vào vật đặt trong chất lỏng (hình 15.4).</w:t>
      </w:r>
    </w:p>
    <w:p w14:paraId="036E2E33" w14:textId="77777777" w:rsidR="00E53DBA" w:rsidRPr="007A663E" w:rsidRDefault="00E53DBA" w:rsidP="00E53DBA">
      <w:pPr>
        <w:spacing w:after="0" w:line="360" w:lineRule="auto"/>
        <w:jc w:val="center"/>
        <w:rPr>
          <w:rFonts w:eastAsia="Calibri"/>
          <w:sz w:val="26"/>
          <w:szCs w:val="26"/>
        </w:rPr>
      </w:pPr>
      <w:r w:rsidRPr="007A663E">
        <w:rPr>
          <w:rFonts w:eastAsia="Calibri"/>
          <w:noProof/>
          <w:sz w:val="26"/>
          <w:szCs w:val="26"/>
        </w:rPr>
        <w:drawing>
          <wp:inline distT="0" distB="0" distL="0" distR="0" wp14:anchorId="607766D8" wp14:editId="5FB16567">
            <wp:extent cx="1257300" cy="1285875"/>
            <wp:effectExtent l="0" t="0" r="0" b="9525"/>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7300" cy="1285875"/>
                    </a:xfrm>
                    <a:prstGeom prst="rect">
                      <a:avLst/>
                    </a:prstGeom>
                    <a:noFill/>
                    <a:ln>
                      <a:noFill/>
                    </a:ln>
                  </pic:spPr>
                </pic:pic>
              </a:graphicData>
            </a:graphic>
          </wp:inline>
        </w:drawing>
      </w:r>
    </w:p>
    <w:p w14:paraId="34EEFDE5" w14:textId="77777777" w:rsidR="00E53DBA" w:rsidRPr="007A663E" w:rsidRDefault="00E53DBA" w:rsidP="00E53DBA">
      <w:pPr>
        <w:spacing w:after="0" w:line="360" w:lineRule="auto"/>
        <w:rPr>
          <w:rFonts w:eastAsia="Calibri"/>
          <w:sz w:val="26"/>
          <w:szCs w:val="26"/>
        </w:rPr>
      </w:pPr>
    </w:p>
    <w:p w14:paraId="4F8F1556" w14:textId="77777777" w:rsidR="00E53DBA" w:rsidRPr="007A663E" w:rsidRDefault="00E53DBA" w:rsidP="00E53DBA">
      <w:pPr>
        <w:spacing w:after="0" w:line="360" w:lineRule="auto"/>
        <w:jc w:val="center"/>
        <w:rPr>
          <w:rFonts w:eastAsia="Calibri"/>
          <w:b/>
          <w:bCs/>
          <w:sz w:val="26"/>
          <w:szCs w:val="26"/>
        </w:rPr>
      </w:pPr>
      <w:r w:rsidRPr="007A663E">
        <w:rPr>
          <w:rFonts w:eastAsia="Calibri"/>
          <w:b/>
          <w:bCs/>
          <w:sz w:val="26"/>
          <w:szCs w:val="26"/>
        </w:rPr>
        <w:t>Phiếu học tập số 2</w:t>
      </w:r>
    </w:p>
    <w:p w14:paraId="3F32684F" w14:textId="77777777" w:rsidR="00E53DBA" w:rsidRPr="007A663E" w:rsidRDefault="00E53DBA" w:rsidP="00E53DBA">
      <w:pPr>
        <w:spacing w:after="0" w:line="360" w:lineRule="auto"/>
        <w:jc w:val="both"/>
        <w:rPr>
          <w:rFonts w:eastAsia="Calibri"/>
          <w:b/>
          <w:sz w:val="26"/>
          <w:szCs w:val="26"/>
        </w:rPr>
      </w:pPr>
      <w:r w:rsidRPr="007A663E">
        <w:rPr>
          <w:rFonts w:eastAsia="Calibri"/>
          <w:b/>
          <w:sz w:val="26"/>
          <w:szCs w:val="26"/>
        </w:rPr>
        <w:t>1. Thí nghiệm 2: Tìm hiểu độ lớn của lực đẩy Acsimet.</w:t>
      </w:r>
    </w:p>
    <w:p w14:paraId="0BD87B9D"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Các em làm thí nghiệm theo các bước sau:</w:t>
      </w:r>
    </w:p>
    <w:p w14:paraId="0B0AF281"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1. Lắp đặt dụng cụ như hình 15.5a, đổ đầy nước vào bình tràn, treo cốc A chưa đựng nước và khối nhôm vào lực kế. Đọc số chỉ P</w:t>
      </w:r>
      <w:r w:rsidRPr="007A663E">
        <w:rPr>
          <w:rFonts w:eastAsia="Calibri"/>
          <w:sz w:val="26"/>
          <w:szCs w:val="26"/>
          <w:vertAlign w:val="subscript"/>
        </w:rPr>
        <w:t>1</w:t>
      </w:r>
      <w:r w:rsidRPr="007A663E">
        <w:rPr>
          <w:rFonts w:eastAsia="Calibri"/>
          <w:sz w:val="26"/>
          <w:szCs w:val="26"/>
        </w:rPr>
        <w:t xml:space="preserve"> của lực kế.</w:t>
      </w:r>
    </w:p>
    <w:p w14:paraId="3E0608BE"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xml:space="preserve">2. Nhúng khối nhôm vào bình tràn để khối nhôm chìm </w:t>
      </w:r>
      <w:r w:rsidRPr="007A663E">
        <w:rPr>
          <w:rFonts w:eastAsia="Calibri"/>
          <w:position w:val="-26"/>
          <w:sz w:val="26"/>
          <w:szCs w:val="26"/>
        </w:rPr>
        <w:object w:dxaOrig="255" w:dyaOrig="705" w14:anchorId="29167D82">
          <v:shape id="_x0000_i1027" type="#_x0000_t75" style="width:12.6pt;height:35.55pt" o:ole="">
            <v:imagedata r:id="rId15" o:title=""/>
          </v:shape>
          <o:OLEObject Type="Embed" ProgID="Equation.DSMT4" ShapeID="_x0000_i1027" DrawAspect="Content" ObjectID="_1752960341" r:id="rId16"/>
        </w:object>
      </w:r>
      <w:r w:rsidRPr="007A663E">
        <w:rPr>
          <w:rFonts w:eastAsia="Calibri"/>
          <w:sz w:val="26"/>
          <w:szCs w:val="26"/>
        </w:rPr>
        <w:t xml:space="preserve"> trong nước, nước từ bình tràn chảy vào cốc B (hình 15.5b). Đọc số chỉ P</w:t>
      </w:r>
      <w:r w:rsidRPr="007A663E">
        <w:rPr>
          <w:rFonts w:eastAsia="Calibri"/>
          <w:sz w:val="26"/>
          <w:szCs w:val="26"/>
          <w:vertAlign w:val="subscript"/>
        </w:rPr>
        <w:t>2</w:t>
      </w:r>
      <w:r w:rsidRPr="007A663E">
        <w:rPr>
          <w:rFonts w:eastAsia="Calibri"/>
          <w:sz w:val="26"/>
          <w:szCs w:val="26"/>
        </w:rPr>
        <w:t xml:space="preserve"> của lực kế.</w:t>
      </w:r>
    </w:p>
    <w:p w14:paraId="088A3E9D"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3. Đổ nước từ cốc B vào cốc A (hình 15.5 c). Đọc số chỉ P</w:t>
      </w:r>
      <w:r w:rsidRPr="007A663E">
        <w:rPr>
          <w:rFonts w:eastAsia="Calibri"/>
          <w:sz w:val="26"/>
          <w:szCs w:val="26"/>
          <w:vertAlign w:val="subscript"/>
        </w:rPr>
        <w:t>3</w:t>
      </w:r>
      <w:r w:rsidRPr="007A663E">
        <w:rPr>
          <w:rFonts w:eastAsia="Calibri"/>
          <w:sz w:val="26"/>
          <w:szCs w:val="26"/>
        </w:rPr>
        <w:t xml:space="preserve"> của lực kế.</w:t>
      </w:r>
    </w:p>
    <w:p w14:paraId="3A90BB7E"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4. So sánh số chỉ của lực kế khi đổ nước từ cốc B vào cốc A với số chỉ của lực kế khi khối nhôm chưa được nhúng chìm trong nước.</w:t>
      </w:r>
    </w:p>
    <w:p w14:paraId="5D759BED"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5. Lặp lại các bước thí nghiệm trên khi nhúng khối nhôm chìm hoàn toàn trong nước.</w:t>
      </w:r>
    </w:p>
    <w:p w14:paraId="03EBB40F"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6. Rút ra nhận xét về mối liên hệ giữa độ lớn của lực đẩy Acsimet và thể tích phần chìm trong nước của khối nhôm.</w:t>
      </w:r>
    </w:p>
    <w:p w14:paraId="04675894"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7. Lặp lại các bước các bước từ 1 đến 6 với rượu hoặc nước muối.</w:t>
      </w:r>
    </w:p>
    <w:p w14:paraId="0BBDD0EE" w14:textId="77777777" w:rsidR="00E53DBA" w:rsidRPr="007A663E" w:rsidRDefault="00E53DBA" w:rsidP="00E53DBA">
      <w:pPr>
        <w:spacing w:after="0" w:line="360" w:lineRule="auto"/>
        <w:jc w:val="center"/>
        <w:rPr>
          <w:rFonts w:eastAsia="Calibri"/>
          <w:sz w:val="26"/>
          <w:szCs w:val="26"/>
        </w:rPr>
      </w:pPr>
      <w:r w:rsidRPr="007A663E">
        <w:rPr>
          <w:rFonts w:eastAsia="Calibri"/>
          <w:noProof/>
          <w:sz w:val="26"/>
          <w:szCs w:val="26"/>
        </w:rPr>
        <w:drawing>
          <wp:inline distT="0" distB="0" distL="0" distR="0" wp14:anchorId="338C00B4" wp14:editId="1D03BC87">
            <wp:extent cx="4248150" cy="230575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7"/>
                    <a:stretch>
                      <a:fillRect/>
                    </a:stretch>
                  </pic:blipFill>
                  <pic:spPr>
                    <a:xfrm>
                      <a:off x="0" y="0"/>
                      <a:ext cx="4251656" cy="2307660"/>
                    </a:xfrm>
                    <a:prstGeom prst="rect">
                      <a:avLst/>
                    </a:prstGeom>
                  </pic:spPr>
                </pic:pic>
              </a:graphicData>
            </a:graphic>
          </wp:inline>
        </w:drawing>
      </w:r>
    </w:p>
    <w:p w14:paraId="0C04DF8E" w14:textId="77777777" w:rsidR="00E53DBA" w:rsidRPr="007A663E" w:rsidRDefault="00E53DBA" w:rsidP="00E53DBA">
      <w:pPr>
        <w:spacing w:after="0" w:line="360" w:lineRule="auto"/>
        <w:jc w:val="both"/>
        <w:rPr>
          <w:rFonts w:eastAsia="Calibri"/>
          <w:b/>
          <w:bCs/>
          <w:sz w:val="26"/>
          <w:szCs w:val="26"/>
        </w:rPr>
      </w:pPr>
      <w:r w:rsidRPr="007A663E">
        <w:rPr>
          <w:rFonts w:eastAsia="Calibri"/>
          <w:b/>
          <w:bCs/>
          <w:sz w:val="26"/>
          <w:szCs w:val="26"/>
        </w:rPr>
        <w:t>2. Từ kiến thức rút ra ở phần thí nghiệm, các bạn trả lời câu hỏi sau:</w:t>
      </w:r>
    </w:p>
    <w:p w14:paraId="3200FAB1" w14:textId="77777777" w:rsidR="00E53DBA" w:rsidRPr="007A663E" w:rsidRDefault="00E53DBA" w:rsidP="00E53DBA">
      <w:pPr>
        <w:spacing w:after="0" w:line="360" w:lineRule="auto"/>
        <w:jc w:val="both"/>
        <w:rPr>
          <w:rFonts w:eastAsia="Calibri"/>
          <w:sz w:val="26"/>
          <w:szCs w:val="26"/>
        </w:rPr>
      </w:pPr>
      <w:r w:rsidRPr="007A663E">
        <w:rPr>
          <w:rFonts w:eastAsia="Calibri"/>
          <w:b/>
          <w:bCs/>
          <w:sz w:val="26"/>
          <w:szCs w:val="26"/>
        </w:rPr>
        <w:t>Câu 1:</w:t>
      </w:r>
      <w:r w:rsidRPr="007A663E">
        <w:rPr>
          <w:rFonts w:eastAsia="Calibri"/>
          <w:sz w:val="26"/>
          <w:szCs w:val="26"/>
        </w:rPr>
        <w:t xml:space="preserve"> Trong trường hợp nào sau đây, nhấn vật xuống đáy bể nước dễ dàng hơn?</w:t>
      </w:r>
    </w:p>
    <w:p w14:paraId="6A9E234D"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Nhấn một chai nhựa rỗng có thể tích 500 mL được nút kín.</w:t>
      </w:r>
    </w:p>
    <w:p w14:paraId="4FBD3A5B"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Nhấn một chai nhựa rỗng có thể tích 5 L được nút kín.</w:t>
      </w:r>
    </w:p>
    <w:p w14:paraId="297498CA" w14:textId="77777777" w:rsidR="00E53DBA" w:rsidRPr="007A663E" w:rsidRDefault="00E53DBA" w:rsidP="00E53DBA">
      <w:pPr>
        <w:spacing w:after="0" w:line="360" w:lineRule="auto"/>
        <w:jc w:val="both"/>
        <w:rPr>
          <w:rFonts w:eastAsia="Calibri"/>
          <w:sz w:val="26"/>
          <w:szCs w:val="26"/>
        </w:rPr>
      </w:pPr>
      <w:r w:rsidRPr="007A663E">
        <w:rPr>
          <w:rFonts w:eastAsia="Calibri"/>
          <w:b/>
          <w:sz w:val="26"/>
          <w:szCs w:val="26"/>
        </w:rPr>
        <w:t xml:space="preserve">Câu 2: </w:t>
      </w:r>
      <w:r w:rsidRPr="007A663E">
        <w:rPr>
          <w:rFonts w:eastAsia="Calibri"/>
          <w:sz w:val="26"/>
          <w:szCs w:val="26"/>
        </w:rPr>
        <w:t>Thả hai vật hình hộp có kích thước giống nhau, một vật bằng gỗ và một vật bằng sắt vào trong nước (hình 15.6). So sánh lực đẩy Acsimet tác dụng lên hai vật.</w:t>
      </w:r>
    </w:p>
    <w:p w14:paraId="79164E27" w14:textId="77777777" w:rsidR="00E53DBA" w:rsidRPr="007A663E" w:rsidRDefault="00E53DBA" w:rsidP="00E53DBA">
      <w:pPr>
        <w:spacing w:after="0" w:line="360" w:lineRule="auto"/>
        <w:jc w:val="center"/>
        <w:rPr>
          <w:rFonts w:eastAsia="Calibri"/>
          <w:b/>
          <w:bCs/>
          <w:sz w:val="26"/>
          <w:szCs w:val="26"/>
        </w:rPr>
      </w:pPr>
      <w:r w:rsidRPr="007A663E">
        <w:rPr>
          <w:rFonts w:eastAsia="Calibri"/>
          <w:noProof/>
          <w:sz w:val="26"/>
          <w:szCs w:val="26"/>
        </w:rPr>
        <w:drawing>
          <wp:inline distT="0" distB="0" distL="0" distR="0" wp14:anchorId="3364574B" wp14:editId="2B75A054">
            <wp:extent cx="2209800" cy="17240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9800" cy="1724025"/>
                    </a:xfrm>
                    <a:prstGeom prst="rect">
                      <a:avLst/>
                    </a:prstGeom>
                    <a:noFill/>
                    <a:ln>
                      <a:noFill/>
                    </a:ln>
                  </pic:spPr>
                </pic:pic>
              </a:graphicData>
            </a:graphic>
          </wp:inline>
        </w:drawing>
      </w:r>
    </w:p>
    <w:p w14:paraId="67C12706" w14:textId="77777777" w:rsidR="00E53DBA" w:rsidRPr="007A663E" w:rsidRDefault="00E53DBA" w:rsidP="00E53DBA">
      <w:pPr>
        <w:spacing w:after="0" w:line="360" w:lineRule="auto"/>
        <w:jc w:val="center"/>
        <w:rPr>
          <w:rFonts w:eastAsia="Calibri"/>
          <w:b/>
          <w:bCs/>
          <w:sz w:val="26"/>
          <w:szCs w:val="26"/>
        </w:rPr>
      </w:pPr>
      <w:r w:rsidRPr="007A663E">
        <w:rPr>
          <w:rFonts w:eastAsia="Calibri"/>
          <w:b/>
          <w:bCs/>
          <w:sz w:val="26"/>
          <w:szCs w:val="26"/>
        </w:rPr>
        <w:t>Phiếu học tập số 3</w:t>
      </w:r>
    </w:p>
    <w:p w14:paraId="780310EE" w14:textId="77777777" w:rsidR="00E53DBA" w:rsidRPr="007A663E" w:rsidRDefault="00E53DBA" w:rsidP="00E53DBA">
      <w:pPr>
        <w:spacing w:after="0" w:line="360" w:lineRule="auto"/>
        <w:jc w:val="both"/>
        <w:rPr>
          <w:rFonts w:eastAsia="Calibri"/>
          <w:sz w:val="26"/>
          <w:szCs w:val="26"/>
        </w:rPr>
      </w:pPr>
      <w:r w:rsidRPr="007A663E">
        <w:rPr>
          <w:rFonts w:eastAsia="Calibri"/>
          <w:b/>
          <w:bCs/>
          <w:sz w:val="26"/>
          <w:szCs w:val="26"/>
        </w:rPr>
        <w:t xml:space="preserve">Câu 1: </w:t>
      </w:r>
      <w:r w:rsidRPr="007A663E">
        <w:rPr>
          <w:rFonts w:eastAsia="Calibri"/>
          <w:sz w:val="26"/>
          <w:szCs w:val="26"/>
        </w:rPr>
        <w:t>Lực đẩy Ac si mét phụ thuộc vào các yếu tố:</w:t>
      </w:r>
    </w:p>
    <w:p w14:paraId="28AD6F0D"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A. Trọng lượng riêng của vật và thể tích của phần chất lỏng bị vật chiếm chỗ.</w:t>
      </w:r>
    </w:p>
    <w:p w14:paraId="208A117A"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B. Trọng lượng riêng của chất lỏng và thể tích của vật.</w:t>
      </w:r>
    </w:p>
    <w:p w14:paraId="6BCD414C"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C. Trọng lượng của chất lỏng và thể tích của phần chất lỏng bị vật chiếm chỗ.</w:t>
      </w:r>
    </w:p>
    <w:p w14:paraId="3C4EE17E"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D. Trọng lượng riêng của chất lỏng và thể tích của phần chất lỏng bị vật chiếm chỗ.</w:t>
      </w:r>
    </w:p>
    <w:p w14:paraId="392D735E" w14:textId="77777777" w:rsidR="00E53DBA" w:rsidRPr="007A663E" w:rsidRDefault="00E53DBA" w:rsidP="00E53DBA">
      <w:pPr>
        <w:spacing w:after="0" w:line="360" w:lineRule="auto"/>
        <w:ind w:left="48" w:right="48"/>
        <w:jc w:val="both"/>
        <w:rPr>
          <w:rFonts w:eastAsia="Times New Roman"/>
          <w:color w:val="000000"/>
          <w:sz w:val="26"/>
          <w:szCs w:val="26"/>
        </w:rPr>
      </w:pPr>
      <w:r w:rsidRPr="007A663E">
        <w:rPr>
          <w:rFonts w:eastAsia="Times New Roman"/>
          <w:b/>
          <w:bCs/>
          <w:sz w:val="26"/>
          <w:szCs w:val="26"/>
        </w:rPr>
        <w:t>Câu 2:</w:t>
      </w:r>
      <w:r w:rsidRPr="007A663E">
        <w:rPr>
          <w:rFonts w:eastAsia="Times New Roman"/>
          <w:sz w:val="26"/>
          <w:szCs w:val="26"/>
        </w:rPr>
        <w:t xml:space="preserve"> </w:t>
      </w:r>
      <w:r w:rsidRPr="007A663E">
        <w:rPr>
          <w:rFonts w:eastAsia="Times New Roman"/>
          <w:color w:val="000000"/>
          <w:sz w:val="26"/>
          <w:szCs w:val="26"/>
        </w:rPr>
        <w:t>Ta biết công thức tính lực đẩy Acsimét là F</w:t>
      </w:r>
      <w:r w:rsidRPr="007A663E">
        <w:rPr>
          <w:rFonts w:eastAsia="Times New Roman"/>
          <w:color w:val="000000"/>
          <w:sz w:val="26"/>
          <w:szCs w:val="26"/>
          <w:vertAlign w:val="subscript"/>
        </w:rPr>
        <w:t>A</w:t>
      </w:r>
      <w:r w:rsidRPr="007A663E">
        <w:rPr>
          <w:rFonts w:eastAsia="Times New Roman"/>
          <w:color w:val="000000"/>
          <w:sz w:val="26"/>
          <w:szCs w:val="26"/>
        </w:rPr>
        <w:t>= d.V. Ở hình vẽ bên thì V là thể tích nào?</w:t>
      </w:r>
    </w:p>
    <w:p w14:paraId="1FAFB9C3" w14:textId="77777777" w:rsidR="00E53DBA" w:rsidRPr="007A663E" w:rsidRDefault="00E53DBA" w:rsidP="00E53DBA">
      <w:pPr>
        <w:spacing w:after="0" w:line="360" w:lineRule="auto"/>
        <w:jc w:val="center"/>
        <w:rPr>
          <w:rFonts w:eastAsia="Times New Roman"/>
          <w:sz w:val="26"/>
          <w:szCs w:val="26"/>
        </w:rPr>
      </w:pPr>
      <w:r w:rsidRPr="007A663E">
        <w:rPr>
          <w:rFonts w:eastAsia="Times New Roman"/>
          <w:noProof/>
          <w:sz w:val="26"/>
          <w:szCs w:val="26"/>
        </w:rPr>
        <w:drawing>
          <wp:inline distT="0" distB="0" distL="0" distR="0" wp14:anchorId="5A948650" wp14:editId="0EF19610">
            <wp:extent cx="2447925" cy="781050"/>
            <wp:effectExtent l="0" t="0" r="9525" b="0"/>
            <wp:docPr id="17" name="Picture 17" descr="Cách giải bài tập về Lực đẩy Ác-si-mét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h giải bài tập về Lực đẩy Ác-si-mét cực ha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47925" cy="781050"/>
                    </a:xfrm>
                    <a:prstGeom prst="rect">
                      <a:avLst/>
                    </a:prstGeom>
                    <a:noFill/>
                    <a:ln>
                      <a:noFill/>
                    </a:ln>
                  </pic:spPr>
                </pic:pic>
              </a:graphicData>
            </a:graphic>
          </wp:inline>
        </w:drawing>
      </w:r>
    </w:p>
    <w:p w14:paraId="337634CC" w14:textId="77777777" w:rsidR="00E53DBA" w:rsidRPr="007A663E" w:rsidRDefault="00E53DBA" w:rsidP="00E53DBA">
      <w:pPr>
        <w:spacing w:after="0" w:line="360" w:lineRule="auto"/>
        <w:ind w:left="48" w:right="48"/>
        <w:jc w:val="both"/>
        <w:rPr>
          <w:rFonts w:eastAsia="Times New Roman"/>
          <w:color w:val="000000"/>
          <w:sz w:val="26"/>
          <w:szCs w:val="26"/>
        </w:rPr>
      </w:pPr>
      <w:r w:rsidRPr="007A663E">
        <w:rPr>
          <w:rFonts w:eastAsia="Times New Roman"/>
          <w:color w:val="000000"/>
          <w:sz w:val="26"/>
          <w:szCs w:val="26"/>
        </w:rPr>
        <w:t>A. Thể tích toàn bộ vật.</w:t>
      </w:r>
    </w:p>
    <w:p w14:paraId="58D45079" w14:textId="77777777" w:rsidR="00E53DBA" w:rsidRPr="007A663E" w:rsidRDefault="00E53DBA" w:rsidP="00E53DBA">
      <w:pPr>
        <w:spacing w:after="0" w:line="360" w:lineRule="auto"/>
        <w:ind w:left="48" w:right="48"/>
        <w:jc w:val="both"/>
        <w:rPr>
          <w:rFonts w:eastAsia="Times New Roman"/>
          <w:color w:val="000000"/>
          <w:sz w:val="26"/>
          <w:szCs w:val="26"/>
        </w:rPr>
      </w:pPr>
      <w:r w:rsidRPr="007A663E">
        <w:rPr>
          <w:rFonts w:eastAsia="Times New Roman"/>
          <w:color w:val="000000"/>
          <w:sz w:val="26"/>
          <w:szCs w:val="26"/>
        </w:rPr>
        <w:t>B. Thể tích chất lỏng.</w:t>
      </w:r>
    </w:p>
    <w:p w14:paraId="64200E0B" w14:textId="77777777" w:rsidR="00E53DBA" w:rsidRPr="007A663E" w:rsidRDefault="00E53DBA" w:rsidP="00E53DBA">
      <w:pPr>
        <w:spacing w:after="0" w:line="360" w:lineRule="auto"/>
        <w:ind w:left="48" w:right="48"/>
        <w:jc w:val="both"/>
        <w:rPr>
          <w:rFonts w:eastAsia="Times New Roman"/>
          <w:color w:val="000000"/>
          <w:sz w:val="26"/>
          <w:szCs w:val="26"/>
        </w:rPr>
      </w:pPr>
      <w:r w:rsidRPr="007A663E">
        <w:rPr>
          <w:rFonts w:eastAsia="Times New Roman"/>
          <w:color w:val="000000"/>
          <w:sz w:val="26"/>
          <w:szCs w:val="26"/>
        </w:rPr>
        <w:t>C. Thể tích phần chìm của vật.</w:t>
      </w:r>
    </w:p>
    <w:p w14:paraId="3CC79EE7" w14:textId="77777777" w:rsidR="00E53DBA" w:rsidRPr="007A663E" w:rsidRDefault="00E53DBA" w:rsidP="00E53DBA">
      <w:pPr>
        <w:spacing w:after="0" w:line="360" w:lineRule="auto"/>
        <w:ind w:left="48" w:right="48"/>
        <w:jc w:val="both"/>
        <w:rPr>
          <w:rFonts w:eastAsia="Times New Roman"/>
          <w:color w:val="000000"/>
          <w:sz w:val="26"/>
          <w:szCs w:val="26"/>
        </w:rPr>
      </w:pPr>
      <w:r w:rsidRPr="007A663E">
        <w:rPr>
          <w:rFonts w:eastAsia="Times New Roman"/>
          <w:color w:val="000000"/>
          <w:sz w:val="26"/>
          <w:szCs w:val="26"/>
        </w:rPr>
        <w:t>D. Thể tích phần nổi của vật.</w:t>
      </w:r>
    </w:p>
    <w:p w14:paraId="5127D4C4" w14:textId="77777777" w:rsidR="00E53DBA" w:rsidRPr="007A663E" w:rsidRDefault="00E53DBA" w:rsidP="00E53DBA">
      <w:pPr>
        <w:spacing w:after="0" w:line="360" w:lineRule="auto"/>
        <w:ind w:left="48" w:right="48"/>
        <w:jc w:val="both"/>
        <w:rPr>
          <w:rFonts w:eastAsia="Times New Roman"/>
          <w:color w:val="000000"/>
          <w:sz w:val="26"/>
          <w:szCs w:val="26"/>
        </w:rPr>
      </w:pPr>
      <w:r w:rsidRPr="007A663E">
        <w:rPr>
          <w:rFonts w:eastAsia="Times New Roman"/>
          <w:b/>
          <w:bCs/>
          <w:sz w:val="26"/>
          <w:szCs w:val="26"/>
        </w:rPr>
        <w:t>Câu 3:</w:t>
      </w:r>
      <w:r w:rsidRPr="007A663E">
        <w:rPr>
          <w:rFonts w:eastAsia="Times New Roman"/>
          <w:sz w:val="26"/>
          <w:szCs w:val="26"/>
        </w:rPr>
        <w:t xml:space="preserve"> </w:t>
      </w:r>
      <w:r w:rsidRPr="007A663E">
        <w:rPr>
          <w:rFonts w:eastAsia="Times New Roman"/>
          <w:color w:val="000000"/>
          <w:sz w:val="26"/>
          <w:szCs w:val="26"/>
        </w:rPr>
        <w:t>10 cm</w:t>
      </w:r>
      <w:r w:rsidRPr="007A663E">
        <w:rPr>
          <w:rFonts w:eastAsia="Times New Roman"/>
          <w:color w:val="000000"/>
          <w:sz w:val="26"/>
          <w:szCs w:val="26"/>
          <w:vertAlign w:val="superscript"/>
        </w:rPr>
        <w:t>3</w:t>
      </w:r>
      <w:r w:rsidRPr="007A663E">
        <w:rPr>
          <w:rFonts w:eastAsia="Times New Roman"/>
          <w:color w:val="000000"/>
          <w:sz w:val="26"/>
          <w:szCs w:val="26"/>
        </w:rPr>
        <w:t> nhôm (có trọng lượng riêng 27000 N/m</w:t>
      </w:r>
      <w:r w:rsidRPr="007A663E">
        <w:rPr>
          <w:rFonts w:eastAsia="Times New Roman"/>
          <w:color w:val="000000"/>
          <w:sz w:val="26"/>
          <w:szCs w:val="26"/>
          <w:vertAlign w:val="superscript"/>
        </w:rPr>
        <w:t>3</w:t>
      </w:r>
      <w:r w:rsidRPr="007A663E">
        <w:rPr>
          <w:rFonts w:eastAsia="Times New Roman"/>
          <w:color w:val="000000"/>
          <w:sz w:val="26"/>
          <w:szCs w:val="26"/>
        </w:rPr>
        <w:t>) và 10 cm</w:t>
      </w:r>
      <w:r w:rsidRPr="007A663E">
        <w:rPr>
          <w:rFonts w:eastAsia="Times New Roman"/>
          <w:color w:val="000000"/>
          <w:sz w:val="26"/>
          <w:szCs w:val="26"/>
          <w:vertAlign w:val="superscript"/>
        </w:rPr>
        <w:t>3</w:t>
      </w:r>
      <w:r w:rsidRPr="007A663E">
        <w:rPr>
          <w:rFonts w:eastAsia="Times New Roman"/>
          <w:color w:val="000000"/>
          <w:sz w:val="26"/>
          <w:szCs w:val="26"/>
        </w:rPr>
        <w:t> (trọng lượng riêng 13000 N/m</w:t>
      </w:r>
      <w:r w:rsidRPr="007A663E">
        <w:rPr>
          <w:rFonts w:eastAsia="Times New Roman"/>
          <w:color w:val="000000"/>
          <w:sz w:val="26"/>
          <w:szCs w:val="26"/>
          <w:vertAlign w:val="superscript"/>
        </w:rPr>
        <w:t>3</w:t>
      </w:r>
      <w:r w:rsidRPr="007A663E">
        <w:rPr>
          <w:rFonts w:eastAsia="Times New Roman"/>
          <w:color w:val="000000"/>
          <w:sz w:val="26"/>
          <w:szCs w:val="26"/>
        </w:rPr>
        <w:t>) được thả vào một bể nước. Lực đẩy tác dụng lên khối nào lớn hơn?</w:t>
      </w:r>
    </w:p>
    <w:p w14:paraId="001A3CAC" w14:textId="77777777" w:rsidR="00E53DBA" w:rsidRPr="007A663E" w:rsidRDefault="00E53DBA" w:rsidP="00E53DBA">
      <w:pPr>
        <w:spacing w:after="0" w:line="360" w:lineRule="auto"/>
        <w:ind w:left="48" w:right="48"/>
        <w:jc w:val="both"/>
        <w:rPr>
          <w:rFonts w:eastAsia="Times New Roman"/>
          <w:color w:val="000000"/>
          <w:sz w:val="26"/>
          <w:szCs w:val="26"/>
        </w:rPr>
      </w:pPr>
      <w:r w:rsidRPr="007A663E">
        <w:rPr>
          <w:rFonts w:eastAsia="Times New Roman"/>
          <w:color w:val="000000"/>
          <w:sz w:val="26"/>
          <w:szCs w:val="26"/>
        </w:rPr>
        <w:t>A. Nhôm.</w:t>
      </w:r>
    </w:p>
    <w:p w14:paraId="09964151" w14:textId="77777777" w:rsidR="00E53DBA" w:rsidRPr="007A663E" w:rsidRDefault="00E53DBA" w:rsidP="00E53DBA">
      <w:pPr>
        <w:spacing w:after="0" w:line="360" w:lineRule="auto"/>
        <w:ind w:left="48" w:right="48"/>
        <w:jc w:val="both"/>
        <w:rPr>
          <w:rFonts w:eastAsia="Times New Roman"/>
          <w:color w:val="000000"/>
          <w:sz w:val="26"/>
          <w:szCs w:val="26"/>
        </w:rPr>
      </w:pPr>
      <w:r w:rsidRPr="007A663E">
        <w:rPr>
          <w:rFonts w:eastAsia="Times New Roman"/>
          <w:color w:val="000000"/>
          <w:sz w:val="26"/>
          <w:szCs w:val="26"/>
        </w:rPr>
        <w:t>B. Chì.</w:t>
      </w:r>
    </w:p>
    <w:p w14:paraId="6454880F" w14:textId="77777777" w:rsidR="00E53DBA" w:rsidRPr="007A663E" w:rsidRDefault="00E53DBA" w:rsidP="00E53DBA">
      <w:pPr>
        <w:spacing w:after="0" w:line="360" w:lineRule="auto"/>
        <w:ind w:left="48" w:right="48"/>
        <w:jc w:val="both"/>
        <w:rPr>
          <w:rFonts w:eastAsia="Times New Roman"/>
          <w:color w:val="000000"/>
          <w:sz w:val="26"/>
          <w:szCs w:val="26"/>
        </w:rPr>
      </w:pPr>
      <w:r w:rsidRPr="007A663E">
        <w:rPr>
          <w:rFonts w:eastAsia="Times New Roman"/>
          <w:color w:val="000000"/>
          <w:sz w:val="26"/>
          <w:szCs w:val="26"/>
        </w:rPr>
        <w:t>C. Bằng nhau.</w:t>
      </w:r>
    </w:p>
    <w:p w14:paraId="19F4822E" w14:textId="77777777" w:rsidR="00E53DBA" w:rsidRPr="007A663E" w:rsidRDefault="00E53DBA" w:rsidP="00E53DBA">
      <w:pPr>
        <w:spacing w:after="0" w:line="360" w:lineRule="auto"/>
        <w:ind w:left="48" w:right="48"/>
        <w:jc w:val="both"/>
        <w:rPr>
          <w:rFonts w:eastAsia="Times New Roman"/>
          <w:color w:val="000000"/>
          <w:sz w:val="26"/>
          <w:szCs w:val="26"/>
        </w:rPr>
      </w:pPr>
      <w:r w:rsidRPr="007A663E">
        <w:rPr>
          <w:rFonts w:eastAsia="Times New Roman"/>
          <w:color w:val="000000"/>
          <w:sz w:val="26"/>
          <w:szCs w:val="26"/>
        </w:rPr>
        <w:t>D. Không đủ dữ liệu kết luận.</w:t>
      </w:r>
    </w:p>
    <w:p w14:paraId="5432E7FD" w14:textId="77777777" w:rsidR="00E53DBA" w:rsidRPr="007A663E" w:rsidRDefault="00E53DBA" w:rsidP="00E53DBA">
      <w:pPr>
        <w:spacing w:after="0" w:line="360" w:lineRule="auto"/>
        <w:jc w:val="both"/>
        <w:rPr>
          <w:rFonts w:eastAsia="Calibri"/>
          <w:sz w:val="26"/>
          <w:szCs w:val="26"/>
        </w:rPr>
      </w:pPr>
      <w:r w:rsidRPr="007A663E">
        <w:rPr>
          <w:rFonts w:eastAsia="Calibri"/>
          <w:b/>
          <w:bCs/>
          <w:sz w:val="26"/>
          <w:szCs w:val="26"/>
        </w:rPr>
        <w:t>Câu 4:</w:t>
      </w:r>
      <w:r w:rsidRPr="007A663E">
        <w:rPr>
          <w:rFonts w:eastAsia="Calibri"/>
          <w:sz w:val="26"/>
          <w:szCs w:val="26"/>
        </w:rPr>
        <w:t xml:space="preserve"> Thả một miếng đất nặn vào nước thì bị chìm, hình 15.7a. Vì sao cũng số lượng đất nặn ấy được nặn thành vật như hình 15.7b thì lại nổi trên nước?</w:t>
      </w:r>
    </w:p>
    <w:p w14:paraId="3FFAC77A" w14:textId="77777777" w:rsidR="00E53DBA" w:rsidRPr="007A663E" w:rsidRDefault="00E53DBA" w:rsidP="00E53DBA">
      <w:pPr>
        <w:spacing w:after="0" w:line="360" w:lineRule="auto"/>
        <w:jc w:val="center"/>
        <w:rPr>
          <w:rFonts w:eastAsia="Calibri"/>
          <w:sz w:val="26"/>
          <w:szCs w:val="26"/>
        </w:rPr>
      </w:pPr>
      <w:r w:rsidRPr="007A663E">
        <w:rPr>
          <w:rFonts w:eastAsia="Calibri"/>
          <w:noProof/>
          <w:sz w:val="26"/>
          <w:szCs w:val="26"/>
        </w:rPr>
        <w:drawing>
          <wp:inline distT="0" distB="0" distL="0" distR="0" wp14:anchorId="6516A5F9" wp14:editId="30EA2A35">
            <wp:extent cx="2000000" cy="1485714"/>
            <wp:effectExtent l="0" t="0" r="63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000000" cy="1485714"/>
                    </a:xfrm>
                    <a:prstGeom prst="rect">
                      <a:avLst/>
                    </a:prstGeom>
                  </pic:spPr>
                </pic:pic>
              </a:graphicData>
            </a:graphic>
          </wp:inline>
        </w:drawing>
      </w:r>
    </w:p>
    <w:p w14:paraId="12C362BF" w14:textId="77777777" w:rsidR="00E53DBA" w:rsidRPr="007A663E" w:rsidRDefault="00E53DBA" w:rsidP="00E53DBA">
      <w:pPr>
        <w:spacing w:after="0" w:line="360" w:lineRule="auto"/>
        <w:jc w:val="both"/>
        <w:rPr>
          <w:rFonts w:eastAsia="Calibri"/>
          <w:sz w:val="26"/>
          <w:szCs w:val="26"/>
        </w:rPr>
      </w:pPr>
      <w:r w:rsidRPr="007A663E">
        <w:rPr>
          <w:rFonts w:eastAsia="Calibri"/>
          <w:b/>
          <w:bCs/>
          <w:sz w:val="26"/>
          <w:szCs w:val="26"/>
        </w:rPr>
        <w:t>Câu 5:</w:t>
      </w:r>
      <w:r w:rsidRPr="007A663E">
        <w:rPr>
          <w:rFonts w:eastAsia="Calibri"/>
          <w:sz w:val="26"/>
          <w:szCs w:val="26"/>
        </w:rPr>
        <w:t xml:space="preserve"> Tại cùng một nơi trên mặt đất, trọng lượng của một vật tỉ lệ với khối lượng của nó. Chứng minh rằng khi thả một khối đặc trong chất lỏng thì:</w:t>
      </w:r>
    </w:p>
    <w:p w14:paraId="6CB0018A"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Vật chìm xuống nếu trọng lượng của nó lớn hơn lực đẩy Acsimet do chất lỏng tác dụng lên nó.</w:t>
      </w:r>
    </w:p>
    <w:p w14:paraId="37380844" w14:textId="77777777" w:rsidR="00E53DBA" w:rsidRPr="007A663E" w:rsidRDefault="00E53DBA" w:rsidP="00E53DBA">
      <w:pPr>
        <w:spacing w:after="0" w:line="360" w:lineRule="auto"/>
        <w:jc w:val="both"/>
        <w:rPr>
          <w:rFonts w:eastAsia="Calibri"/>
          <w:sz w:val="26"/>
          <w:szCs w:val="26"/>
        </w:rPr>
      </w:pPr>
      <w:r w:rsidRPr="007A663E">
        <w:rPr>
          <w:rFonts w:eastAsia="Calibri"/>
          <w:sz w:val="26"/>
          <w:szCs w:val="26"/>
        </w:rPr>
        <w:t>- Vật nổi lên nếu trọng lượng của nó nhỏ hơn lực đẩy Acsimet do chất lỏng tác dụng lên nó.</w:t>
      </w:r>
    </w:p>
    <w:p w14:paraId="49A051D7" w14:textId="77777777" w:rsidR="00D15FAE" w:rsidRDefault="00D15FAE"/>
    <w:sectPr w:rsidR="00D15FAE" w:rsidSect="00DA6C7E">
      <w:pgSz w:w="11906" w:h="16838" w:code="9"/>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3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DBA"/>
    <w:rsid w:val="00515EB0"/>
    <w:rsid w:val="00844495"/>
    <w:rsid w:val="00A10D85"/>
    <w:rsid w:val="00AF5D5B"/>
    <w:rsid w:val="00D15FAE"/>
    <w:rsid w:val="00DA6C7E"/>
    <w:rsid w:val="00E53DB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2294B"/>
  <w15:chartTrackingRefBased/>
  <w15:docId w15:val="{A99EABFF-F8A9-4605-992F-32D7890E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E53DBA"/>
    <w:pPr>
      <w:spacing w:after="0" w:line="240" w:lineRule="auto"/>
    </w:pPr>
    <w:rPr>
      <w:rFonts w:asciiTheme="minorHAnsi" w:hAnsiTheme="minorHAnsi" w:cstheme="minorBidi"/>
      <w:sz w:val="22"/>
      <w:szCs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53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7.png"/><Relationship Id="rId18" Type="http://schemas.openxmlformats.org/officeDocument/2006/relationships/image" Target="media/image11.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oleObject" Target="embeddings/oleObject2.bin"/><Relationship Id="rId17" Type="http://schemas.openxmlformats.org/officeDocument/2006/relationships/image" Target="media/image10.png"/><Relationship Id="rId2" Type="http://schemas.openxmlformats.org/officeDocument/2006/relationships/settings" Target="settings.xml"/><Relationship Id="rId16" Type="http://schemas.openxmlformats.org/officeDocument/2006/relationships/oleObject" Target="embeddings/oleObject3.bin"/><Relationship Id="rId20"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6.wmf"/><Relationship Id="rId5" Type="http://schemas.openxmlformats.org/officeDocument/2006/relationships/image" Target="media/image2.png"/><Relationship Id="rId15" Type="http://schemas.openxmlformats.org/officeDocument/2006/relationships/image" Target="media/image9.wmf"/><Relationship Id="rId10" Type="http://schemas.openxmlformats.org/officeDocument/2006/relationships/oleObject" Target="embeddings/oleObject1.bin"/><Relationship Id="rId19" Type="http://schemas.openxmlformats.org/officeDocument/2006/relationships/image" Target="media/image12.png"/><Relationship Id="rId4" Type="http://schemas.openxmlformats.org/officeDocument/2006/relationships/image" Target="media/image1.png"/><Relationship Id="rId9" Type="http://schemas.openxmlformats.org/officeDocument/2006/relationships/image" Target="media/image5.wmf"/><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2742</Words>
  <Characters>15634</Characters>
  <DocSecurity>0</DocSecurity>
  <Lines>130</Lines>
  <Paragraphs>36</Paragraphs>
  <ScaleCrop>false</ScaleCrop>
  <Company/>
  <LinksUpToDate>false</LinksUpToDate>
  <CharactersWithSpaces>18340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2023-08-07T17:38:00Z</dcterms:created>
  <dcterms:modified xsi:type="dcterms:W3CDTF">2023-08-07T17:39:00Z</dcterms:modified>
</cp:coreProperties>
</file>