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 w:lineRule="atLeast"/>
        <w:jc w:val="center"/>
        <w:rPr>
          <w:rFonts w:hint="default" w:ascii="Arial" w:hAnsi="Arial" w:eastAsia="Yu Mincho" w:cs="Arial"/>
          <w:b/>
          <w:bCs/>
          <w:kern w:val="0"/>
          <w:sz w:val="22"/>
          <w:szCs w:val="22"/>
          <w:shd w:val="clear" w:color="auto" w:fill="FFFFFF"/>
          <w:lang w:eastAsia="ja-JP"/>
          <w14:ligatures w14:val="none"/>
        </w:rPr>
      </w:pPr>
      <w:r>
        <w:rPr>
          <w:rFonts w:hint="default" w:ascii="Arial" w:hAnsi="Arial" w:eastAsia="Yu Mincho" w:cs="Arial"/>
          <w:b/>
          <w:bCs/>
          <w:kern w:val="0"/>
          <w:sz w:val="22"/>
          <w:szCs w:val="22"/>
          <w:shd w:val="clear" w:color="auto" w:fill="FFFFFF"/>
          <w:lang w:eastAsia="ja-JP"/>
          <w14:ligatures w14:val="none"/>
        </w:rPr>
        <w:t>HƯỚNG DẪN CHẤM</w:t>
      </w:r>
      <w:r>
        <w:rPr>
          <w:rFonts w:hint="default" w:ascii="Arial" w:hAnsi="Arial" w:eastAsia="Yu Mincho" w:cs="Arial"/>
          <w:b/>
          <w:bCs/>
          <w:kern w:val="0"/>
          <w:sz w:val="22"/>
          <w:szCs w:val="22"/>
          <w:shd w:val="clear" w:color="auto" w:fill="FFFFFF"/>
          <w:lang w:val="vi-VN" w:eastAsia="ja-JP"/>
          <w14:ligatures w14:val="none"/>
        </w:rPr>
        <w:t xml:space="preserve"> ĐỀ KIỂM TRA</w:t>
      </w:r>
      <w:r>
        <w:rPr>
          <w:rFonts w:hint="default" w:ascii="Arial" w:hAnsi="Arial" w:eastAsia="Yu Mincho" w:cs="Arial"/>
          <w:b/>
          <w:bCs/>
          <w:kern w:val="0"/>
          <w:sz w:val="22"/>
          <w:szCs w:val="22"/>
          <w:shd w:val="clear" w:color="auto" w:fill="FFFFFF"/>
          <w:lang w:eastAsia="ja-JP"/>
          <w14:ligatures w14:val="none"/>
        </w:rPr>
        <w:t xml:space="preserve"> ĐÁNH GIÁ CUỐI HỌC KÌ II</w:t>
      </w:r>
    </w:p>
    <w:p>
      <w:pPr>
        <w:spacing w:after="0" w:line="22" w:lineRule="atLeast"/>
        <w:jc w:val="center"/>
        <w:rPr>
          <w:rFonts w:hint="default" w:ascii="Arial" w:hAnsi="Arial" w:eastAsia="Yu Mincho" w:cs="Arial"/>
          <w:b/>
          <w:bCs/>
          <w:kern w:val="0"/>
          <w:sz w:val="22"/>
          <w:szCs w:val="22"/>
          <w:shd w:val="clear" w:color="auto" w:fill="FFFFFF"/>
          <w:lang w:val="en-US" w:eastAsia="ja-JP"/>
          <w14:ligatures w14:val="none"/>
        </w:rPr>
      </w:pPr>
      <w:r>
        <w:rPr>
          <w:rFonts w:hint="default" w:ascii="Arial" w:hAnsi="Arial" w:eastAsia="Yu Mincho" w:cs="Arial"/>
          <w:b/>
          <w:bCs/>
          <w:kern w:val="0"/>
          <w:sz w:val="22"/>
          <w:szCs w:val="22"/>
          <w:shd w:val="clear" w:color="auto" w:fill="FFFFFF"/>
          <w:lang w:val="vi-VN" w:eastAsia="ja-JP"/>
          <w14:ligatures w14:val="none"/>
        </w:rPr>
        <w:t>MÔN: TIẾNG ANH 1</w:t>
      </w:r>
      <w:r>
        <w:rPr>
          <w:rFonts w:hint="default" w:ascii="Arial" w:hAnsi="Arial" w:eastAsia="Yu Mincho" w:cs="Arial"/>
          <w:b/>
          <w:bCs/>
          <w:kern w:val="0"/>
          <w:sz w:val="22"/>
          <w:szCs w:val="22"/>
          <w:shd w:val="clear" w:color="auto" w:fill="FFFFFF"/>
          <w:lang w:val="en-US" w:eastAsia="ja-JP"/>
          <w14:ligatures w14:val="none"/>
        </w:rPr>
        <w:t>0</w:t>
      </w:r>
    </w:p>
    <w:p>
      <w:pPr>
        <w:spacing w:after="0" w:line="22" w:lineRule="atLeast"/>
        <w:jc w:val="center"/>
        <w:rPr>
          <w:rFonts w:hint="default" w:ascii="Arial" w:hAnsi="Arial" w:eastAsia="Yu Mincho" w:cs="Arial"/>
          <w:b/>
          <w:bCs/>
          <w:kern w:val="0"/>
          <w:sz w:val="22"/>
          <w:szCs w:val="22"/>
          <w:shd w:val="clear" w:color="auto" w:fill="FFFFFF"/>
          <w:lang w:eastAsia="ja-JP"/>
          <w14:ligatures w14:val="none"/>
        </w:rPr>
      </w:pPr>
      <w:r>
        <w:rPr>
          <w:rFonts w:hint="default" w:ascii="Arial" w:hAnsi="Arial" w:eastAsia="Yu Mincho" w:cs="Arial"/>
          <w:b/>
          <w:bCs/>
          <w:kern w:val="0"/>
          <w:sz w:val="22"/>
          <w:szCs w:val="22"/>
          <w:shd w:val="clear" w:color="auto" w:fill="FFFFFF"/>
          <w:lang w:val="vi-VN" w:eastAsia="ja-JP"/>
          <w14:ligatures w14:val="none"/>
        </w:rPr>
        <w:t>NĂM HỌC: 202</w:t>
      </w:r>
      <w:r>
        <w:rPr>
          <w:rFonts w:hint="default" w:ascii="Arial" w:hAnsi="Arial" w:eastAsia="Yu Mincho" w:cs="Arial"/>
          <w:b/>
          <w:bCs/>
          <w:kern w:val="0"/>
          <w:sz w:val="22"/>
          <w:szCs w:val="22"/>
          <w:shd w:val="clear" w:color="auto" w:fill="FFFFFF"/>
          <w:lang w:eastAsia="ja-JP"/>
          <w14:ligatures w14:val="none"/>
        </w:rPr>
        <w:t>3-2024</w:t>
      </w:r>
    </w:p>
    <w:p>
      <w:pPr>
        <w:spacing w:after="0" w:line="22" w:lineRule="atLeast"/>
        <w:jc w:val="center"/>
        <w:rPr>
          <w:rFonts w:hint="default" w:ascii="Arial" w:hAnsi="Arial" w:eastAsia="Yu Mincho" w:cs="Arial"/>
          <w:b/>
          <w:bCs/>
          <w:kern w:val="0"/>
          <w:sz w:val="22"/>
          <w:szCs w:val="22"/>
          <w:shd w:val="clear" w:color="auto" w:fill="FFFFFF"/>
          <w:lang w:val="vi-VN" w:eastAsia="ja-JP"/>
          <w14:ligatures w14:val="none"/>
        </w:rPr>
      </w:pPr>
      <w:r>
        <w:rPr>
          <w:rFonts w:hint="default" w:ascii="Arial" w:hAnsi="Arial" w:eastAsia="Yu Mincho" w:cs="Arial"/>
          <w:b/>
          <w:bCs/>
          <w:kern w:val="0"/>
          <w:sz w:val="22"/>
          <w:szCs w:val="22"/>
          <w:shd w:val="clear" w:color="auto" w:fill="FFFFFF"/>
          <w:lang w:eastAsia="ja-JP"/>
          <w14:ligatures w14:val="none"/>
        </w:rPr>
        <w:t>Trắc nghiệm 35</w:t>
      </w:r>
      <w:r>
        <w:rPr>
          <w:rFonts w:hint="default" w:ascii="Arial" w:hAnsi="Arial" w:eastAsia="Yu Mincho" w:cs="Arial"/>
          <w:b/>
          <w:bCs/>
          <w:kern w:val="0"/>
          <w:sz w:val="22"/>
          <w:szCs w:val="22"/>
          <w:shd w:val="clear" w:color="auto" w:fill="FFFFFF"/>
          <w:lang w:val="vi-VN" w:eastAsia="ja-JP"/>
          <w14:ligatures w14:val="none"/>
        </w:rPr>
        <w:t xml:space="preserve"> x 0,2=</w:t>
      </w:r>
      <w:r>
        <w:rPr>
          <w:rFonts w:hint="default" w:ascii="Arial" w:hAnsi="Arial" w:eastAsia="Yu Mincho" w:cs="Arial"/>
          <w:b/>
          <w:bCs/>
          <w:kern w:val="0"/>
          <w:sz w:val="22"/>
          <w:szCs w:val="22"/>
          <w:shd w:val="clear" w:color="auto" w:fill="FFFFFF"/>
          <w:lang w:eastAsia="ja-JP"/>
          <w14:ligatures w14:val="none"/>
        </w:rPr>
        <w:t>7,0</w:t>
      </w:r>
      <w:r>
        <w:rPr>
          <w:rFonts w:hint="default" w:ascii="Arial" w:hAnsi="Arial" w:eastAsia="Yu Mincho" w:cs="Arial"/>
          <w:b/>
          <w:bCs/>
          <w:kern w:val="0"/>
          <w:sz w:val="22"/>
          <w:szCs w:val="22"/>
          <w:shd w:val="clear" w:color="auto" w:fill="FFFFFF"/>
          <w:lang w:val="vi-VN" w:eastAsia="ja-JP"/>
          <w14:ligatures w14:val="none"/>
        </w:rPr>
        <w:t xml:space="preserve"> điểm + 2 điểm writing + 1 điểm speaking = 10 điểm</w:t>
      </w:r>
    </w:p>
    <w:p>
      <w:pPr>
        <w:spacing w:after="0" w:line="22" w:lineRule="atLeast"/>
        <w:rPr>
          <w:rFonts w:hint="default" w:ascii="Arial" w:hAnsi="Arial" w:eastAsia="Times New Roman" w:cs="Arial"/>
          <w:b/>
          <w:kern w:val="0"/>
          <w:position w:val="-1"/>
          <w:sz w:val="22"/>
          <w:szCs w:val="22"/>
          <w14:ligatures w14:val="none"/>
        </w:rPr>
      </w:pPr>
      <w:r>
        <w:rPr>
          <w:rFonts w:hint="default" w:ascii="Arial" w:hAnsi="Arial" w:eastAsia="Times New Roman" w:cs="Arial"/>
          <w:b/>
          <w:kern w:val="0"/>
          <w:position w:val="-1"/>
          <w:sz w:val="22"/>
          <w:szCs w:val="22"/>
          <w14:ligatures w14:val="none"/>
        </w:rPr>
        <w:t xml:space="preserve">PHẦN TRẮC NGHIỆM </w:t>
      </w:r>
    </w:p>
    <w:p>
      <w:pPr>
        <w:spacing w:after="0" w:line="22" w:lineRule="atLeast"/>
        <w:rPr>
          <w:rFonts w:hint="default" w:ascii="Arial" w:hAnsi="Arial" w:eastAsia="Times New Roman" w:cs="Arial"/>
          <w:kern w:val="0"/>
          <w:sz w:val="22"/>
          <w:szCs w:val="22"/>
          <w14:ligatures w14:val="none"/>
        </w:rPr>
      </w:pPr>
      <w:r>
        <w:rPr>
          <w:rFonts w:hint="default" w:ascii="Arial" w:hAnsi="Arial" w:eastAsia="Times New Roman" w:cs="Arial"/>
          <w:kern w:val="0"/>
          <w:sz w:val="22"/>
          <w:szCs w:val="22"/>
          <w14:ligatures w14:val="none"/>
        </w:rPr>
        <w:t>Mỗi câu đúng được 0,2 điểm, tổng điểm: 7 điểm</w:t>
      </w:r>
    </w:p>
    <w:p>
      <w:pPr>
        <w:spacing w:after="0" w:line="22" w:lineRule="atLeast"/>
        <w:rPr>
          <w:rFonts w:hint="default" w:ascii="Arial" w:hAnsi="Arial" w:eastAsia="Times New Roman" w:cs="Arial"/>
          <w:kern w:val="0"/>
          <w:sz w:val="22"/>
          <w:szCs w:val="22"/>
          <w14:ligatures w14:val="none"/>
        </w:rPr>
      </w:pPr>
    </w:p>
    <w:tbl>
      <w:tblPr>
        <w:tblStyle w:val="5"/>
        <w:tblW w:w="997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1425"/>
        <w:gridCol w:w="1425"/>
        <w:gridCol w:w="1425"/>
        <w:gridCol w:w="1425"/>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6.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11. </w:t>
            </w:r>
            <w:r>
              <w:rPr>
                <w:rFonts w:hint="default" w:ascii="Arial" w:hAnsi="Arial" w:eastAsia="Times New Roman" w:cs="Arial"/>
                <w:bCs/>
                <w:kern w:val="0"/>
                <w:position w:val="-1"/>
                <w:sz w:val="22"/>
                <w:szCs w:val="22"/>
                <w:lang w:val="en-US"/>
                <w14:ligatures w14:val="none"/>
              </w:rPr>
              <w:t>C</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16. </w:t>
            </w:r>
            <w:r>
              <w:rPr>
                <w:rFonts w:hint="default" w:ascii="Arial" w:hAnsi="Arial" w:eastAsia="Times New Roman" w:cs="Arial"/>
                <w:bCs/>
                <w:kern w:val="0"/>
                <w:position w:val="-1"/>
                <w:sz w:val="22"/>
                <w:szCs w:val="22"/>
                <w:lang w:val="en-US"/>
                <w14:ligatures w14:val="none"/>
              </w:rPr>
              <w:t>D</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21.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26. </w:t>
            </w:r>
            <w:r>
              <w:rPr>
                <w:rFonts w:hint="default" w:ascii="Arial" w:hAnsi="Arial" w:eastAsia="Times New Roman" w:cs="Arial"/>
                <w:bCs/>
                <w:kern w:val="0"/>
                <w:position w:val="-1"/>
                <w:sz w:val="22"/>
                <w:szCs w:val="22"/>
                <w:lang w:val="en-US"/>
                <w14:ligatures w14:val="none"/>
              </w:rPr>
              <w:t>D</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31. </w:t>
            </w:r>
            <w:r>
              <w:rPr>
                <w:rFonts w:hint="default" w:ascii="Arial" w:hAnsi="Arial" w:eastAsia="Times New Roman" w:cs="Arial"/>
                <w:bCs/>
                <w:kern w:val="0"/>
                <w:position w:val="-1"/>
                <w:sz w:val="22"/>
                <w:szCs w:val="22"/>
                <w:lang w:val="en-US"/>
                <w14:ligatures w14: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 2.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lang w:val="vi-VN"/>
                <w14:ligatures w14:val="none"/>
              </w:rPr>
              <w:t>7.</w:t>
            </w:r>
            <w:r>
              <w:rPr>
                <w:rFonts w:hint="default" w:ascii="Arial" w:hAnsi="Arial" w:eastAsia="Times New Roman" w:cs="Arial"/>
                <w:bCs/>
                <w:kern w:val="0"/>
                <w:position w:val="-1"/>
                <w:sz w:val="22"/>
                <w:szCs w:val="22"/>
                <w14:ligatures w14:val="none"/>
              </w:rPr>
              <w:t xml:space="preserve">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lang w:val="vi-VN"/>
                <w14:ligatures w14:val="none"/>
              </w:rPr>
              <w:t>12.</w:t>
            </w:r>
            <w:r>
              <w:rPr>
                <w:rFonts w:hint="default" w:ascii="Arial" w:hAnsi="Arial" w:eastAsia="Times New Roman" w:cs="Arial"/>
                <w:bCs/>
                <w:kern w:val="0"/>
                <w:position w:val="-1"/>
                <w:sz w:val="22"/>
                <w:szCs w:val="22"/>
                <w14:ligatures w14:val="none"/>
              </w:rPr>
              <w:t xml:space="preserve">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17.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22. </w:t>
            </w:r>
            <w:r>
              <w:rPr>
                <w:rFonts w:hint="default" w:ascii="Arial" w:hAnsi="Arial" w:eastAsia="Times New Roman" w:cs="Arial"/>
                <w:bCs/>
                <w:kern w:val="0"/>
                <w:position w:val="-1"/>
                <w:sz w:val="22"/>
                <w:szCs w:val="22"/>
                <w:lang w:val="en-US"/>
                <w14:ligatures w14:val="none"/>
              </w:rPr>
              <w:t>C</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27. </w:t>
            </w:r>
            <w:r>
              <w:rPr>
                <w:rFonts w:hint="default" w:ascii="Arial" w:hAnsi="Arial" w:eastAsia="Times New Roman" w:cs="Arial"/>
                <w:bCs/>
                <w:kern w:val="0"/>
                <w:position w:val="-1"/>
                <w:sz w:val="22"/>
                <w:szCs w:val="22"/>
                <w:lang w:val="en-US"/>
                <w14:ligatures w14:val="none"/>
              </w:rPr>
              <w:t>C</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32. </w:t>
            </w:r>
            <w:r>
              <w:rPr>
                <w:rFonts w:hint="default" w:ascii="Arial" w:hAnsi="Arial" w:eastAsia="Times New Roman" w:cs="Arial"/>
                <w:bCs/>
                <w:kern w:val="0"/>
                <w:position w:val="-1"/>
                <w:sz w:val="22"/>
                <w:szCs w:val="22"/>
                <w:lang w:val="en-US"/>
                <w14:ligatures w14:val="none"/>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14:ligatures w14:val="none"/>
              </w:rPr>
            </w:pPr>
            <w:r>
              <w:rPr>
                <w:rFonts w:hint="default" w:ascii="Arial" w:hAnsi="Arial" w:eastAsia="Times New Roman" w:cs="Arial"/>
                <w:bCs/>
                <w:kern w:val="0"/>
                <w:position w:val="-1"/>
                <w:sz w:val="22"/>
                <w:szCs w:val="22"/>
                <w14:ligatures w14:val="none"/>
              </w:rPr>
              <w:t>3. 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8. </w:t>
            </w:r>
            <w:r>
              <w:rPr>
                <w:rFonts w:hint="default" w:ascii="Arial" w:hAnsi="Arial" w:eastAsia="Times New Roman" w:cs="Arial"/>
                <w:bCs/>
                <w:kern w:val="0"/>
                <w:position w:val="-1"/>
                <w:sz w:val="22"/>
                <w:szCs w:val="22"/>
                <w:lang w:val="en-US"/>
                <w14:ligatures w14:val="none"/>
              </w:rPr>
              <w:t>C</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13.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18.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23.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28.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33. </w:t>
            </w:r>
            <w:r>
              <w:rPr>
                <w:rFonts w:hint="default" w:ascii="Arial" w:hAnsi="Arial" w:eastAsia="Times New Roman" w:cs="Arial"/>
                <w:bCs/>
                <w:kern w:val="0"/>
                <w:position w:val="-1"/>
                <w:sz w:val="22"/>
                <w:szCs w:val="22"/>
                <w:lang w:val="en-US"/>
                <w14:ligatures w14: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4.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9.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14:ligatures w14:val="none"/>
              </w:rPr>
            </w:pPr>
            <w:r>
              <w:rPr>
                <w:rFonts w:hint="default" w:ascii="Arial" w:hAnsi="Arial" w:eastAsia="Times New Roman" w:cs="Arial"/>
                <w:bCs/>
                <w:kern w:val="0"/>
                <w:position w:val="-1"/>
                <w:sz w:val="22"/>
                <w:szCs w:val="22"/>
                <w14:ligatures w14:val="none"/>
              </w:rPr>
              <w:t>14. 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19. </w:t>
            </w:r>
            <w:r>
              <w:rPr>
                <w:rFonts w:hint="default" w:ascii="Arial" w:hAnsi="Arial" w:eastAsia="Times New Roman" w:cs="Arial"/>
                <w:bCs/>
                <w:kern w:val="0"/>
                <w:position w:val="-1"/>
                <w:sz w:val="22"/>
                <w:szCs w:val="22"/>
                <w:lang w:val="en-US"/>
                <w14:ligatures w14:val="none"/>
              </w:rPr>
              <w:t>C</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24. </w:t>
            </w:r>
            <w:r>
              <w:rPr>
                <w:rFonts w:hint="default" w:ascii="Arial" w:hAnsi="Arial" w:eastAsia="Times New Roman" w:cs="Arial"/>
                <w:bCs/>
                <w:kern w:val="0"/>
                <w:position w:val="-1"/>
                <w:sz w:val="22"/>
                <w:szCs w:val="22"/>
                <w:lang w:val="en-US"/>
                <w14:ligatures w14:val="none"/>
              </w:rPr>
              <w:t>D</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29.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14:ligatures w14:val="none"/>
              </w:rPr>
            </w:pPr>
            <w:r>
              <w:rPr>
                <w:rFonts w:hint="default" w:ascii="Arial" w:hAnsi="Arial" w:eastAsia="Times New Roman" w:cs="Arial"/>
                <w:bCs/>
                <w:kern w:val="0"/>
                <w:position w:val="-1"/>
                <w:sz w:val="22"/>
                <w:szCs w:val="22"/>
                <w14:ligatures w14:val="none"/>
              </w:rPr>
              <w:t>34.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5.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10.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15. </w:t>
            </w:r>
            <w:r>
              <w:rPr>
                <w:rFonts w:hint="default" w:ascii="Arial" w:hAnsi="Arial" w:eastAsia="Times New Roman" w:cs="Arial"/>
                <w:bCs/>
                <w:kern w:val="0"/>
                <w:position w:val="-1"/>
                <w:sz w:val="22"/>
                <w:szCs w:val="22"/>
                <w:lang w:val="en-US"/>
                <w14:ligatures w14:val="none"/>
              </w:rPr>
              <w:t>D</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20.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25. </w:t>
            </w:r>
            <w:r>
              <w:rPr>
                <w:rFonts w:hint="default" w:ascii="Arial" w:hAnsi="Arial" w:eastAsia="Times New Roman" w:cs="Arial"/>
                <w:bCs/>
                <w:kern w:val="0"/>
                <w:position w:val="-1"/>
                <w:sz w:val="22"/>
                <w:szCs w:val="22"/>
                <w:lang w:val="en-US"/>
                <w14:ligatures w14:val="none"/>
              </w:rPr>
              <w:t>A</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30. </w:t>
            </w:r>
            <w:r>
              <w:rPr>
                <w:rFonts w:hint="default" w:ascii="Arial" w:hAnsi="Arial" w:eastAsia="Times New Roman" w:cs="Arial"/>
                <w:bCs/>
                <w:kern w:val="0"/>
                <w:position w:val="-1"/>
                <w:sz w:val="22"/>
                <w:szCs w:val="22"/>
                <w:lang w:val="en-US"/>
                <w14:ligatures w14:val="none"/>
              </w:rPr>
              <w:t>B</w:t>
            </w:r>
          </w:p>
        </w:tc>
        <w:tc>
          <w:tcPr>
            <w:tcW w:w="1425" w:type="dxa"/>
          </w:tcPr>
          <w:p>
            <w:pPr>
              <w:suppressAutoHyphens/>
              <w:spacing w:after="0" w:line="22" w:lineRule="atLeast"/>
              <w:ind w:left="0" w:leftChars="-1" w:hanging="2" w:hangingChars="1"/>
              <w:jc w:val="center"/>
              <w:textAlignment w:val="top"/>
              <w:outlineLvl w:val="0"/>
              <w:rPr>
                <w:rFonts w:hint="default" w:ascii="Arial" w:hAnsi="Arial" w:eastAsia="Times New Roman" w:cs="Arial"/>
                <w:bCs/>
                <w:kern w:val="0"/>
                <w:position w:val="-1"/>
                <w:sz w:val="22"/>
                <w:szCs w:val="22"/>
                <w:lang w:val="en-US"/>
                <w14:ligatures w14:val="none"/>
              </w:rPr>
            </w:pPr>
            <w:r>
              <w:rPr>
                <w:rFonts w:hint="default" w:ascii="Arial" w:hAnsi="Arial" w:eastAsia="Times New Roman" w:cs="Arial"/>
                <w:bCs/>
                <w:kern w:val="0"/>
                <w:position w:val="-1"/>
                <w:sz w:val="22"/>
                <w:szCs w:val="22"/>
                <w14:ligatures w14:val="none"/>
              </w:rPr>
              <w:t xml:space="preserve">35. </w:t>
            </w:r>
            <w:r>
              <w:rPr>
                <w:rFonts w:hint="default" w:ascii="Arial" w:hAnsi="Arial" w:eastAsia="Times New Roman" w:cs="Arial"/>
                <w:bCs/>
                <w:kern w:val="0"/>
                <w:position w:val="-1"/>
                <w:sz w:val="22"/>
                <w:szCs w:val="22"/>
                <w:lang w:val="en-US"/>
                <w14:ligatures w14:val="none"/>
              </w:rPr>
              <w:t>A</w:t>
            </w:r>
          </w:p>
        </w:tc>
      </w:tr>
    </w:tbl>
    <w:p>
      <w:pPr>
        <w:spacing w:after="0" w:line="22" w:lineRule="atLeast"/>
        <w:rPr>
          <w:rFonts w:hint="default" w:ascii="Arial" w:hAnsi="Arial" w:eastAsia="Arial" w:cs="Arial"/>
          <w:kern w:val="0"/>
          <w:sz w:val="22"/>
          <w:szCs w:val="22"/>
          <w:lang w:val="en" w:eastAsia="vi-VN"/>
          <w14:ligatures w14:val="none"/>
        </w:rPr>
      </w:pPr>
    </w:p>
    <w:p>
      <w:pPr>
        <w:spacing w:after="0" w:line="22" w:lineRule="atLeast"/>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 xml:space="preserve">LISTENING TRANSCRIPT </w:t>
      </w:r>
    </w:p>
    <w:p>
      <w:pPr>
        <w:spacing w:after="0" w:line="22" w:lineRule="atLeast"/>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Question 1-3</w:t>
      </w:r>
    </w:p>
    <w:p>
      <w:pPr>
        <w:spacing w:after="0" w:line="22" w:lineRule="atLeast"/>
        <w:rPr>
          <w:rFonts w:ascii="Arial" w:hAnsi="Arial" w:cs="Arial"/>
          <w:sz w:val="22"/>
        </w:rPr>
      </w:pPr>
      <w:r>
        <w:rPr>
          <w:rFonts w:ascii="Arial" w:hAnsi="Arial" w:cs="Arial"/>
          <w:sz w:val="22"/>
        </w:rPr>
        <w:t>Everyone wishes to remember their child’s memories, including their first steps, their first hit, or their first date.</w:t>
      </w:r>
      <w:r>
        <w:rPr>
          <w:rFonts w:ascii="Arial" w:hAnsi="Arial" w:cs="Arial"/>
          <w:sz w:val="22"/>
        </w:rPr>
        <w:br w:type="textWrapping"/>
      </w:r>
      <w:r>
        <w:rPr>
          <w:rFonts w:ascii="Arial" w:hAnsi="Arial" w:cs="Arial"/>
          <w:sz w:val="22"/>
        </w:rPr>
        <w:t xml:space="preserve">What better way to remember them than to catch them </w:t>
      </w:r>
      <w:r>
        <w:rPr>
          <w:rFonts w:hint="default" w:ascii="Arial" w:hAnsi="Arial" w:cs="Arial"/>
          <w:sz w:val="22"/>
          <w:lang w:val="en-US"/>
        </w:rPr>
        <w:t xml:space="preserve">on </w:t>
      </w:r>
      <w:r>
        <w:rPr>
          <w:rFonts w:ascii="Arial" w:hAnsi="Arial" w:cs="Arial"/>
          <w:sz w:val="22"/>
        </w:rPr>
        <w:t>film. This year, instead of buying a tread machine that you promise to use but, which in the end winds up collecting dust in the corner of your living room, consider buying a video camera to capture all of your child’s precious moments. Come to Petersons’ this holiday season for all your electronic needs. We have the best selection of consumer electronic goods.</w:t>
      </w:r>
      <w:r>
        <w:rPr>
          <w:rFonts w:ascii="Arial" w:hAnsi="Arial" w:cs="Arial"/>
          <w:sz w:val="22"/>
        </w:rPr>
        <w:br w:type="textWrapping"/>
      </w:r>
      <w:r>
        <w:rPr>
          <w:rFonts w:ascii="Arial" w:hAnsi="Arial" w:cs="Arial"/>
          <w:sz w:val="22"/>
        </w:rPr>
        <w:t>In addition, we have professional in-house videographers who will know exactly what you need to make those memories unforgettable ones.</w:t>
      </w:r>
    </w:p>
    <w:p>
      <w:pPr>
        <w:spacing w:after="0" w:line="22" w:lineRule="atLeast"/>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Question 4-6</w:t>
      </w:r>
    </w:p>
    <w:p>
      <w:pPr>
        <w:pStyle w:val="6"/>
        <w:shd w:val="clear" w:color="auto" w:fill="FFFFFF"/>
        <w:spacing w:before="0" w:beforeAutospacing="0" w:after="0" w:afterAutospacing="0" w:line="264" w:lineRule="auto"/>
        <w:jc w:val="both"/>
        <w:rPr>
          <w:rFonts w:hint="default" w:ascii="Arial" w:hAnsi="Arial" w:eastAsia="Calibri" w:cs="Arial"/>
          <w:b/>
          <w:bCs/>
          <w:kern w:val="0"/>
          <w:sz w:val="22"/>
          <w:szCs w:val="22"/>
          <w14:ligatures w14:val="none"/>
        </w:rPr>
      </w:pPr>
      <w:r>
        <w:rPr>
          <w:rFonts w:ascii="Arial" w:hAnsi="Arial" w:cs="Arial"/>
          <w:color w:val="000000"/>
          <w:sz w:val="22"/>
          <w:szCs w:val="22"/>
        </w:rPr>
        <w:t>During the teenage years, it is at times difficult for parents to talk to their children.! Teenagers often seem to hate being questioned. They seem unwilling to talk about their work at school. This is a normal psychological development at this age. Although it can be hard for parents to understand, it is part of becoming independent. Teenagers are trying to be adults while they are still growing up. Young people often dislike talking if they realise that parents are trying to check upon them. Parents should find ways to talk to their teenage children about school, work and future plans, but should not push them to talk if they don't want to</w:t>
      </w:r>
      <w:r>
        <w:rPr>
          <w:rFonts w:ascii="Arial" w:hAnsi="Arial" w:cs="Arial"/>
          <w:color w:val="000000"/>
          <w:sz w:val="22"/>
          <w:szCs w:val="22"/>
          <w:lang w:val="en-US"/>
        </w:rPr>
        <w:t>.</w:t>
      </w:r>
      <w:r>
        <w:rPr>
          <w:rFonts w:ascii="Arial" w:hAnsi="Arial" w:cs="Arial"/>
          <w:color w:val="000000"/>
          <w:sz w:val="22"/>
          <w:szCs w:val="22"/>
        </w:rPr>
        <w:t> Parents should also watch for danger signs. For example, some teenagers in trying to be adults may experiment with alcohol, drugs or smoking.  It is necessary for parents to watch for any signs of different behaviour, which may be connected with these dangers and offer help if necessary.</w:t>
      </w:r>
    </w:p>
    <w:p>
      <w:pPr>
        <w:spacing w:after="0" w:line="22" w:lineRule="atLeast"/>
        <w:contextualSpacing/>
        <w:rPr>
          <w:rFonts w:hint="default" w:ascii="Arial" w:hAnsi="Arial" w:eastAsia="Calibri" w:cs="Arial"/>
          <w:b/>
          <w:bCs/>
          <w:kern w:val="0"/>
          <w:sz w:val="22"/>
          <w:szCs w:val="22"/>
          <w14:ligatures w14:val="none"/>
        </w:rPr>
      </w:pPr>
      <w:r>
        <w:rPr>
          <w:rFonts w:hint="default" w:ascii="Arial" w:hAnsi="Arial" w:eastAsia="Calibri" w:cs="Arial"/>
          <w:b/>
          <w:bCs/>
          <w:kern w:val="0"/>
          <w:sz w:val="22"/>
          <w:szCs w:val="22"/>
          <w14:ligatures w14:val="none"/>
        </w:rPr>
        <w:t>WRITING (2p)</w:t>
      </w:r>
    </w:p>
    <w:p>
      <w:pPr>
        <w:spacing w:after="0" w:line="264" w:lineRule="auto"/>
        <w:rPr>
          <w:rStyle w:val="4"/>
          <w:rFonts w:ascii="Arial" w:hAnsi="Arial" w:cs="Arial"/>
          <w:color w:val="000000"/>
          <w:sz w:val="22"/>
          <w:shd w:val="clear" w:color="auto" w:fill="F5F5F5"/>
        </w:rPr>
      </w:pPr>
      <w:bookmarkStart w:id="0" w:name="_Hlk159481611"/>
      <w:r>
        <w:rPr>
          <w:rFonts w:ascii="Arial" w:hAnsi="Arial" w:eastAsia="Times New Roman" w:cs="Arial"/>
          <w:b/>
          <w:iCs/>
          <w:color w:val="01051C"/>
          <w:sz w:val="22"/>
        </w:rPr>
        <w:t xml:space="preserve">Part 1:  (0.5p) </w:t>
      </w:r>
      <w:r>
        <w:rPr>
          <w:rFonts w:ascii="Arial" w:hAnsi="Arial" w:eastAsia="Times New Roman" w:cs="Arial"/>
          <w:color w:val="01051C"/>
          <w:sz w:val="22"/>
        </w:rPr>
        <w:t>KEY: b-d-e-a-c-f</w:t>
      </w:r>
    </w:p>
    <w:p>
      <w:pPr>
        <w:spacing w:after="0" w:line="264" w:lineRule="auto"/>
        <w:rPr>
          <w:rStyle w:val="4"/>
          <w:rFonts w:ascii="Arial" w:hAnsi="Arial" w:cs="Arial"/>
          <w:color w:val="000000"/>
          <w:sz w:val="22"/>
          <w:shd w:val="clear" w:color="auto" w:fill="F5F5F5"/>
        </w:rPr>
      </w:pPr>
      <w:r>
        <w:rPr>
          <w:rFonts w:ascii="Arial" w:hAnsi="Arial" w:eastAsia="Times New Roman" w:cs="Arial"/>
          <w:b/>
          <w:iCs/>
          <w:color w:val="01051C"/>
          <w:sz w:val="22"/>
        </w:rPr>
        <w:t xml:space="preserve">Part 2: (0.5p)  </w:t>
      </w:r>
      <w:r>
        <w:rPr>
          <w:rFonts w:ascii="Arial" w:hAnsi="Arial" w:eastAsia="Times New Roman" w:cs="Arial"/>
          <w:color w:val="01051C"/>
          <w:sz w:val="22"/>
        </w:rPr>
        <w:t>KEY: e-c-a-b-d</w:t>
      </w:r>
    </w:p>
    <w:p>
      <w:pPr>
        <w:spacing w:after="0" w:line="22" w:lineRule="atLeast"/>
        <w:rPr>
          <w:rFonts w:hint="default" w:ascii="Arial" w:hAnsi="Arial" w:cs="Arial"/>
          <w:b/>
          <w:bCs/>
          <w:sz w:val="22"/>
          <w:szCs w:val="22"/>
          <w:shd w:val="clear" w:color="auto" w:fill="FFFFFF"/>
        </w:rPr>
      </w:pPr>
      <w:r>
        <w:rPr>
          <w:rFonts w:hint="default" w:ascii="Arial" w:hAnsi="Arial" w:eastAsia="Calibri" w:cs="Arial"/>
          <w:b/>
          <w:bCs/>
          <w:kern w:val="0"/>
          <w:sz w:val="22"/>
          <w:szCs w:val="22"/>
          <w14:ligatures w14:val="none"/>
        </w:rPr>
        <w:t xml:space="preserve">Part </w:t>
      </w:r>
      <w:r>
        <w:rPr>
          <w:rFonts w:hint="default" w:ascii="Arial" w:hAnsi="Arial" w:cs="Arial"/>
          <w:b/>
          <w:bCs/>
          <w:sz w:val="22"/>
          <w:szCs w:val="22"/>
          <w:shd w:val="clear" w:color="auto" w:fill="FFFFFF"/>
        </w:rPr>
        <w:t xml:space="preserve">3. </w:t>
      </w:r>
      <w:bookmarkEnd w:id="0"/>
      <w:r>
        <w:rPr>
          <w:rFonts w:hint="default" w:ascii="Arial" w:hAnsi="Arial" w:cs="Arial"/>
          <w:b/>
          <w:bCs/>
          <w:sz w:val="22"/>
          <w:szCs w:val="22"/>
          <w:shd w:val="clear" w:color="auto" w:fill="FFFFFF"/>
        </w:rPr>
        <w:t>(1.0p):</w:t>
      </w:r>
    </w:p>
    <w:tbl>
      <w:tblPr>
        <w:tblStyle w:val="3"/>
        <w:tblpPr w:leftFromText="180" w:rightFromText="180" w:vertAnchor="text" w:tblpY="1"/>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trPr>
        <w:tc>
          <w:tcPr>
            <w:tcW w:w="8642" w:type="dxa"/>
          </w:tcPr>
          <w:p>
            <w:pPr>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1. Content: </w:t>
            </w:r>
          </w:p>
          <w:p>
            <w:pPr>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A provision of main ideas and details.</w:t>
            </w:r>
          </w:p>
          <w:p>
            <w:pPr>
              <w:tabs>
                <w:tab w:val="left" w:pos="1683"/>
              </w:tabs>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Communicating intensions sufficiently and effectively.</w:t>
            </w:r>
          </w:p>
        </w:tc>
        <w:tc>
          <w:tcPr>
            <w:tcW w:w="1418" w:type="dxa"/>
            <w:vAlign w:val="center"/>
          </w:tcPr>
          <w:p>
            <w:pPr>
              <w:spacing w:after="0" w:line="22" w:lineRule="atLeast"/>
              <w:jc w:val="center"/>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42" w:type="dxa"/>
          </w:tcPr>
          <w:p>
            <w:pPr>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2. Organization &amp; Presentation: </w:t>
            </w:r>
          </w:p>
          <w:p>
            <w:pPr>
              <w:tabs>
                <w:tab w:val="left" w:pos="1683"/>
              </w:tabs>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Ideas are organized and presented with coherence, style, and clarify, well-structure</w:t>
            </w:r>
          </w:p>
        </w:tc>
        <w:tc>
          <w:tcPr>
            <w:tcW w:w="1418" w:type="dxa"/>
            <w:vAlign w:val="center"/>
          </w:tcPr>
          <w:p>
            <w:pPr>
              <w:spacing w:after="0" w:line="22" w:lineRule="atLeast"/>
              <w:jc w:val="center"/>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42" w:type="dxa"/>
          </w:tcPr>
          <w:p>
            <w:pPr>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3. Language: </w:t>
            </w:r>
          </w:p>
          <w:p>
            <w:pPr>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A variety of vocabulary and structures.</w:t>
            </w:r>
          </w:p>
          <w:p>
            <w:pPr>
              <w:tabs>
                <w:tab w:val="left" w:pos="1683"/>
              </w:tabs>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Good use of grammatical structures.</w:t>
            </w:r>
          </w:p>
        </w:tc>
        <w:tc>
          <w:tcPr>
            <w:tcW w:w="1418" w:type="dxa"/>
            <w:vAlign w:val="center"/>
          </w:tcPr>
          <w:p>
            <w:pPr>
              <w:spacing w:after="0" w:line="22" w:lineRule="atLeast"/>
              <w:jc w:val="center"/>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8642" w:type="dxa"/>
          </w:tcPr>
          <w:p>
            <w:pPr>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4. Handwriting, punctuation, and spelling:</w:t>
            </w:r>
          </w:p>
          <w:p>
            <w:pPr>
              <w:spacing w:after="0" w:line="22" w:lineRule="atLeas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Intelligible handwriting.</w:t>
            </w:r>
          </w:p>
          <w:p>
            <w:pPr>
              <w:tabs>
                <w:tab w:val="left" w:pos="1683"/>
              </w:tabs>
              <w:spacing w:after="0" w:line="22" w:lineRule="atLeast"/>
              <w:rPr>
                <w:rFonts w:hint="default" w:ascii="Arial" w:hAnsi="Arial" w:eastAsia="Times New Roman"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Good punctuation and no spelling mistakes.</w:t>
            </w:r>
          </w:p>
        </w:tc>
        <w:tc>
          <w:tcPr>
            <w:tcW w:w="1418" w:type="dxa"/>
            <w:vAlign w:val="center"/>
          </w:tcPr>
          <w:p>
            <w:pPr>
              <w:spacing w:after="0" w:line="22" w:lineRule="atLeast"/>
              <w:jc w:val="center"/>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0.1</w:t>
            </w:r>
          </w:p>
        </w:tc>
      </w:tr>
    </w:tbl>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p>
    <w:p>
      <w:pPr>
        <w:spacing w:after="0" w:line="22" w:lineRule="atLeast"/>
        <w:rPr>
          <w:rFonts w:hint="default" w:ascii="Arial" w:hAnsi="Arial" w:eastAsia="Arial" w:cs="Arial"/>
          <w:b/>
          <w:kern w:val="0"/>
          <w:sz w:val="22"/>
          <w:szCs w:val="22"/>
          <w:lang w:val="en" w:eastAsia="vi-VN"/>
          <w14:ligatures w14:val="none"/>
        </w:rPr>
      </w:pPr>
      <w:bookmarkStart w:id="1" w:name="_GoBack"/>
      <w:bookmarkEnd w:id="1"/>
      <w:r>
        <w:rPr>
          <w:rFonts w:hint="default" w:ascii="Arial" w:hAnsi="Arial" w:eastAsia="Arial" w:cs="Arial"/>
          <w:b/>
          <w:kern w:val="0"/>
          <w:sz w:val="22"/>
          <w:szCs w:val="22"/>
          <w:lang w:val="en" w:eastAsia="vi-VN"/>
          <w14:ligatures w14:val="none"/>
        </w:rPr>
        <w:t>SPEAKING (1p)</w:t>
      </w:r>
    </w:p>
    <w:tbl>
      <w:tblPr>
        <w:tblStyle w:val="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410"/>
        <w:gridCol w:w="2126"/>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3" w:type="dxa"/>
            <w:tcMar>
              <w:top w:w="0" w:type="dxa"/>
              <w:left w:w="100" w:type="dxa"/>
              <w:bottom w:w="0" w:type="dxa"/>
              <w:right w:w="100" w:type="dxa"/>
            </w:tcMar>
          </w:tcPr>
          <w:p>
            <w:pPr>
              <w:spacing w:after="0" w:line="22" w:lineRule="atLeast"/>
              <w:jc w:val="center"/>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Tổng:</w:t>
            </w:r>
          </w:p>
          <w:p>
            <w:pPr>
              <w:spacing w:after="0" w:line="22" w:lineRule="atLeast"/>
              <w:jc w:val="center"/>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1 điểm</w:t>
            </w:r>
          </w:p>
        </w:tc>
        <w:tc>
          <w:tcPr>
            <w:tcW w:w="2410" w:type="dxa"/>
            <w:tcMar>
              <w:top w:w="0" w:type="dxa"/>
              <w:left w:w="100" w:type="dxa"/>
              <w:bottom w:w="0" w:type="dxa"/>
              <w:right w:w="100" w:type="dxa"/>
            </w:tcMar>
          </w:tcPr>
          <w:p>
            <w:pPr>
              <w:spacing w:after="0" w:line="22" w:lineRule="atLeast"/>
              <w:jc w:val="center"/>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 xml:space="preserve">1 điểm </w:t>
            </w:r>
          </w:p>
        </w:tc>
        <w:tc>
          <w:tcPr>
            <w:tcW w:w="2126" w:type="dxa"/>
            <w:tcMar>
              <w:top w:w="0" w:type="dxa"/>
              <w:left w:w="100" w:type="dxa"/>
              <w:bottom w:w="0" w:type="dxa"/>
              <w:right w:w="100" w:type="dxa"/>
            </w:tcMar>
          </w:tcPr>
          <w:p>
            <w:pPr>
              <w:spacing w:after="0" w:line="22" w:lineRule="atLeast"/>
              <w:jc w:val="center"/>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 xml:space="preserve">0.8 điểm </w:t>
            </w:r>
          </w:p>
        </w:tc>
        <w:tc>
          <w:tcPr>
            <w:tcW w:w="2126" w:type="dxa"/>
            <w:tcMar>
              <w:top w:w="0" w:type="dxa"/>
              <w:left w:w="100" w:type="dxa"/>
              <w:bottom w:w="0" w:type="dxa"/>
              <w:right w:w="100" w:type="dxa"/>
            </w:tcMar>
          </w:tcPr>
          <w:p>
            <w:pPr>
              <w:spacing w:after="0" w:line="22" w:lineRule="atLeast"/>
              <w:jc w:val="center"/>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0.6 điểm</w:t>
            </w:r>
          </w:p>
          <w:p>
            <w:pPr>
              <w:spacing w:after="0" w:line="22" w:lineRule="atLeast"/>
              <w:jc w:val="center"/>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 xml:space="preserve"> </w:t>
            </w:r>
          </w:p>
        </w:tc>
        <w:tc>
          <w:tcPr>
            <w:tcW w:w="1985" w:type="dxa"/>
            <w:tcMar>
              <w:top w:w="0" w:type="dxa"/>
              <w:left w:w="100" w:type="dxa"/>
              <w:bottom w:w="0" w:type="dxa"/>
              <w:right w:w="100" w:type="dxa"/>
            </w:tcMar>
          </w:tcPr>
          <w:p>
            <w:pPr>
              <w:spacing w:after="0" w:line="22" w:lineRule="atLeast"/>
              <w:jc w:val="center"/>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0.5 điểm</w:t>
            </w:r>
          </w:p>
          <w:p>
            <w:pPr>
              <w:spacing w:after="0" w:line="22" w:lineRule="atLeast"/>
              <w:jc w:val="center"/>
              <w:rPr>
                <w:rFonts w:hint="default" w:ascii="Arial" w:hAnsi="Arial" w:eastAsia="Times New Roman" w:cs="Arial"/>
                <w:b/>
                <w:kern w:val="0"/>
                <w:sz w:val="22"/>
                <w:szCs w:val="22"/>
                <w:lang w:val="en" w:eastAsia="vi-VN"/>
                <w14:ligatures w14:val="none"/>
              </w:rPr>
            </w:pPr>
            <w:r>
              <w:rPr>
                <w:rFonts w:hint="default" w:ascii="Arial" w:hAnsi="Arial" w:eastAsia="Times New Roman" w:cs="Arial"/>
                <w:b/>
                <w:kern w:val="0"/>
                <w:sz w:val="22"/>
                <w:szCs w:val="22"/>
                <w:lang w:val="en" w:eastAsia="vi-VN"/>
                <w14:ligatures w14: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1413" w:type="dxa"/>
            <w:tcMar>
              <w:top w:w="0" w:type="dxa"/>
              <w:left w:w="100" w:type="dxa"/>
              <w:bottom w:w="0" w:type="dxa"/>
              <w:right w:w="100" w:type="dxa"/>
            </w:tcMar>
          </w:tcPr>
          <w:p>
            <w:pPr>
              <w:spacing w:after="0" w:line="22" w:lineRule="atLeast"/>
              <w:jc w:val="center"/>
              <w:rPr>
                <w:rFonts w:hint="default" w:ascii="Arial" w:hAnsi="Arial" w:eastAsia="Times New Roman" w:cs="Arial"/>
                <w:b/>
                <w:kern w:val="0"/>
                <w:sz w:val="22"/>
                <w:szCs w:val="22"/>
                <w:lang w:val="en" w:eastAsia="vi-VN"/>
                <w14:ligatures w14:val="none"/>
              </w:rPr>
            </w:pPr>
          </w:p>
        </w:tc>
        <w:tc>
          <w:tcPr>
            <w:tcW w:w="2410" w:type="dxa"/>
            <w:tcMar>
              <w:top w:w="0" w:type="dxa"/>
              <w:left w:w="100" w:type="dxa"/>
              <w:bottom w:w="0" w:type="dxa"/>
              <w:right w:w="100" w:type="dxa"/>
            </w:tcMar>
          </w:tcPr>
          <w:p>
            <w:pPr>
              <w:spacing w:after="0" w:line="22" w:lineRule="atLeast"/>
              <w:jc w:val="both"/>
              <w:rPr>
                <w:rFonts w:hint="default" w:ascii="Arial" w:hAnsi="Arial" w:eastAsia="Times New Roman" w:cs="Arial"/>
                <w:kern w:val="0"/>
                <w:sz w:val="22"/>
                <w:szCs w:val="22"/>
                <w:lang w:val="en" w:eastAsia="vi-VN"/>
                <w14:ligatures w14:val="none"/>
              </w:rPr>
            </w:pPr>
            <w:r>
              <w:rPr>
                <w:rFonts w:hint="default" w:ascii="Arial" w:hAnsi="Arial" w:eastAsia="Times New Roman" w:cs="Arial"/>
                <w:kern w:val="0"/>
                <w:sz w:val="22"/>
                <w:szCs w:val="22"/>
                <w:lang w:val="en" w:eastAsia="vi-VN"/>
                <w14:ligatures w14:val="none"/>
              </w:rPr>
              <w:t>Trình bày lưu loát, hiếm có lặp từ và ngắt quãng. Diễn đạt mạch lạc và kết nối câu một cách chính xác. Phát triển và mở rộng ý chặt chẽ, đúng chủ đề.</w:t>
            </w:r>
          </w:p>
        </w:tc>
        <w:tc>
          <w:tcPr>
            <w:tcW w:w="2126" w:type="dxa"/>
            <w:tcMar>
              <w:top w:w="0" w:type="dxa"/>
              <w:left w:w="100" w:type="dxa"/>
              <w:bottom w:w="0" w:type="dxa"/>
              <w:right w:w="100" w:type="dxa"/>
            </w:tcMar>
          </w:tcPr>
          <w:p>
            <w:pPr>
              <w:spacing w:after="0" w:line="22" w:lineRule="atLeast"/>
              <w:jc w:val="both"/>
              <w:rPr>
                <w:rFonts w:hint="default" w:ascii="Arial" w:hAnsi="Arial" w:eastAsia="Times New Roman" w:cs="Arial"/>
                <w:kern w:val="0"/>
                <w:sz w:val="22"/>
                <w:szCs w:val="22"/>
                <w:lang w:val="en" w:eastAsia="vi-VN"/>
                <w14:ligatures w14:val="none"/>
              </w:rPr>
            </w:pPr>
            <w:r>
              <w:rPr>
                <w:rFonts w:hint="default" w:ascii="Arial" w:hAnsi="Arial" w:eastAsia="Times New Roman" w:cs="Arial"/>
                <w:kern w:val="0"/>
                <w:sz w:val="22"/>
                <w:szCs w:val="22"/>
                <w:lang w:val="en" w:eastAsia="vi-VN"/>
                <w14:ligatures w14:val="none"/>
              </w:rPr>
              <w:t>Trình bày lưu loát, ít lặp từ, ít ngắt quãng để tìm từ. Phát triển chủ đề mạch lạc và chính xác.</w:t>
            </w:r>
          </w:p>
        </w:tc>
        <w:tc>
          <w:tcPr>
            <w:tcW w:w="2126" w:type="dxa"/>
            <w:tcMar>
              <w:top w:w="240" w:type="dxa"/>
              <w:left w:w="300" w:type="dxa"/>
              <w:bottom w:w="240" w:type="dxa"/>
              <w:right w:w="300" w:type="dxa"/>
            </w:tcMar>
          </w:tcPr>
          <w:p>
            <w:pPr>
              <w:spacing w:after="0" w:line="22" w:lineRule="atLeast"/>
              <w:jc w:val="both"/>
              <w:rPr>
                <w:rFonts w:hint="default" w:ascii="Arial" w:hAnsi="Arial" w:eastAsia="Times New Roman" w:cs="Arial"/>
                <w:kern w:val="0"/>
                <w:sz w:val="22"/>
                <w:szCs w:val="22"/>
                <w:lang w:val="en" w:eastAsia="vi-VN"/>
                <w14:ligatures w14:val="none"/>
              </w:rPr>
            </w:pPr>
            <w:r>
              <w:rPr>
                <w:rFonts w:hint="default" w:ascii="Arial" w:hAnsi="Arial" w:eastAsia="Times New Roman" w:cs="Arial"/>
                <w:kern w:val="0"/>
                <w:sz w:val="22"/>
                <w:szCs w:val="22"/>
                <w:lang w:val="en" w:eastAsia="vi-VN"/>
                <w14:ligatures w14:val="none"/>
              </w:rPr>
              <w:t>Nói dài và trôi chảy với cảm giác nhẹ nhàng tự nhiên. Đôi lúc ngắt quãng để tìm từ. Sử dụng từ nối câu linh hoạt và hợp lý.</w:t>
            </w:r>
          </w:p>
        </w:tc>
        <w:tc>
          <w:tcPr>
            <w:tcW w:w="1985" w:type="dxa"/>
            <w:tcMar>
              <w:top w:w="0" w:type="dxa"/>
              <w:left w:w="100" w:type="dxa"/>
              <w:bottom w:w="0" w:type="dxa"/>
              <w:right w:w="100" w:type="dxa"/>
            </w:tcMar>
          </w:tcPr>
          <w:p>
            <w:pPr>
              <w:spacing w:after="0" w:line="22" w:lineRule="atLeast"/>
              <w:jc w:val="both"/>
              <w:rPr>
                <w:rFonts w:hint="default" w:ascii="Arial" w:hAnsi="Arial" w:eastAsia="Times New Roman" w:cs="Arial"/>
                <w:kern w:val="0"/>
                <w:sz w:val="22"/>
                <w:szCs w:val="22"/>
                <w:lang w:val="en" w:eastAsia="vi-VN"/>
                <w14:ligatures w14:val="none"/>
              </w:rPr>
            </w:pPr>
            <w:r>
              <w:rPr>
                <w:rFonts w:hint="default" w:ascii="Arial" w:hAnsi="Arial" w:eastAsia="Times New Roman" w:cs="Arial"/>
                <w:kern w:val="0"/>
                <w:sz w:val="22"/>
                <w:szCs w:val="22"/>
                <w:lang w:val="en" w:eastAsia="vi-VN"/>
                <w14:ligatures w14:val="none"/>
              </w:rPr>
              <w:t>Có sự cố gắng trình bày khá dài. Đôi chỗ thiếu mạch lạc do lúng túng, lặp ý hoặc tự chỉnh sửa. Có sử dụng từ nối câu, ý nhưng nhiều chỗ chưa hợp lý.</w:t>
            </w:r>
          </w:p>
        </w:tc>
      </w:tr>
    </w:tbl>
    <w:p>
      <w:pPr>
        <w:spacing w:after="0" w:line="22" w:lineRule="atLeast"/>
        <w:rPr>
          <w:rFonts w:hint="default" w:ascii="Arial" w:hAnsi="Arial" w:eastAsia="Times New Roman" w:cs="Arial"/>
          <w:kern w:val="0"/>
          <w:sz w:val="22"/>
          <w:szCs w:val="22"/>
          <w14:ligatures w14:val="none"/>
        </w:rPr>
      </w:pPr>
    </w:p>
    <w:p>
      <w:pPr>
        <w:spacing w:after="0" w:line="22" w:lineRule="atLeast"/>
        <w:rPr>
          <w:rFonts w:hint="default" w:ascii="Arial" w:hAnsi="Arial" w:eastAsia="Times New Roman" w:cs="Arial"/>
          <w:kern w:val="0"/>
          <w:sz w:val="22"/>
          <w:szCs w:val="22"/>
          <w14:ligatures w14:val="none"/>
        </w:rPr>
      </w:pPr>
    </w:p>
    <w:p>
      <w:pPr>
        <w:spacing w:after="0" w:line="22" w:lineRule="atLeast"/>
        <w:rPr>
          <w:rFonts w:hint="default" w:ascii="Arial" w:hAnsi="Arial" w:cs="Arial"/>
          <w:sz w:val="22"/>
          <w:szCs w:val="22"/>
        </w:rPr>
      </w:pPr>
    </w:p>
    <w:p>
      <w:pPr>
        <w:rPr>
          <w:rFonts w:hint="default" w:ascii="Arial" w:hAnsi="Arial" w:cs="Arial"/>
          <w:sz w:val="22"/>
          <w:szCs w:val="22"/>
        </w:rPr>
      </w:pPr>
    </w:p>
    <w:sectPr>
      <w:pgSz w:w="12240" w:h="15840"/>
      <w:pgMar w:top="567" w:right="567" w:bottom="567"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Symbol">
    <w:panose1 w:val="05050102010706020507"/>
    <w:charset w:val="02"/>
    <w:family w:val="roman"/>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464BA"/>
    <w:rsid w:val="013464BA"/>
    <w:rsid w:val="3552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22"/>
    <w:rPr>
      <w:b/>
      <w:bCs/>
    </w:rPr>
  </w:style>
  <w:style w:type="table" w:customStyle="1" w:styleId="5">
    <w:name w:val="Table Grid2"/>
    <w:basedOn w:val="3"/>
    <w:qFormat/>
    <w:uiPriority w:val="39"/>
    <w:pPr>
      <w:suppressAutoHyphens/>
      <w:spacing w:after="0" w:line="1" w:lineRule="atLeast"/>
      <w:ind w:left="-1" w:leftChars="-1" w:hanging="1" w:hangingChars="1"/>
      <w:textAlignment w:val="top"/>
      <w:outlineLvl w:val="0"/>
    </w:pPr>
    <w:rPr>
      <w:rFonts w:ascii="Times New Roman" w:hAnsi="Times New Roman" w:eastAsia="Times New Roman" w:cs="Times New Roman"/>
      <w:kern w:val="0"/>
      <w:position w:val="-1"/>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text0"/>
    <w:basedOn w:val="1"/>
    <w:uiPriority w:val="0"/>
    <w:pPr>
      <w:spacing w:before="100" w:beforeAutospacing="1" w:after="100" w:afterAutospacing="1" w:line="240" w:lineRule="auto"/>
    </w:pPr>
    <w:rPr>
      <w:rFonts w:eastAsia="Times New Roman" w:cs="Times New Roman"/>
      <w:sz w:val="24"/>
      <w:szCs w:val="24"/>
      <w:lang w:val="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2024-02-23T13:32:00Z</dcterms:created>
  <dc:creator>toan tran van</dc:creator>
  <cp:lastModifiedBy>toan tran van</cp:lastModifiedBy>
  <dcterms:modified xsi:type="dcterms:W3CDTF">2024-02-23T13:42:35Z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23A167069A224728B16842D3F673FAEE_11</vt:lpwstr>
  </property>
</Properties>
</file>