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FAA4" w14:textId="20B46BE6" w:rsidR="000C61FB" w:rsidRPr="000E0CE9" w:rsidRDefault="000175CD" w:rsidP="000175CD">
      <w:pPr>
        <w:spacing w:before="60" w:after="60" w:line="276" w:lineRule="auto"/>
        <w:contextualSpacing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PHIẾU BÀI TẬP</w:t>
      </w:r>
    </w:p>
    <w:p w14:paraId="15AA57A7" w14:textId="77777777" w:rsidR="000175CD" w:rsidRDefault="000175CD" w:rsidP="000C61FB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</w:p>
    <w:p w14:paraId="717CF736" w14:textId="474DFB31" w:rsidR="000C61FB" w:rsidRPr="000E0CE9" w:rsidRDefault="000C61FB" w:rsidP="000C61FB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0E0CE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1. </w:t>
      </w:r>
    </w:p>
    <w:p w14:paraId="6224CBA0" w14:textId="77777777" w:rsidR="000C61FB" w:rsidRPr="000E0CE9" w:rsidRDefault="000C61FB" w:rsidP="000C61FB">
      <w:pPr>
        <w:spacing w:before="60" w:after="60"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0E0CE9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1) Lập dãy </w:t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 xml:space="preserve">tỉ số bằng nhau từ các tỉ số sau:  </w:t>
      </w:r>
      <w:r w:rsidRPr="000E0CE9">
        <w:rPr>
          <w:rFonts w:ascii="Times New Roman" w:hAnsi="Times New Roman"/>
          <w:color w:val="000000" w:themeColor="text1"/>
          <w:position w:val="-26"/>
          <w:sz w:val="26"/>
          <w:szCs w:val="26"/>
        </w:rPr>
        <w:object w:dxaOrig="3460" w:dyaOrig="680" w14:anchorId="49732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pt;height:33.65pt" o:ole="">
            <v:imagedata r:id="rId7" o:title=""/>
          </v:shape>
          <o:OLEObject Type="Embed" ProgID="Equation.DSMT4" ShapeID="_x0000_i1025" DrawAspect="Content" ObjectID="_1759932542" r:id="rId8"/>
        </w:object>
      </w:r>
    </w:p>
    <w:p w14:paraId="38A4A074" w14:textId="77777777" w:rsidR="000C61FB" w:rsidRPr="000E0CE9" w:rsidRDefault="000C61FB" w:rsidP="000C61FB">
      <w:pPr>
        <w:spacing w:before="60" w:after="60"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0E0CE9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2) Lập một số dãy </w:t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 xml:space="preserve">tỉ số bằng nhau từ các dãy tỉ số bằng nhau sau </w:t>
      </w:r>
    </w:p>
    <w:p w14:paraId="1EAC4820" w14:textId="77777777" w:rsidR="000C61FB" w:rsidRPr="000E0CE9" w:rsidRDefault="000C61FB" w:rsidP="000C61FB">
      <w:pPr>
        <w:spacing w:before="60" w:after="60"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0E0CE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ab/>
        <w:t xml:space="preserve">a) </w:t>
      </w:r>
      <w:r w:rsidRPr="000E0CE9">
        <w:rPr>
          <w:rFonts w:ascii="Times New Roman" w:hAnsi="Times New Roman"/>
          <w:color w:val="000000" w:themeColor="text1"/>
          <w:position w:val="-26"/>
          <w:sz w:val="26"/>
          <w:szCs w:val="26"/>
        </w:rPr>
        <w:object w:dxaOrig="680" w:dyaOrig="680" w14:anchorId="61AC84F7">
          <v:shape id="_x0000_i1026" type="#_x0000_t75" style="width:33.65pt;height:33.65pt" o:ole="">
            <v:imagedata r:id="rId9" o:title=""/>
          </v:shape>
          <o:OLEObject Type="Embed" ProgID="Equation.DSMT4" ShapeID="_x0000_i1026" DrawAspect="Content" ObjectID="_1759932543" r:id="rId10"/>
        </w:object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ab/>
        <w:t xml:space="preserve">b) </w:t>
      </w:r>
      <w:r w:rsidRPr="000E0CE9">
        <w:rPr>
          <w:rFonts w:ascii="Times New Roman" w:hAnsi="Times New Roman"/>
          <w:color w:val="000000" w:themeColor="text1"/>
          <w:position w:val="-26"/>
          <w:sz w:val="26"/>
          <w:szCs w:val="26"/>
        </w:rPr>
        <w:object w:dxaOrig="700" w:dyaOrig="680" w14:anchorId="3275E0A2">
          <v:shape id="_x0000_i1027" type="#_x0000_t75" style="width:35.55pt;height:33.65pt" o:ole="">
            <v:imagedata r:id="rId11" o:title=""/>
          </v:shape>
          <o:OLEObject Type="Embed" ProgID="Equation.DSMT4" ShapeID="_x0000_i1027" DrawAspect="Content" ObjectID="_1759932544" r:id="rId12"/>
        </w:object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ab/>
        <w:t xml:space="preserve">c) </w:t>
      </w:r>
      <w:r w:rsidRPr="000E0CE9">
        <w:rPr>
          <w:rFonts w:ascii="Times New Roman" w:hAnsi="Times New Roman"/>
          <w:color w:val="000000" w:themeColor="text1"/>
          <w:position w:val="-26"/>
          <w:sz w:val="26"/>
          <w:szCs w:val="26"/>
        </w:rPr>
        <w:object w:dxaOrig="1100" w:dyaOrig="680" w14:anchorId="6F3765B7">
          <v:shape id="_x0000_i1028" type="#_x0000_t75" style="width:55.15pt;height:33.65pt" o:ole="">
            <v:imagedata r:id="rId13" o:title=""/>
          </v:shape>
          <o:OLEObject Type="Embed" ProgID="Equation.DSMT4" ShapeID="_x0000_i1028" DrawAspect="Content" ObjectID="_1759932545" r:id="rId14"/>
        </w:object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ab/>
        <w:t xml:space="preserve">d) </w:t>
      </w:r>
      <w:r w:rsidRPr="000E0CE9">
        <w:rPr>
          <w:rFonts w:ascii="Times New Roman" w:hAnsi="Times New Roman"/>
          <w:color w:val="000000" w:themeColor="text1"/>
          <w:position w:val="-26"/>
          <w:sz w:val="26"/>
          <w:szCs w:val="26"/>
        </w:rPr>
        <w:object w:dxaOrig="1140" w:dyaOrig="680" w14:anchorId="3B460688">
          <v:shape id="_x0000_i1029" type="#_x0000_t75" style="width:57.05pt;height:33.65pt" o:ole="">
            <v:imagedata r:id="rId15" o:title=""/>
          </v:shape>
          <o:OLEObject Type="Embed" ProgID="Equation.DSMT4" ShapeID="_x0000_i1029" DrawAspect="Content" ObjectID="_1759932546" r:id="rId16"/>
        </w:object>
      </w:r>
    </w:p>
    <w:p w14:paraId="5257C020" w14:textId="77777777" w:rsidR="000C61FB" w:rsidRPr="000E0CE9" w:rsidRDefault="000C61FB" w:rsidP="000C61FB">
      <w:pPr>
        <w:spacing w:before="60" w:after="60" w:line="276" w:lineRule="auto"/>
        <w:ind w:firstLine="720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0E0CE9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3) Dùng dãy tỉ số bằng nhau thể hiện các câu sau:</w:t>
      </w:r>
    </w:p>
    <w:p w14:paraId="0B7276ED" w14:textId="77777777" w:rsidR="000C61FB" w:rsidRPr="000E0CE9" w:rsidRDefault="000C61FB" w:rsidP="000C61FB">
      <w:pPr>
        <w:spacing w:before="60" w:after="60"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0E0CE9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</w:r>
      <w:r w:rsidRPr="000E0CE9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a) Các số </w:t>
      </w:r>
      <w:r w:rsidRPr="000E0CE9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740" w:dyaOrig="340" w14:anchorId="08755C5C">
          <v:shape id="_x0000_i1030" type="#_x0000_t75" style="width:36.45pt;height:16.85pt" o:ole="">
            <v:imagedata r:id="rId17" o:title=""/>
          </v:shape>
          <o:OLEObject Type="Embed" ProgID="Equation.DSMT4" ShapeID="_x0000_i1030" DrawAspect="Content" ObjectID="_1759932547" r:id="rId18"/>
        </w:object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 xml:space="preserve"> tỉ lệ với các số </w:t>
      </w:r>
      <w:r w:rsidRPr="000E0CE9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980" w:dyaOrig="320" w14:anchorId="1964FDCE">
          <v:shape id="_x0000_i1031" type="#_x0000_t75" style="width:48.6pt;height:15.9pt" o:ole="">
            <v:imagedata r:id="rId19" o:title=""/>
          </v:shape>
          <o:OLEObject Type="Embed" ProgID="Equation.DSMT4" ShapeID="_x0000_i1031" DrawAspect="Content" ObjectID="_1759932548" r:id="rId20"/>
        </w:object>
      </w:r>
    </w:p>
    <w:p w14:paraId="414919C5" w14:textId="77777777" w:rsidR="000C61FB" w:rsidRPr="000E0CE9" w:rsidRDefault="000C61FB" w:rsidP="000C61FB">
      <w:pPr>
        <w:spacing w:before="60" w:after="60"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0E0CE9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</w:r>
      <w:r w:rsidRPr="000E0CE9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b) Các số </w:t>
      </w:r>
      <w:r w:rsidRPr="000E0CE9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760" w:dyaOrig="260" w14:anchorId="52698D25">
          <v:shape id="_x0000_i1032" type="#_x0000_t75" style="width:38.35pt;height:13.1pt" o:ole="">
            <v:imagedata r:id="rId21" o:title=""/>
          </v:shape>
          <o:OLEObject Type="Embed" ProgID="Equation.DSMT4" ShapeID="_x0000_i1032" DrawAspect="Content" ObjectID="_1759932549" r:id="rId22"/>
        </w:object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 xml:space="preserve"> tỉ lệ với các số </w:t>
      </w:r>
      <w:r w:rsidRPr="000E0CE9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780" w:dyaOrig="320" w14:anchorId="36589EF5">
          <v:shape id="_x0000_i1033" type="#_x0000_t75" style="width:38.35pt;height:15.9pt" o:ole="">
            <v:imagedata r:id="rId23" o:title=""/>
          </v:shape>
          <o:OLEObject Type="Embed" ProgID="Equation.DSMT4" ShapeID="_x0000_i1033" DrawAspect="Content" ObjectID="_1759932550" r:id="rId24"/>
        </w:object>
      </w:r>
    </w:p>
    <w:p w14:paraId="2C6E72D5" w14:textId="77777777" w:rsidR="000C61FB" w:rsidRPr="000E0CE9" w:rsidRDefault="000C61FB" w:rsidP="000C61FB">
      <w:pPr>
        <w:spacing w:before="60" w:after="60"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0E0CE9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</w:r>
      <w:r w:rsidRPr="000E0CE9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c) Số học sinh của 3 lớp </w:t>
      </w:r>
      <w:r w:rsidRPr="000E0CE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7A, 7B, 7C</w:t>
      </w:r>
      <w:r w:rsidRPr="000E0CE9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tỉ lệ với các số </w:t>
      </w:r>
      <w:r w:rsidRPr="000E0CE9">
        <w:rPr>
          <w:color w:val="000000" w:themeColor="text1"/>
          <w:position w:val="-10"/>
        </w:rPr>
        <w:object w:dxaOrig="760" w:dyaOrig="320" w14:anchorId="00D6E0AB">
          <v:shape id="_x0000_i1034" type="#_x0000_t75" style="width:38.35pt;height:15.9pt" o:ole="">
            <v:imagedata r:id="rId25" o:title=""/>
          </v:shape>
          <o:OLEObject Type="Embed" ProgID="Equation.DSMT4" ShapeID="_x0000_i1034" DrawAspect="Content" ObjectID="_1759932551" r:id="rId26"/>
        </w:object>
      </w:r>
    </w:p>
    <w:p w14:paraId="24382E2C" w14:textId="77777777" w:rsidR="000C61FB" w:rsidRPr="000E0CE9" w:rsidRDefault="000C61FB" w:rsidP="000C61FB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E0CE9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</w:r>
      <w:r w:rsidRPr="000E0CE9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d) Số cây trồng được của các đội </w:t>
      </w:r>
      <w:r w:rsidRPr="000E0CE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I, II, III IV</w:t>
      </w:r>
      <w:r w:rsidRPr="000E0CE9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tỉ lệ với </w:t>
      </w:r>
      <w:r w:rsidRPr="000E0CE9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140" w:dyaOrig="320" w14:anchorId="4E75B46C">
          <v:shape id="_x0000_i1035" type="#_x0000_t75" style="width:57.05pt;height:15.9pt" o:ole="">
            <v:imagedata r:id="rId27" o:title=""/>
          </v:shape>
          <o:OLEObject Type="Embed" ProgID="Equation.DSMT4" ShapeID="_x0000_i1035" DrawAspect="Content" ObjectID="_1759932552" r:id="rId28"/>
        </w:object>
      </w:r>
    </w:p>
    <w:p w14:paraId="5E2333EB" w14:textId="77777777" w:rsidR="000C61FB" w:rsidRPr="000E0CE9" w:rsidRDefault="000C61FB" w:rsidP="000C61FB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E0CE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2. </w:t>
      </w:r>
      <w:r w:rsidRPr="000E0CE9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Tìm </w:t>
      </w:r>
      <w:r w:rsidRPr="000E0CE9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740" w:dyaOrig="340" w14:anchorId="6A8B8A60">
          <v:shape id="_x0000_i1036" type="#_x0000_t75" style="width:36.45pt;height:16.85pt" o:ole="">
            <v:imagedata r:id="rId17" o:title=""/>
          </v:shape>
          <o:OLEObject Type="Embed" ProgID="Equation.DSMT4" ShapeID="_x0000_i1036" DrawAspect="Content" ObjectID="_1759932553" r:id="rId29"/>
        </w:object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0E0CE9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760" w:dyaOrig="260" w14:anchorId="064887C7">
          <v:shape id="_x0000_i1037" type="#_x0000_t75" style="width:38.35pt;height:13.1pt" o:ole="">
            <v:imagedata r:id="rId21" o:title=""/>
          </v:shape>
          <o:OLEObject Type="Embed" ProgID="Equation.DSMT4" ShapeID="_x0000_i1037" DrawAspect="Content" ObjectID="_1759932554" r:id="rId30"/>
        </w:object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>biết:</w:t>
      </w:r>
    </w:p>
    <w:p w14:paraId="078BA254" w14:textId="77777777" w:rsidR="000C61FB" w:rsidRPr="000E0CE9" w:rsidRDefault="000C61FB" w:rsidP="000C61FB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E0CE9">
        <w:rPr>
          <w:rFonts w:ascii="Times New Roman" w:hAnsi="Times New Roman"/>
          <w:color w:val="000000" w:themeColor="text1"/>
          <w:sz w:val="26"/>
          <w:szCs w:val="26"/>
        </w:rPr>
        <w:tab/>
        <w:t xml:space="preserve">a) </w:t>
      </w:r>
      <w:r w:rsidRPr="000E0CE9">
        <w:rPr>
          <w:color w:val="000000" w:themeColor="text1"/>
          <w:position w:val="-26"/>
        </w:rPr>
        <w:object w:dxaOrig="700" w:dyaOrig="680" w14:anchorId="278D9D49">
          <v:shape id="_x0000_i1038" type="#_x0000_t75" style="width:35.55pt;height:33.65pt" o:ole="">
            <v:imagedata r:id="rId31" o:title=""/>
          </v:shape>
          <o:OLEObject Type="Embed" ProgID="Equation.DSMT4" ShapeID="_x0000_i1038" DrawAspect="Content" ObjectID="_1759932555" r:id="rId32"/>
        </w:object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 xml:space="preserve"> và </w:t>
      </w:r>
      <w:r w:rsidRPr="000E0CE9">
        <w:rPr>
          <w:color w:val="000000" w:themeColor="text1"/>
          <w:position w:val="-10"/>
        </w:rPr>
        <w:object w:dxaOrig="1120" w:dyaOrig="320" w14:anchorId="7ED7B1A3">
          <v:shape id="_x0000_i1039" type="#_x0000_t75" style="width:56.1pt;height:15.9pt" o:ole="">
            <v:imagedata r:id="rId33" o:title=""/>
          </v:shape>
          <o:OLEObject Type="Embed" ProgID="Equation.DSMT4" ShapeID="_x0000_i1039" DrawAspect="Content" ObjectID="_1759932556" r:id="rId34"/>
        </w:object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ab/>
        <w:t xml:space="preserve">b) </w:t>
      </w:r>
      <w:r w:rsidRPr="000E0CE9">
        <w:rPr>
          <w:rFonts w:ascii="Times New Roman" w:hAnsi="Times New Roman"/>
          <w:color w:val="000000" w:themeColor="text1"/>
          <w:position w:val="-26"/>
          <w:sz w:val="26"/>
          <w:szCs w:val="26"/>
        </w:rPr>
        <w:object w:dxaOrig="1100" w:dyaOrig="680" w14:anchorId="33C6BC4B">
          <v:shape id="_x0000_i1040" type="#_x0000_t75" style="width:55.15pt;height:33.65pt" o:ole="">
            <v:imagedata r:id="rId35" o:title=""/>
          </v:shape>
          <o:OLEObject Type="Embed" ProgID="Equation.DSMT4" ShapeID="_x0000_i1040" DrawAspect="Content" ObjectID="_1759932557" r:id="rId36"/>
        </w:object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 xml:space="preserve"> và </w:t>
      </w:r>
      <w:r w:rsidRPr="000E0CE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440" w:dyaOrig="300" w14:anchorId="6A32494F">
          <v:shape id="_x0000_i1041" type="#_x0000_t75" style="width:1in;height:14.95pt" o:ole="">
            <v:imagedata r:id="rId37" o:title=""/>
          </v:shape>
          <o:OLEObject Type="Embed" ProgID="Equation.DSMT4" ShapeID="_x0000_i1041" DrawAspect="Content" ObjectID="_1759932558" r:id="rId38"/>
        </w:object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ab/>
        <w:t xml:space="preserve">c) </w:t>
      </w:r>
      <w:r w:rsidRPr="000E0CE9">
        <w:rPr>
          <w:rFonts w:ascii="Times New Roman" w:hAnsi="Times New Roman"/>
          <w:color w:val="000000" w:themeColor="text1"/>
          <w:position w:val="-26"/>
          <w:sz w:val="26"/>
          <w:szCs w:val="26"/>
        </w:rPr>
        <w:object w:dxaOrig="680" w:dyaOrig="680" w14:anchorId="26334127">
          <v:shape id="_x0000_i1042" type="#_x0000_t75" style="width:33.65pt;height:33.65pt" o:ole="">
            <v:imagedata r:id="rId39" o:title=""/>
          </v:shape>
          <o:OLEObject Type="Embed" ProgID="Equation.DSMT4" ShapeID="_x0000_i1042" DrawAspect="Content" ObjectID="_1759932559" r:id="rId40"/>
        </w:object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 xml:space="preserve"> và </w:t>
      </w:r>
      <w:r w:rsidRPr="000E0CE9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100" w:dyaOrig="320" w14:anchorId="17574CC3">
          <v:shape id="_x0000_i1043" type="#_x0000_t75" style="width:55.15pt;height:15.9pt" o:ole="">
            <v:imagedata r:id="rId41" o:title=""/>
          </v:shape>
          <o:OLEObject Type="Embed" ProgID="Equation.DSMT4" ShapeID="_x0000_i1043" DrawAspect="Content" ObjectID="_1759932560" r:id="rId42"/>
        </w:object>
      </w:r>
    </w:p>
    <w:p w14:paraId="12DF2FD5" w14:textId="77777777" w:rsidR="000C61FB" w:rsidRPr="000E0CE9" w:rsidRDefault="000C61FB" w:rsidP="000C61FB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0E0CE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3. </w:t>
      </w:r>
      <w:r w:rsidRPr="000E0CE9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Tìm </w:t>
      </w:r>
      <w:r w:rsidRPr="000E0CE9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740" w:dyaOrig="340" w14:anchorId="0B289548">
          <v:shape id="_x0000_i1044" type="#_x0000_t75" style="width:36.45pt;height:16.85pt" o:ole="">
            <v:imagedata r:id="rId17" o:title=""/>
          </v:shape>
          <o:OLEObject Type="Embed" ProgID="Equation.DSMT4" ShapeID="_x0000_i1044" DrawAspect="Content" ObjectID="_1759932561" r:id="rId43"/>
        </w:object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0E0CE9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760" w:dyaOrig="260" w14:anchorId="2EF3A6BA">
          <v:shape id="_x0000_i1045" type="#_x0000_t75" style="width:38.35pt;height:13.1pt" o:ole="">
            <v:imagedata r:id="rId21" o:title=""/>
          </v:shape>
          <o:OLEObject Type="Embed" ProgID="Equation.DSMT4" ShapeID="_x0000_i1045" DrawAspect="Content" ObjectID="_1759932562" r:id="rId44"/>
        </w:object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>biết:</w:t>
      </w:r>
    </w:p>
    <w:p w14:paraId="173AC484" w14:textId="77777777" w:rsidR="000C61FB" w:rsidRPr="000E0CE9" w:rsidRDefault="000C61FB" w:rsidP="000C61FB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E0CE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ab/>
      </w:r>
      <w:r w:rsidRPr="000E0CE9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a) </w:t>
      </w:r>
      <w:r w:rsidRPr="000E0CE9">
        <w:rPr>
          <w:rFonts w:ascii="Times New Roman" w:hAnsi="Times New Roman"/>
          <w:color w:val="000000" w:themeColor="text1"/>
          <w:position w:val="-30"/>
          <w:sz w:val="26"/>
          <w:szCs w:val="26"/>
        </w:rPr>
        <w:object w:dxaOrig="700" w:dyaOrig="720" w14:anchorId="544FF08E">
          <v:shape id="_x0000_i1046" type="#_x0000_t75" style="width:35.55pt;height:36.45pt" o:ole="">
            <v:imagedata r:id="rId45" o:title=""/>
          </v:shape>
          <o:OLEObject Type="Embed" ProgID="Equation.DSMT4" ShapeID="_x0000_i1046" DrawAspect="Content" ObjectID="_1759932563" r:id="rId46"/>
        </w:object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 xml:space="preserve"> và </w:t>
      </w:r>
      <w:r w:rsidRPr="000E0CE9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260" w:dyaOrig="320" w14:anchorId="19CC6043">
          <v:shape id="_x0000_i1047" type="#_x0000_t75" style="width:63.6pt;height:15.9pt" o:ole="">
            <v:imagedata r:id="rId47" o:title=""/>
          </v:shape>
          <o:OLEObject Type="Embed" ProgID="Equation.DSMT4" ShapeID="_x0000_i1047" DrawAspect="Content" ObjectID="_1759932564" r:id="rId48"/>
        </w:object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0E0CE9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b) </w:t>
      </w:r>
      <w:r w:rsidRPr="000E0CE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700" w:dyaOrig="300" w14:anchorId="5095BAAA">
          <v:shape id="_x0000_i1048" type="#_x0000_t75" style="width:85.1pt;height:14.95pt" o:ole="">
            <v:imagedata r:id="rId49" o:title=""/>
          </v:shape>
          <o:OLEObject Type="Embed" ProgID="Equation.DSMT4" ShapeID="_x0000_i1048" DrawAspect="Content" ObjectID="_1759932565" r:id="rId50"/>
        </w:object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 xml:space="preserve"> và </w:t>
      </w:r>
      <w:r w:rsidRPr="000E0CE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440" w:dyaOrig="300" w14:anchorId="1B26DACF">
          <v:shape id="_x0000_i1049" type="#_x0000_t75" style="width:1in;height:14.95pt" o:ole="">
            <v:imagedata r:id="rId51" o:title=""/>
          </v:shape>
          <o:OLEObject Type="Embed" ProgID="Equation.DSMT4" ShapeID="_x0000_i1049" DrawAspect="Content" ObjectID="_1759932566" r:id="rId52"/>
        </w:object>
      </w:r>
    </w:p>
    <w:p w14:paraId="4491B007" w14:textId="77777777" w:rsidR="000C61FB" w:rsidRPr="000E0CE9" w:rsidRDefault="000C61FB" w:rsidP="000C61FB">
      <w:pPr>
        <w:spacing w:before="60" w:after="60" w:line="276" w:lineRule="auto"/>
        <w:ind w:firstLine="72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E0CE9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c) </w:t>
      </w:r>
      <w:r w:rsidRPr="000E0CE9">
        <w:rPr>
          <w:color w:val="000000" w:themeColor="text1"/>
          <w:position w:val="-26"/>
        </w:rPr>
        <w:object w:dxaOrig="820" w:dyaOrig="680" w14:anchorId="3CA502E1">
          <v:shape id="_x0000_i1050" type="#_x0000_t75" style="width:41.15pt;height:33.65pt" o:ole="">
            <v:imagedata r:id="rId53" o:title=""/>
          </v:shape>
          <o:OLEObject Type="Embed" ProgID="Equation.DSMT4" ShapeID="_x0000_i1050" DrawAspect="Content" ObjectID="_1759932567" r:id="rId54"/>
        </w:object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 xml:space="preserve">; </w:t>
      </w:r>
      <w:r w:rsidRPr="000E0CE9">
        <w:rPr>
          <w:color w:val="000000" w:themeColor="text1"/>
          <w:position w:val="-26"/>
        </w:rPr>
        <w:object w:dxaOrig="660" w:dyaOrig="680" w14:anchorId="216C36C0">
          <v:shape id="_x0000_i1051" type="#_x0000_t75" style="width:33.65pt;height:33.65pt" o:ole="">
            <v:imagedata r:id="rId55" o:title=""/>
          </v:shape>
          <o:OLEObject Type="Embed" ProgID="Equation.DSMT4" ShapeID="_x0000_i1051" DrawAspect="Content" ObjectID="_1759932568" r:id="rId56"/>
        </w:object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 xml:space="preserve"> và </w:t>
      </w:r>
      <w:r w:rsidRPr="000E0CE9">
        <w:rPr>
          <w:color w:val="000000" w:themeColor="text1"/>
          <w:position w:val="-6"/>
        </w:rPr>
        <w:object w:dxaOrig="1420" w:dyaOrig="300" w14:anchorId="4F7D2264">
          <v:shape id="_x0000_i1052" type="#_x0000_t75" style="width:71.05pt;height:14.95pt" o:ole="">
            <v:imagedata r:id="rId57" o:title=""/>
          </v:shape>
          <o:OLEObject Type="Embed" ProgID="Equation.DSMT4" ShapeID="_x0000_i1052" DrawAspect="Content" ObjectID="_1759932569" r:id="rId58"/>
        </w:object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0E0CE9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d) </w:t>
      </w:r>
      <w:r w:rsidRPr="000E0CE9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380" w:dyaOrig="320" w14:anchorId="0E9D2A7A">
          <v:shape id="_x0000_i1053" type="#_x0000_t75" style="width:69.2pt;height:15.9pt" o:ole="">
            <v:imagedata r:id="rId59" o:title=""/>
          </v:shape>
          <o:OLEObject Type="Embed" ProgID="Equation.DSMT4" ShapeID="_x0000_i1053" DrawAspect="Content" ObjectID="_1759932570" r:id="rId60"/>
        </w:object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 xml:space="preserve"> và </w:t>
      </w:r>
      <w:r w:rsidRPr="000E0CE9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480" w:dyaOrig="320" w14:anchorId="3E733D1F">
          <v:shape id="_x0000_i1054" type="#_x0000_t75" style="width:73.85pt;height:15.9pt" o:ole="">
            <v:imagedata r:id="rId61" o:title=""/>
          </v:shape>
          <o:OLEObject Type="Embed" ProgID="Equation.DSMT4" ShapeID="_x0000_i1054" DrawAspect="Content" ObjectID="_1759932571" r:id="rId62"/>
        </w:object>
      </w:r>
    </w:p>
    <w:p w14:paraId="41D01B6F" w14:textId="77777777" w:rsidR="000C61FB" w:rsidRPr="000E0CE9" w:rsidRDefault="000C61FB" w:rsidP="000C61FB">
      <w:pPr>
        <w:spacing w:before="60" w:after="60" w:line="288" w:lineRule="auto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0E0CE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4. </w:t>
      </w:r>
      <w:r w:rsidRPr="000E0CE9">
        <w:rPr>
          <w:rFonts w:ascii="Times New Roman" w:eastAsiaTheme="minorHAnsi" w:hAnsi="Times New Roman"/>
          <w:color w:val="000000" w:themeColor="text1"/>
          <w:sz w:val="26"/>
          <w:szCs w:val="26"/>
        </w:rPr>
        <w:t>Tại Giải bóng đá V-League, câu lạc bộ Hà Nội ghi được nhiều hơn 6 bàn thắng</w:t>
      </w:r>
    </w:p>
    <w:p w14:paraId="67B93FB2" w14:textId="77777777" w:rsidR="000C61FB" w:rsidRPr="000E0CE9" w:rsidRDefault="000C61FB" w:rsidP="000C61FB">
      <w:pPr>
        <w:spacing w:before="60" w:after="60" w:line="288" w:lineRule="auto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0E0CE9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so với câu lạc bộ Sài Gón. Tính số bàn thắng mỗi đội ghi được, cho biết tỉ số bàn thắng của hai đội là </w:t>
      </w:r>
      <w:r w:rsidRPr="000E0CE9">
        <w:rPr>
          <w:color w:val="000000" w:themeColor="text1"/>
          <w:position w:val="-10"/>
        </w:rPr>
        <w:object w:dxaOrig="499" w:dyaOrig="320" w14:anchorId="67F6DC71">
          <v:shape id="_x0000_i1055" type="#_x0000_t75" style="width:24.3pt;height:15.9pt" o:ole="">
            <v:imagedata r:id="rId63" o:title=""/>
          </v:shape>
          <o:OLEObject Type="Embed" ProgID="Equation.DSMT4" ShapeID="_x0000_i1055" DrawAspect="Content" ObjectID="_1759932572" r:id="rId64"/>
        </w:object>
      </w:r>
      <w:r w:rsidRPr="000E0CE9">
        <w:rPr>
          <w:rFonts w:ascii="Times New Roman" w:eastAsiaTheme="minorHAnsi" w:hAnsi="Times New Roman"/>
          <w:color w:val="000000" w:themeColor="text1"/>
          <w:sz w:val="26"/>
          <w:szCs w:val="26"/>
        </w:rPr>
        <w:t>.</w:t>
      </w:r>
    </w:p>
    <w:p w14:paraId="48CD8FB7" w14:textId="77777777" w:rsidR="000C61FB" w:rsidRPr="000E0CE9" w:rsidRDefault="000C61FB" w:rsidP="000C61FB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0E0CE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5. </w:t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 xml:space="preserve">Lớp 7A có 35 học sinh và tí số giữa học sinh nam và nữ là </w:t>
      </w:r>
      <w:r w:rsidRPr="000E0CE9">
        <w:rPr>
          <w:color w:val="000000" w:themeColor="text1"/>
          <w:position w:val="-6"/>
        </w:rPr>
        <w:object w:dxaOrig="480" w:dyaOrig="279" w14:anchorId="0473C11B">
          <v:shape id="_x0000_i1056" type="#_x0000_t75" style="width:23.4pt;height:14.05pt" o:ole="">
            <v:imagedata r:id="rId65" o:title=""/>
          </v:shape>
          <o:OLEObject Type="Embed" ProgID="Equation.DSMT4" ShapeID="_x0000_i1056" DrawAspect="Content" ObjectID="_1759932573" r:id="rId66"/>
        </w:object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>. Hỏi, trong lớp này, nam hay nữ nhiều hơn và nhiều hơn bao nhiêu học sinh.</w:t>
      </w:r>
    </w:p>
    <w:p w14:paraId="110F4995" w14:textId="754C8128" w:rsidR="000C61FB" w:rsidRDefault="000C61FB" w:rsidP="000C61FB">
      <w:pPr>
        <w:spacing w:before="60" w:after="60" w:line="276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E0CE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6. </w:t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>Một cửa hàng văn phòng phẩm bán 3 lạo bút bi đỏ, xanh và đen tỉ lệ với các số</w:t>
      </w:r>
      <w:r w:rsidRPr="000E0CE9">
        <w:rPr>
          <w:color w:val="000000" w:themeColor="text1"/>
          <w:position w:val="-10"/>
        </w:rPr>
        <w:object w:dxaOrig="639" w:dyaOrig="320" w14:anchorId="67C3EB6B">
          <v:shape id="_x0000_i1057" type="#_x0000_t75" style="width:31.8pt;height:15.9pt" o:ole="">
            <v:imagedata r:id="rId67" o:title=""/>
          </v:shape>
          <o:OLEObject Type="Embed" ProgID="Equation.DSMT4" ShapeID="_x0000_i1057" DrawAspect="Content" ObjectID="_1759932574" r:id="rId68"/>
        </w:object>
      </w:r>
      <w:r w:rsidRPr="000E0CE9">
        <w:rPr>
          <w:rFonts w:ascii="Times New Roman" w:hAnsi="Times New Roman"/>
          <w:color w:val="000000" w:themeColor="text1"/>
          <w:sz w:val="26"/>
          <w:szCs w:val="26"/>
        </w:rPr>
        <w:t>. Tổng số bút bi mà cửa hàng nhập về bán là 340 chiếc. Tính số bút bi mỗi loại.</w:t>
      </w:r>
    </w:p>
    <w:p w14:paraId="0A3E0E85" w14:textId="77777777" w:rsidR="00AA110F" w:rsidRPr="00AA110F" w:rsidRDefault="00AA110F" w:rsidP="00AA110F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AA110F">
        <w:rPr>
          <w:rFonts w:ascii="Times New Roman" w:eastAsia="Times New Roman" w:hAnsi="Times New Roman"/>
          <w:color w:val="000000" w:themeColor="text1"/>
          <w:sz w:val="26"/>
          <w:szCs w:val="26"/>
        </w:rPr>
        <w:t>Tài liệu được chia sẻ bởi Website VnTeach.Com</w:t>
      </w:r>
    </w:p>
    <w:p w14:paraId="1303E3E7" w14:textId="09BFB852" w:rsidR="00AA110F" w:rsidRPr="000E0CE9" w:rsidRDefault="00AA110F" w:rsidP="00AA110F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AA110F">
        <w:rPr>
          <w:rFonts w:ascii="Times New Roman" w:eastAsia="Times New Roman" w:hAnsi="Times New Roman"/>
          <w:color w:val="000000" w:themeColor="text1"/>
          <w:sz w:val="26"/>
          <w:szCs w:val="26"/>
        </w:rPr>
        <w:t>https://www.vnteach.com</w:t>
      </w:r>
    </w:p>
    <w:sectPr w:rsidR="00AA110F" w:rsidRPr="000E0CE9" w:rsidSect="00C374BE">
      <w:headerReference w:type="default" r:id="rId69"/>
      <w:footerReference w:type="default" r:id="rId70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B10F4" w14:textId="77777777" w:rsidR="00AE7A0B" w:rsidRDefault="00AE7A0B">
      <w:r>
        <w:separator/>
      </w:r>
    </w:p>
  </w:endnote>
  <w:endnote w:type="continuationSeparator" w:id="0">
    <w:p w14:paraId="582CEFF8" w14:textId="77777777" w:rsidR="00AE7A0B" w:rsidRDefault="00AE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4D4F" w14:textId="3C733311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CDC5" w14:textId="77777777" w:rsidR="00AE7A0B" w:rsidRDefault="00AE7A0B">
      <w:r>
        <w:separator/>
      </w:r>
    </w:p>
  </w:footnote>
  <w:footnote w:type="continuationSeparator" w:id="0">
    <w:p w14:paraId="0481CDDE" w14:textId="77777777" w:rsidR="00AE7A0B" w:rsidRDefault="00AE7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3E07" w14:textId="42ECDE7D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D63AB"/>
    <w:multiLevelType w:val="hybridMultilevel"/>
    <w:tmpl w:val="84BEFB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4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7F716BF0"/>
    <w:multiLevelType w:val="hybridMultilevel"/>
    <w:tmpl w:val="83C6E418"/>
    <w:lvl w:ilvl="0" w:tplc="E1A642CC">
      <w:start w:val="1"/>
      <w:numFmt w:val="bullet"/>
      <w:lvlText w:val="1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18D29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8A41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040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2D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7411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C6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CFB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C3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743556">
    <w:abstractNumId w:val="2"/>
  </w:num>
  <w:num w:numId="2" w16cid:durableId="458454363">
    <w:abstractNumId w:val="13"/>
  </w:num>
  <w:num w:numId="3" w16cid:durableId="7044487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46561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98485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1886066">
    <w:abstractNumId w:val="7"/>
  </w:num>
  <w:num w:numId="7" w16cid:durableId="1901939412">
    <w:abstractNumId w:val="9"/>
  </w:num>
  <w:num w:numId="8" w16cid:durableId="356929135">
    <w:abstractNumId w:val="5"/>
  </w:num>
  <w:num w:numId="9" w16cid:durableId="577207831">
    <w:abstractNumId w:val="10"/>
  </w:num>
  <w:num w:numId="10" w16cid:durableId="1440684151">
    <w:abstractNumId w:val="3"/>
  </w:num>
  <w:num w:numId="11" w16cid:durableId="1409771345">
    <w:abstractNumId w:val="12"/>
  </w:num>
  <w:num w:numId="12" w16cid:durableId="42683774">
    <w:abstractNumId w:val="11"/>
  </w:num>
  <w:num w:numId="13" w16cid:durableId="670793607">
    <w:abstractNumId w:val="1"/>
  </w:num>
  <w:num w:numId="14" w16cid:durableId="1342733776">
    <w:abstractNumId w:val="8"/>
  </w:num>
  <w:num w:numId="15" w16cid:durableId="7408341">
    <w:abstractNumId w:val="0"/>
  </w:num>
  <w:num w:numId="16" w16cid:durableId="1108701035">
    <w:abstractNumId w:val="6"/>
  </w:num>
  <w:num w:numId="17" w16cid:durableId="6371804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175CD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4F1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1FB"/>
    <w:rsid w:val="000C6E4E"/>
    <w:rsid w:val="000C78CC"/>
    <w:rsid w:val="000D102E"/>
    <w:rsid w:val="000D15F4"/>
    <w:rsid w:val="000D3C3D"/>
    <w:rsid w:val="000E0FFA"/>
    <w:rsid w:val="000E2621"/>
    <w:rsid w:val="000E2A36"/>
    <w:rsid w:val="000E541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2EFB"/>
    <w:rsid w:val="00106843"/>
    <w:rsid w:val="001079AD"/>
    <w:rsid w:val="001100D8"/>
    <w:rsid w:val="00111719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3BB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9D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110F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E7A0B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8073B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8073B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8073B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8073B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8073B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807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807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807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2022-07-19T02:52:00Z</dcterms:created>
  <dcterms:modified xsi:type="dcterms:W3CDTF">2023-10-27T10:22:00Z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