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EF5AAF">
        <w:tc>
          <w:tcPr>
            <w:tcW w:w="5069" w:type="dxa"/>
          </w:tcPr>
          <w:p w:rsidR="008C1C4E" w:rsidRDefault="008C1C4E" w:rsidP="008E7EBE">
            <w:pPr>
              <w:spacing w:after="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TRƯỜNG TH</w:t>
            </w:r>
            <w:r w:rsidR="00B86B95">
              <w:rPr>
                <w:b/>
                <w:color w:val="0070C0"/>
                <w:lang w:val="en-US"/>
              </w:rPr>
              <w:t>CS QUỲNH MAI</w:t>
            </w:r>
          </w:p>
          <w:p w:rsidR="00B86B95" w:rsidRPr="00EF5AAF" w:rsidRDefault="00B86B95" w:rsidP="008E7EBE">
            <w:pPr>
              <w:spacing w:after="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 2017 - 2018</w:t>
            </w:r>
          </w:p>
        </w:tc>
        <w:tc>
          <w:tcPr>
            <w:tcW w:w="5070" w:type="dxa"/>
          </w:tcPr>
          <w:p w:rsidR="005C10FB" w:rsidRPr="00F61DBF" w:rsidRDefault="003E603C" w:rsidP="008E7EBE">
            <w:pPr>
              <w:spacing w:after="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ĐỀ </w:t>
            </w:r>
            <w:r w:rsidR="005C10FB" w:rsidRPr="00F61DBF">
              <w:rPr>
                <w:b/>
                <w:color w:val="0070C0"/>
                <w:lang w:val="en-US"/>
              </w:rPr>
              <w:t>KIỂM TRA HỌC KỲ II</w:t>
            </w:r>
          </w:p>
          <w:p w:rsidR="00EF5AAF" w:rsidRDefault="00B86B95" w:rsidP="008E7EBE">
            <w:pPr>
              <w:spacing w:after="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</w:t>
            </w:r>
            <w:r w:rsidR="00EF5AAF">
              <w:rPr>
                <w:b/>
                <w:color w:val="0070C0"/>
                <w:lang w:val="en-US"/>
              </w:rPr>
              <w:t xml:space="preserve"> TOÁN</w:t>
            </w:r>
            <w:r>
              <w:rPr>
                <w:b/>
                <w:color w:val="0070C0"/>
                <w:lang w:val="en-US"/>
              </w:rPr>
              <w:t xml:space="preserve"> –</w:t>
            </w:r>
            <w:r w:rsidR="00EF5AAF">
              <w:rPr>
                <w:b/>
                <w:color w:val="0070C0"/>
                <w:lang w:val="en-US"/>
              </w:rPr>
              <w:t xml:space="preserve"> LỚP </w:t>
            </w:r>
            <w:r w:rsidR="003E603C">
              <w:rPr>
                <w:b/>
                <w:color w:val="0070C0"/>
                <w:lang w:val="en-US"/>
              </w:rPr>
              <w:t>6</w:t>
            </w:r>
          </w:p>
          <w:p w:rsidR="003E603C" w:rsidRPr="00EF5AAF" w:rsidRDefault="00B86B95" w:rsidP="008E7EBE">
            <w:pPr>
              <w:spacing w:after="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THỜI GIAN</w:t>
            </w:r>
            <w:r w:rsidR="003E603C">
              <w:rPr>
                <w:b/>
                <w:color w:val="0070C0"/>
                <w:lang w:val="en-US"/>
              </w:rPr>
              <w:t>: 90</w:t>
            </w:r>
            <w:r>
              <w:rPr>
                <w:b/>
                <w:color w:val="0070C0"/>
                <w:lang w:val="en-US"/>
              </w:rPr>
              <w:t>’</w:t>
            </w:r>
          </w:p>
        </w:tc>
      </w:tr>
    </w:tbl>
    <w:p w:rsidR="00EF5AAF" w:rsidRPr="00EF5AAF" w:rsidRDefault="00EF5AAF" w:rsidP="008E7EBE">
      <w:pPr>
        <w:spacing w:after="20" w:line="240" w:lineRule="auto"/>
        <w:jc w:val="both"/>
        <w:rPr>
          <w:b/>
          <w:color w:val="0070C0"/>
          <w:sz w:val="4"/>
          <w:szCs w:val="4"/>
          <w:lang w:val="en-US"/>
        </w:rPr>
      </w:pPr>
    </w:p>
    <w:p w:rsidR="00E458CB" w:rsidRDefault="00445F72" w:rsidP="008E7EBE">
      <w:pPr>
        <w:spacing w:after="20" w:line="24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I. Trắc nghiệm (2đ):</w:t>
      </w:r>
    </w:p>
    <w:p w:rsidR="00445F72" w:rsidRDefault="00445F72" w:rsidP="008E7EBE">
      <w:pPr>
        <w:spacing w:after="20" w:line="24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1</w:t>
      </w:r>
      <w:r>
        <w:rPr>
          <w:b/>
          <w:color w:val="0070C0"/>
          <w:lang w:val="en-US"/>
        </w:rPr>
        <w:t xml:space="preserve">: </w:t>
      </w:r>
      <w:r w:rsidRPr="00445F72">
        <w:rPr>
          <w:lang w:val="en-US"/>
        </w:rPr>
        <w:t>Chọn</w:t>
      </w:r>
      <w:r>
        <w:rPr>
          <w:lang w:val="en-US"/>
        </w:rPr>
        <w:t xml:space="preserve"> phương án trả lời đúng: (</w:t>
      </w:r>
      <w:r>
        <w:rPr>
          <w:i/>
          <w:lang w:val="en-US"/>
        </w:rPr>
        <w:t>Ví dụ: Câu 1 chọn đáp án A thì ghi 1. A</w:t>
      </w:r>
      <w:r>
        <w:rPr>
          <w:lang w:val="en-US"/>
        </w:rPr>
        <w:t>)</w:t>
      </w:r>
    </w:p>
    <w:p w:rsidR="00445F72" w:rsidRPr="00445F72" w:rsidRDefault="00445F72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>1) Các phân số sau phân số nào tối giản: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445F72" w:rsidTr="00D01638">
        <w:tc>
          <w:tcPr>
            <w:tcW w:w="2534" w:type="dxa"/>
          </w:tcPr>
          <w:p w:rsidR="00445F7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445F72">
              <w:rPr>
                <w:lang w:val="en-US"/>
              </w:rPr>
              <w:t>A.</w:t>
            </w:r>
            <w:r>
              <w:rPr>
                <w:color w:val="0070C0"/>
                <w:lang w:val="en-US"/>
              </w:rPr>
              <w:t xml:space="preserve"> </w:t>
            </w:r>
            <w:r w:rsidRPr="00ED6558">
              <w:rPr>
                <w:position w:val="-24"/>
              </w:rPr>
              <w:object w:dxaOrig="5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2.25pt" o:ole="">
                  <v:imagedata r:id="rId5" o:title=""/>
                </v:shape>
                <o:OLEObject Type="Embed" ProgID="Equation.DSMT4" ShapeID="_x0000_i1025" DrawAspect="Content" ObjectID="_1588517625" r:id="rId6"/>
              </w:object>
            </w:r>
          </w:p>
        </w:tc>
        <w:tc>
          <w:tcPr>
            <w:tcW w:w="2535" w:type="dxa"/>
          </w:tcPr>
          <w:p w:rsidR="00445F7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B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ED6E62" w:rsidRPr="00ED6558">
              <w:rPr>
                <w:position w:val="-24"/>
              </w:rPr>
              <w:object w:dxaOrig="380" w:dyaOrig="639">
                <v:shape id="_x0000_i1026" type="#_x0000_t75" style="width:18.75pt;height:32.25pt" o:ole="">
                  <v:imagedata r:id="rId7" o:title=""/>
                </v:shape>
                <o:OLEObject Type="Embed" ProgID="Equation.DSMT4" ShapeID="_x0000_i1026" DrawAspect="Content" ObjectID="_1588517626" r:id="rId8"/>
              </w:object>
            </w:r>
          </w:p>
        </w:tc>
        <w:tc>
          <w:tcPr>
            <w:tcW w:w="2535" w:type="dxa"/>
          </w:tcPr>
          <w:p w:rsidR="00445F7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C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ED6E62" w:rsidRPr="00ED6558">
              <w:rPr>
                <w:position w:val="-24"/>
              </w:rPr>
              <w:object w:dxaOrig="540" w:dyaOrig="639">
                <v:shape id="_x0000_i1027" type="#_x0000_t75" style="width:27pt;height:32.25pt" o:ole="">
                  <v:imagedata r:id="rId9" o:title=""/>
                </v:shape>
                <o:OLEObject Type="Embed" ProgID="Equation.DSMT4" ShapeID="_x0000_i1027" DrawAspect="Content" ObjectID="_1588517627" r:id="rId10"/>
              </w:object>
            </w:r>
          </w:p>
        </w:tc>
        <w:tc>
          <w:tcPr>
            <w:tcW w:w="2535" w:type="dxa"/>
          </w:tcPr>
          <w:p w:rsidR="00445F7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D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Pr="00ED6558">
              <w:rPr>
                <w:position w:val="-24"/>
              </w:rPr>
              <w:object w:dxaOrig="380" w:dyaOrig="639">
                <v:shape id="_x0000_i1028" type="#_x0000_t75" style="width:18.75pt;height:32.25pt" o:ole="">
                  <v:imagedata r:id="rId11" o:title=""/>
                </v:shape>
                <o:OLEObject Type="Embed" ProgID="Equation.DSMT4" ShapeID="_x0000_i1028" DrawAspect="Content" ObjectID="_1588517628" r:id="rId12"/>
              </w:object>
            </w:r>
          </w:p>
        </w:tc>
      </w:tr>
    </w:tbl>
    <w:p w:rsidR="00445F72" w:rsidRPr="00445F72" w:rsidRDefault="00445F72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 xml:space="preserve">2) </w:t>
      </w:r>
      <w:r w:rsidR="00D01638">
        <w:rPr>
          <w:lang w:val="en-US"/>
        </w:rPr>
        <w:t>Cặp số nào sau đây là hai số nghịch đảo của nhau: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445F72" w:rsidTr="008C41B6">
        <w:tc>
          <w:tcPr>
            <w:tcW w:w="2534" w:type="dxa"/>
            <w:vAlign w:val="center"/>
          </w:tcPr>
          <w:p w:rsidR="00445F72" w:rsidRPr="00D01638" w:rsidRDefault="00445F72" w:rsidP="008E7EBE">
            <w:pPr>
              <w:spacing w:after="20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445F72">
              <w:rPr>
                <w:lang w:val="en-US"/>
              </w:rPr>
              <w:t>A.</w:t>
            </w:r>
            <w:r>
              <w:rPr>
                <w:color w:val="0070C0"/>
                <w:lang w:val="en-US"/>
              </w:rPr>
              <w:t xml:space="preserve"> </w:t>
            </w:r>
            <w:r w:rsidR="00D01638">
              <w:rPr>
                <w:lang w:val="en-US"/>
              </w:rPr>
              <w:t>0,5 và 5</w:t>
            </w:r>
          </w:p>
        </w:tc>
        <w:tc>
          <w:tcPr>
            <w:tcW w:w="2535" w:type="dxa"/>
            <w:vAlign w:val="center"/>
          </w:tcPr>
          <w:p w:rsidR="00445F72" w:rsidRPr="00ED6E62" w:rsidRDefault="00445F72" w:rsidP="008E7EBE">
            <w:pPr>
              <w:spacing w:after="20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B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ED6E62" w:rsidRPr="00ED6558">
              <w:rPr>
                <w:position w:val="-24"/>
              </w:rPr>
              <w:object w:dxaOrig="400" w:dyaOrig="620">
                <v:shape id="_x0000_i1029" type="#_x0000_t75" style="width:20.25pt;height:30.75pt" o:ole="">
                  <v:imagedata r:id="rId13" o:title=""/>
                </v:shape>
                <o:OLEObject Type="Embed" ProgID="Equation.DSMT4" ShapeID="_x0000_i1029" DrawAspect="Content" ObjectID="_1588517629" r:id="rId14"/>
              </w:object>
            </w:r>
            <w:r w:rsidR="00ED6E62">
              <w:rPr>
                <w:lang w:val="en-US"/>
              </w:rPr>
              <w:t xml:space="preserve"> và </w:t>
            </w:r>
            <w:r w:rsidR="00ED6E62" w:rsidRPr="00ED6558">
              <w:rPr>
                <w:position w:val="-24"/>
              </w:rPr>
              <w:object w:dxaOrig="400" w:dyaOrig="639">
                <v:shape id="_x0000_i1030" type="#_x0000_t75" style="width:20.25pt;height:32.25pt" o:ole="">
                  <v:imagedata r:id="rId15" o:title=""/>
                </v:shape>
                <o:OLEObject Type="Embed" ProgID="Equation.DSMT4" ShapeID="_x0000_i1030" DrawAspect="Content" ObjectID="_1588517630" r:id="rId16"/>
              </w:object>
            </w:r>
          </w:p>
        </w:tc>
        <w:tc>
          <w:tcPr>
            <w:tcW w:w="2535" w:type="dxa"/>
            <w:vAlign w:val="center"/>
          </w:tcPr>
          <w:p w:rsidR="00445F72" w:rsidRPr="00354DBD" w:rsidRDefault="00445F72" w:rsidP="008E7EBE">
            <w:pPr>
              <w:spacing w:after="20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C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354DBD" w:rsidRPr="00ED6558">
              <w:rPr>
                <w:position w:val="-24"/>
              </w:rPr>
              <w:object w:dxaOrig="400" w:dyaOrig="620">
                <v:shape id="_x0000_i1031" type="#_x0000_t75" style="width:20.25pt;height:30.75pt" o:ole="">
                  <v:imagedata r:id="rId17" o:title=""/>
                </v:shape>
                <o:OLEObject Type="Embed" ProgID="Equation.DSMT4" ShapeID="_x0000_i1031" DrawAspect="Content" ObjectID="_1588517631" r:id="rId18"/>
              </w:object>
            </w:r>
            <w:r w:rsidR="00354DBD">
              <w:rPr>
                <w:lang w:val="en-US"/>
              </w:rPr>
              <w:t xml:space="preserve"> và 3,5</w:t>
            </w:r>
          </w:p>
        </w:tc>
        <w:tc>
          <w:tcPr>
            <w:tcW w:w="2535" w:type="dxa"/>
            <w:vAlign w:val="center"/>
          </w:tcPr>
          <w:p w:rsidR="00445F72" w:rsidRPr="00F2576C" w:rsidRDefault="00445F72" w:rsidP="008E7EBE">
            <w:pPr>
              <w:spacing w:after="20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D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F2576C">
              <w:rPr>
                <w:lang w:val="en-US"/>
              </w:rPr>
              <w:t>3 và -3</w:t>
            </w:r>
          </w:p>
        </w:tc>
      </w:tr>
    </w:tbl>
    <w:p w:rsidR="00445F72" w:rsidRPr="00445F72" w:rsidRDefault="008C41B6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>3</w:t>
      </w:r>
      <w:r w:rsidR="00445F72">
        <w:rPr>
          <w:lang w:val="en-US"/>
        </w:rPr>
        <w:t xml:space="preserve">) </w:t>
      </w:r>
      <w:r w:rsidR="00E71712">
        <w:rPr>
          <w:lang w:val="en-US"/>
        </w:rPr>
        <w:t>75% của 40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445F72" w:rsidTr="009B5664">
        <w:tc>
          <w:tcPr>
            <w:tcW w:w="2534" w:type="dxa"/>
          </w:tcPr>
          <w:p w:rsidR="00445F72" w:rsidRPr="00E7171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445F72">
              <w:rPr>
                <w:lang w:val="en-US"/>
              </w:rPr>
              <w:t>A.</w:t>
            </w:r>
            <w:r>
              <w:rPr>
                <w:color w:val="0070C0"/>
                <w:lang w:val="en-US"/>
              </w:rPr>
              <w:t xml:space="preserve"> </w:t>
            </w:r>
            <w:r w:rsidR="00E71712">
              <w:rPr>
                <w:lang w:val="en-US"/>
              </w:rPr>
              <w:t>10</w:t>
            </w:r>
          </w:p>
        </w:tc>
        <w:tc>
          <w:tcPr>
            <w:tcW w:w="2535" w:type="dxa"/>
          </w:tcPr>
          <w:p w:rsidR="00445F72" w:rsidRPr="00E7171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B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E71712">
              <w:rPr>
                <w:lang w:val="en-US"/>
              </w:rPr>
              <w:t>15</w:t>
            </w:r>
          </w:p>
        </w:tc>
        <w:tc>
          <w:tcPr>
            <w:tcW w:w="2535" w:type="dxa"/>
          </w:tcPr>
          <w:p w:rsidR="00445F72" w:rsidRPr="00E7171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C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E71712">
              <w:rPr>
                <w:lang w:val="en-US"/>
              </w:rPr>
              <w:t>30</w:t>
            </w:r>
          </w:p>
        </w:tc>
        <w:tc>
          <w:tcPr>
            <w:tcW w:w="2535" w:type="dxa"/>
          </w:tcPr>
          <w:p w:rsidR="00445F72" w:rsidRPr="00E71712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D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E71712">
              <w:rPr>
                <w:lang w:val="en-US"/>
              </w:rPr>
              <w:t>5</w:t>
            </w:r>
          </w:p>
        </w:tc>
      </w:tr>
    </w:tbl>
    <w:p w:rsidR="00445F72" w:rsidRPr="00445F72" w:rsidRDefault="009B5664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>4</w:t>
      </w:r>
      <w:r w:rsidR="00445F72">
        <w:rPr>
          <w:lang w:val="en-US"/>
        </w:rPr>
        <w:t xml:space="preserve">) </w:t>
      </w:r>
      <w:r>
        <w:rPr>
          <w:lang w:val="en-US"/>
        </w:rPr>
        <w:t>Điểm M nằm trên đường tròn (A; 5cm). Độ dài AM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445F72" w:rsidTr="00522DAF">
        <w:tc>
          <w:tcPr>
            <w:tcW w:w="2534" w:type="dxa"/>
          </w:tcPr>
          <w:p w:rsidR="00445F72" w:rsidRPr="009B5664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445F72">
              <w:rPr>
                <w:lang w:val="en-US"/>
              </w:rPr>
              <w:t>A.</w:t>
            </w:r>
            <w:r>
              <w:rPr>
                <w:color w:val="0070C0"/>
                <w:lang w:val="en-US"/>
              </w:rPr>
              <w:t xml:space="preserve"> </w:t>
            </w:r>
            <w:r w:rsidR="009B5664">
              <w:rPr>
                <w:lang w:val="en-US"/>
              </w:rPr>
              <w:t>3cm</w:t>
            </w:r>
          </w:p>
        </w:tc>
        <w:tc>
          <w:tcPr>
            <w:tcW w:w="2535" w:type="dxa"/>
          </w:tcPr>
          <w:p w:rsidR="00445F72" w:rsidRPr="009B5664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B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9B5664">
              <w:rPr>
                <w:lang w:val="en-US"/>
              </w:rPr>
              <w:t>5cm</w:t>
            </w:r>
          </w:p>
        </w:tc>
        <w:tc>
          <w:tcPr>
            <w:tcW w:w="2535" w:type="dxa"/>
          </w:tcPr>
          <w:p w:rsidR="00445F72" w:rsidRPr="009B5664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C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9B5664">
              <w:rPr>
                <w:lang w:val="en-US"/>
              </w:rPr>
              <w:t>10cm</w:t>
            </w:r>
          </w:p>
        </w:tc>
        <w:tc>
          <w:tcPr>
            <w:tcW w:w="2535" w:type="dxa"/>
          </w:tcPr>
          <w:p w:rsidR="00445F72" w:rsidRPr="009B5664" w:rsidRDefault="00445F72" w:rsidP="008E7EBE">
            <w:pPr>
              <w:spacing w:after="20"/>
              <w:jc w:val="both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D</w:t>
            </w:r>
            <w:r w:rsidRPr="00445F72">
              <w:rPr>
                <w:lang w:val="en-US"/>
              </w:rPr>
              <w:t>.</w:t>
            </w:r>
            <w:r>
              <w:rPr>
                <w:color w:val="0070C0"/>
                <w:lang w:val="en-US"/>
              </w:rPr>
              <w:t xml:space="preserve"> </w:t>
            </w:r>
            <w:r w:rsidR="009B5664">
              <w:rPr>
                <w:lang w:val="en-US"/>
              </w:rPr>
              <w:t>2,5cm</w:t>
            </w:r>
          </w:p>
        </w:tc>
      </w:tr>
    </w:tbl>
    <w:p w:rsidR="00445F72" w:rsidRDefault="00522DAF" w:rsidP="008E7EBE">
      <w:pPr>
        <w:spacing w:after="20" w:line="24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2</w:t>
      </w:r>
      <w:r>
        <w:rPr>
          <w:b/>
          <w:color w:val="0070C0"/>
          <w:lang w:val="en-US"/>
        </w:rPr>
        <w:t xml:space="preserve">: </w:t>
      </w:r>
      <w:r>
        <w:rPr>
          <w:lang w:val="en-US"/>
        </w:rPr>
        <w:t>Khẳng định sau đúng (Đ hay sai (S): (</w:t>
      </w:r>
      <w:r>
        <w:rPr>
          <w:i/>
          <w:lang w:val="en-US"/>
        </w:rPr>
        <w:t>Ví dụ: Câu 1 khẳng định đúng thì ghi 1.Đ</w:t>
      </w:r>
      <w:r>
        <w:rPr>
          <w:lang w:val="en-US"/>
        </w:rPr>
        <w:t>)</w:t>
      </w:r>
    </w:p>
    <w:p w:rsidR="00522DAF" w:rsidRDefault="00522DAF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 xml:space="preserve">1) Số đối của </w:t>
      </w:r>
      <w:r w:rsidRPr="00ED6558">
        <w:rPr>
          <w:position w:val="-24"/>
        </w:rPr>
        <w:object w:dxaOrig="400" w:dyaOrig="639">
          <v:shape id="_x0000_i1032" type="#_x0000_t75" style="width:20.25pt;height:32.25pt" o:ole="">
            <v:imagedata r:id="rId19" o:title=""/>
          </v:shape>
          <o:OLEObject Type="Embed" ProgID="Equation.DSMT4" ShapeID="_x0000_i1032" DrawAspect="Content" ObjectID="_1588517632" r:id="rId20"/>
        </w:object>
      </w:r>
      <w:r w:rsidR="00334EAE">
        <w:rPr>
          <w:lang w:val="en-US"/>
        </w:rPr>
        <w:t xml:space="preserve"> l</w:t>
      </w:r>
      <w:r>
        <w:rPr>
          <w:lang w:val="en-US"/>
        </w:rPr>
        <w:t xml:space="preserve">à </w:t>
      </w:r>
      <w:r w:rsidR="00905E0E" w:rsidRPr="00ED6558">
        <w:rPr>
          <w:position w:val="-24"/>
        </w:rPr>
        <w:object w:dxaOrig="260" w:dyaOrig="639">
          <v:shape id="_x0000_i1033" type="#_x0000_t75" style="width:12.75pt;height:32.25pt" o:ole="">
            <v:imagedata r:id="rId21" o:title=""/>
          </v:shape>
          <o:OLEObject Type="Embed" ProgID="Equation.DSMT4" ShapeID="_x0000_i1033" DrawAspect="Content" ObjectID="_1588517633" r:id="rId22"/>
        </w:object>
      </w:r>
    </w:p>
    <w:p w:rsidR="00522DAF" w:rsidRDefault="00522DAF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>2)</w:t>
      </w:r>
      <w:r w:rsidR="00905E0E">
        <w:rPr>
          <w:lang w:val="en-US"/>
        </w:rPr>
        <w:t xml:space="preserve"> Biết M</w:t>
      </w:r>
      <w:r w:rsidR="00841D47">
        <w:rPr>
          <w:lang w:val="en-US"/>
        </w:rPr>
        <w:t xml:space="preserve"> =</w:t>
      </w:r>
      <w:r w:rsidR="00905E0E">
        <w:rPr>
          <w:lang w:val="en-US"/>
        </w:rPr>
        <w:t xml:space="preserve"> </w:t>
      </w:r>
      <w:r w:rsidR="00905E0E" w:rsidRPr="00ED6558">
        <w:rPr>
          <w:position w:val="-28"/>
        </w:rPr>
        <w:object w:dxaOrig="2320" w:dyaOrig="820">
          <v:shape id="_x0000_i1034" type="#_x0000_t75" style="width:116.25pt;height:41.25pt" o:ole="">
            <v:imagedata r:id="rId23" o:title=""/>
          </v:shape>
          <o:OLEObject Type="Embed" ProgID="Equation.DSMT4" ShapeID="_x0000_i1034" DrawAspect="Content" ObjectID="_1588517634" r:id="rId24"/>
        </w:object>
      </w:r>
      <w:r w:rsidR="005732CC">
        <w:rPr>
          <w:lang w:val="en-US"/>
        </w:rPr>
        <w:t xml:space="preserve"> </w:t>
      </w:r>
      <w:r w:rsidR="00905E0E">
        <w:rPr>
          <w:lang w:val="en-US"/>
        </w:rPr>
        <w:t>thì M &lt; 0.</w:t>
      </w:r>
    </w:p>
    <w:p w:rsidR="00522DAF" w:rsidRDefault="00522DAF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>3)</w:t>
      </w:r>
      <w:r w:rsidR="00905E0E">
        <w:rPr>
          <w:lang w:val="en-US"/>
        </w:rPr>
        <w:t xml:space="preserve"> Mọi phân số đều viết được dưới dạng có mẫu dương.</w:t>
      </w:r>
    </w:p>
    <w:p w:rsidR="00522DAF" w:rsidRPr="00445F72" w:rsidRDefault="00522DAF" w:rsidP="008E7EBE">
      <w:pPr>
        <w:spacing w:after="20" w:line="240" w:lineRule="auto"/>
        <w:jc w:val="both"/>
        <w:rPr>
          <w:color w:val="0070C0"/>
          <w:lang w:val="en-US"/>
        </w:rPr>
      </w:pPr>
      <w:r>
        <w:rPr>
          <w:lang w:val="en-US"/>
        </w:rPr>
        <w:tab/>
        <w:t>4)</w:t>
      </w:r>
      <w:r w:rsidR="00905E0E">
        <w:rPr>
          <w:lang w:val="en-US"/>
        </w:rPr>
        <w:t xml:space="preserve"> Góc 153</w:t>
      </w:r>
      <w:r w:rsidR="00905E0E">
        <w:rPr>
          <w:vertAlign w:val="superscript"/>
          <w:lang w:val="en-US"/>
        </w:rPr>
        <w:t>0</w:t>
      </w:r>
      <w:r w:rsidR="00905E0E">
        <w:rPr>
          <w:lang w:val="en-US"/>
        </w:rPr>
        <w:t xml:space="preserve"> và góc 47</w:t>
      </w:r>
      <w:r w:rsidR="00905E0E">
        <w:rPr>
          <w:vertAlign w:val="superscript"/>
          <w:lang w:val="en-US"/>
        </w:rPr>
        <w:t>0</w:t>
      </w:r>
      <w:r w:rsidR="00905E0E">
        <w:rPr>
          <w:lang w:val="en-US"/>
        </w:rPr>
        <w:t xml:space="preserve"> là hai góc bù nhau.</w:t>
      </w:r>
    </w:p>
    <w:p w:rsidR="00627BB6" w:rsidRDefault="00627BB6" w:rsidP="008E7EBE">
      <w:pPr>
        <w:spacing w:after="20" w:line="24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II. Tự luận (8đ):</w:t>
      </w:r>
    </w:p>
    <w:p w:rsidR="00BC7644" w:rsidRDefault="00627BB6" w:rsidP="008E7EBE">
      <w:pPr>
        <w:spacing w:after="20" w:line="24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1</w:t>
      </w:r>
      <w:r>
        <w:rPr>
          <w:b/>
          <w:color w:val="0070C0"/>
          <w:lang w:val="en-US"/>
        </w:rPr>
        <w:t xml:space="preserve">: </w:t>
      </w:r>
      <w:r>
        <w:rPr>
          <w:lang w:val="en-US"/>
        </w:rPr>
        <w:t>(</w:t>
      </w:r>
      <w:r>
        <w:rPr>
          <w:i/>
          <w:lang w:val="en-US"/>
        </w:rPr>
        <w:t>2 điểm</w:t>
      </w:r>
      <w:r>
        <w:rPr>
          <w:lang w:val="en-US"/>
        </w:rPr>
        <w:t>)</w:t>
      </w:r>
      <w:r w:rsidRPr="00627BB6">
        <w:rPr>
          <w:lang w:val="en-US"/>
        </w:rPr>
        <w:t xml:space="preserve"> </w:t>
      </w:r>
      <w:r>
        <w:rPr>
          <w:lang w:val="en-US"/>
        </w:rPr>
        <w:t>Thực hiện phép tính (hợp lý nếu có thể):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575EE0" w:rsidTr="00575EE0">
        <w:tc>
          <w:tcPr>
            <w:tcW w:w="3379" w:type="dxa"/>
          </w:tcPr>
          <w:p w:rsidR="00575EE0" w:rsidRPr="00575EE0" w:rsidRDefault="00575EE0" w:rsidP="008E7EBE">
            <w:pPr>
              <w:spacing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 w:rsidRPr="00ED6558">
              <w:rPr>
                <w:position w:val="-24"/>
              </w:rPr>
              <w:object w:dxaOrig="2500" w:dyaOrig="639">
                <v:shape id="_x0000_i1035" type="#_x0000_t75" style="width:125.25pt;height:32.25pt" o:ole="">
                  <v:imagedata r:id="rId25" o:title=""/>
                </v:shape>
                <o:OLEObject Type="Embed" ProgID="Equation.DSMT4" ShapeID="_x0000_i1035" DrawAspect="Content" ObjectID="_1588517635" r:id="rId26"/>
              </w:object>
            </w:r>
          </w:p>
        </w:tc>
        <w:tc>
          <w:tcPr>
            <w:tcW w:w="3380" w:type="dxa"/>
          </w:tcPr>
          <w:p w:rsidR="00575EE0" w:rsidRPr="00575EE0" w:rsidRDefault="00575EE0" w:rsidP="008E7EBE">
            <w:pPr>
              <w:spacing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Pr="00ED6558">
              <w:rPr>
                <w:position w:val="-30"/>
              </w:rPr>
              <w:object w:dxaOrig="2180" w:dyaOrig="720">
                <v:shape id="_x0000_i1036" type="#_x0000_t75" style="width:108.75pt;height:36pt" o:ole="">
                  <v:imagedata r:id="rId27" o:title=""/>
                </v:shape>
                <o:OLEObject Type="Embed" ProgID="Equation.DSMT4" ShapeID="_x0000_i1036" DrawAspect="Content" ObjectID="_1588517636" r:id="rId28"/>
              </w:object>
            </w:r>
          </w:p>
        </w:tc>
        <w:tc>
          <w:tcPr>
            <w:tcW w:w="3380" w:type="dxa"/>
          </w:tcPr>
          <w:p w:rsidR="00575EE0" w:rsidRPr="00575EE0" w:rsidRDefault="00575EE0" w:rsidP="008E7EBE">
            <w:pPr>
              <w:spacing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  <w:r w:rsidRPr="00ED6558">
              <w:rPr>
                <w:position w:val="-30"/>
              </w:rPr>
              <w:object w:dxaOrig="2160" w:dyaOrig="720">
                <v:shape id="_x0000_i1037" type="#_x0000_t75" style="width:108pt;height:36pt" o:ole="">
                  <v:imagedata r:id="rId29" o:title=""/>
                </v:shape>
                <o:OLEObject Type="Embed" ProgID="Equation.DSMT4" ShapeID="_x0000_i1037" DrawAspect="Content" ObjectID="_1588517637" r:id="rId30"/>
              </w:object>
            </w:r>
          </w:p>
        </w:tc>
      </w:tr>
    </w:tbl>
    <w:p w:rsidR="00575EE0" w:rsidRDefault="00575EE0" w:rsidP="008E7EBE">
      <w:pPr>
        <w:spacing w:after="20" w:line="24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2</w:t>
      </w:r>
      <w:r>
        <w:rPr>
          <w:b/>
          <w:color w:val="0070C0"/>
          <w:lang w:val="en-US"/>
        </w:rPr>
        <w:t xml:space="preserve">: </w:t>
      </w:r>
      <w:r>
        <w:rPr>
          <w:lang w:val="en-US"/>
        </w:rPr>
        <w:t>(</w:t>
      </w:r>
      <w:r>
        <w:rPr>
          <w:i/>
          <w:lang w:val="en-US"/>
        </w:rPr>
        <w:t>2 điểm</w:t>
      </w:r>
      <w:r>
        <w:rPr>
          <w:lang w:val="en-US"/>
        </w:rPr>
        <w:t>)</w:t>
      </w:r>
      <w:r w:rsidRPr="00627BB6">
        <w:rPr>
          <w:lang w:val="en-US"/>
        </w:rPr>
        <w:t xml:space="preserve"> </w:t>
      </w:r>
      <w:r>
        <w:rPr>
          <w:lang w:val="en-US"/>
        </w:rPr>
        <w:t>Tìm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575EE0" w:rsidTr="00ED6558">
        <w:tc>
          <w:tcPr>
            <w:tcW w:w="3379" w:type="dxa"/>
          </w:tcPr>
          <w:p w:rsidR="00575EE0" w:rsidRPr="00575EE0" w:rsidRDefault="00575EE0" w:rsidP="008E7EBE">
            <w:pPr>
              <w:spacing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 w:rsidRPr="00ED6558">
              <w:rPr>
                <w:position w:val="-24"/>
              </w:rPr>
              <w:object w:dxaOrig="1400" w:dyaOrig="639">
                <v:shape id="_x0000_i1038" type="#_x0000_t75" style="width:69.75pt;height:32.25pt" o:ole="">
                  <v:imagedata r:id="rId31" o:title=""/>
                </v:shape>
                <o:OLEObject Type="Embed" ProgID="Equation.DSMT4" ShapeID="_x0000_i1038" DrawAspect="Content" ObjectID="_1588517638" r:id="rId32"/>
              </w:object>
            </w:r>
          </w:p>
        </w:tc>
        <w:tc>
          <w:tcPr>
            <w:tcW w:w="3380" w:type="dxa"/>
          </w:tcPr>
          <w:p w:rsidR="00575EE0" w:rsidRPr="00575EE0" w:rsidRDefault="00575EE0" w:rsidP="008E7EBE">
            <w:pPr>
              <w:spacing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Pr="00575EE0">
              <w:rPr>
                <w:position w:val="-24"/>
              </w:rPr>
              <w:object w:dxaOrig="2060" w:dyaOrig="639">
                <v:shape id="_x0000_i1039" type="#_x0000_t75" style="width:102.75pt;height:32.25pt" o:ole="">
                  <v:imagedata r:id="rId33" o:title=""/>
                </v:shape>
                <o:OLEObject Type="Embed" ProgID="Equation.DSMT4" ShapeID="_x0000_i1039" DrawAspect="Content" ObjectID="_1588517639" r:id="rId34"/>
              </w:object>
            </w:r>
          </w:p>
        </w:tc>
        <w:tc>
          <w:tcPr>
            <w:tcW w:w="3380" w:type="dxa"/>
          </w:tcPr>
          <w:p w:rsidR="00575EE0" w:rsidRPr="00575EE0" w:rsidRDefault="00575EE0" w:rsidP="008E7EBE">
            <w:pPr>
              <w:spacing w:after="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  <w:r w:rsidRPr="00ED6558">
              <w:rPr>
                <w:position w:val="-30"/>
              </w:rPr>
              <w:object w:dxaOrig="2000" w:dyaOrig="720">
                <v:shape id="_x0000_i1040" type="#_x0000_t75" style="width:99.75pt;height:36pt" o:ole="">
                  <v:imagedata r:id="rId35" o:title=""/>
                </v:shape>
                <o:OLEObject Type="Embed" ProgID="Equation.DSMT4" ShapeID="_x0000_i1040" DrawAspect="Content" ObjectID="_1588517640" r:id="rId36"/>
              </w:object>
            </w:r>
          </w:p>
        </w:tc>
      </w:tr>
    </w:tbl>
    <w:p w:rsidR="00575EE0" w:rsidRDefault="00575EE0" w:rsidP="008E7EBE">
      <w:pPr>
        <w:spacing w:after="20" w:line="24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3</w:t>
      </w:r>
      <w:r>
        <w:rPr>
          <w:b/>
          <w:color w:val="0070C0"/>
          <w:lang w:val="en-US"/>
        </w:rPr>
        <w:t xml:space="preserve">: </w:t>
      </w:r>
      <w:r>
        <w:rPr>
          <w:lang w:val="en-US"/>
        </w:rPr>
        <w:t>(</w:t>
      </w:r>
      <w:r>
        <w:rPr>
          <w:i/>
          <w:lang w:val="en-US"/>
        </w:rPr>
        <w:t>1,5 điểm</w:t>
      </w:r>
      <w:r>
        <w:rPr>
          <w:lang w:val="en-US"/>
        </w:rPr>
        <w:t>)</w:t>
      </w:r>
    </w:p>
    <w:p w:rsidR="00575EE0" w:rsidRDefault="00575EE0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 xml:space="preserve">Bạn Lan đọc một cuốn sách trong ba ngày. Ngày thứ nhất đọc </w:t>
      </w:r>
      <w:r w:rsidRPr="00ED6558">
        <w:rPr>
          <w:position w:val="-24"/>
        </w:rPr>
        <w:object w:dxaOrig="260" w:dyaOrig="639">
          <v:shape id="_x0000_i1041" type="#_x0000_t75" style="width:12.75pt;height:32.25pt" o:ole="">
            <v:imagedata r:id="rId37" o:title=""/>
          </v:shape>
          <o:OLEObject Type="Embed" ProgID="Equation.DSMT4" ShapeID="_x0000_i1041" DrawAspect="Content" ObjectID="_1588517641" r:id="rId38"/>
        </w:object>
      </w:r>
      <w:r>
        <w:rPr>
          <w:lang w:val="en-US"/>
        </w:rPr>
        <w:t xml:space="preserve"> số trang. Ngày thứ hai đọc 60% số trang còn lại. Ngày thứ ba đọc nốt 60 trang cuối cùng. Tính xem cuốn sách có bao nhiêu trang.</w:t>
      </w:r>
    </w:p>
    <w:p w:rsidR="004659A4" w:rsidRDefault="004659A4" w:rsidP="008E7EBE">
      <w:pPr>
        <w:spacing w:after="20" w:line="24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4</w:t>
      </w:r>
      <w:r>
        <w:rPr>
          <w:b/>
          <w:color w:val="0070C0"/>
          <w:lang w:val="en-US"/>
        </w:rPr>
        <w:t xml:space="preserve">: </w:t>
      </w:r>
      <w:r>
        <w:rPr>
          <w:lang w:val="en-US"/>
        </w:rPr>
        <w:t>(</w:t>
      </w:r>
      <w:r>
        <w:rPr>
          <w:i/>
          <w:lang w:val="en-US"/>
        </w:rPr>
        <w:t>2 điểm</w:t>
      </w:r>
      <w:r>
        <w:rPr>
          <w:lang w:val="en-US"/>
        </w:rPr>
        <w:t>)</w:t>
      </w:r>
    </w:p>
    <w:p w:rsidR="004659A4" w:rsidRDefault="004659A4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 xml:space="preserve">Cho hai tia Ox, Oy đối nhau. Vẽ tia Oz sao cho </w:t>
      </w:r>
      <w:r w:rsidRPr="00ED6558">
        <w:rPr>
          <w:position w:val="-6"/>
        </w:rPr>
        <w:object w:dxaOrig="1420" w:dyaOrig="360">
          <v:shape id="_x0000_i1042" type="#_x0000_t75" style="width:71.25pt;height:18pt" o:ole="">
            <v:imagedata r:id="rId39" o:title=""/>
          </v:shape>
          <o:OLEObject Type="Embed" ProgID="Equation.DSMT4" ShapeID="_x0000_i1042" DrawAspect="Content" ObjectID="_1588517642" r:id="rId40"/>
        </w:object>
      </w:r>
    </w:p>
    <w:p w:rsidR="004659A4" w:rsidRDefault="004659A4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 xml:space="preserve">a/ Tính số đo </w:t>
      </w:r>
      <w:r w:rsidRPr="00ED6558">
        <w:rPr>
          <w:position w:val="-12"/>
        </w:rPr>
        <w:object w:dxaOrig="540" w:dyaOrig="420">
          <v:shape id="_x0000_i1043" type="#_x0000_t75" style="width:27pt;height:21pt" o:ole="">
            <v:imagedata r:id="rId41" o:title=""/>
          </v:shape>
          <o:OLEObject Type="Embed" ProgID="Equation.DSMT4" ShapeID="_x0000_i1043" DrawAspect="Content" ObjectID="_1588517643" r:id="rId42"/>
        </w:object>
      </w:r>
      <w:r>
        <w:rPr>
          <w:lang w:val="en-US"/>
        </w:rPr>
        <w:t>?</w:t>
      </w:r>
    </w:p>
    <w:p w:rsidR="004659A4" w:rsidRDefault="004659A4" w:rsidP="008E7EBE">
      <w:pPr>
        <w:spacing w:after="20" w:line="240" w:lineRule="auto"/>
        <w:jc w:val="both"/>
        <w:rPr>
          <w:lang w:val="en-US"/>
        </w:rPr>
      </w:pPr>
      <w:r>
        <w:rPr>
          <w:lang w:val="en-US"/>
        </w:rPr>
        <w:tab/>
        <w:t xml:space="preserve">b/ Trên cùng một nửa mặt </w:t>
      </w:r>
      <w:r w:rsidR="000F154F">
        <w:rPr>
          <w:lang w:val="en-US"/>
        </w:rPr>
        <w:t>phẳng bờ</w:t>
      </w:r>
      <w:r w:rsidR="00A22103">
        <w:rPr>
          <w:lang w:val="en-US"/>
        </w:rPr>
        <w:t xml:space="preserve"> là</w:t>
      </w:r>
      <w:r w:rsidR="000F154F">
        <w:rPr>
          <w:lang w:val="en-US"/>
        </w:rPr>
        <w:t xml:space="preserve"> đường thẳng xy có chứa tia Oz, vẽ tia Ot sao cho: </w:t>
      </w:r>
      <w:r w:rsidR="000F154F" w:rsidRPr="00ED6558">
        <w:rPr>
          <w:position w:val="-6"/>
        </w:rPr>
        <w:object w:dxaOrig="1240" w:dyaOrig="360">
          <v:shape id="_x0000_i1044" type="#_x0000_t75" style="width:62.25pt;height:18pt" o:ole="">
            <v:imagedata r:id="rId43" o:title=""/>
          </v:shape>
          <o:OLEObject Type="Embed" ProgID="Equation.DSMT4" ShapeID="_x0000_i1044" DrawAspect="Content" ObjectID="_1588517644" r:id="rId44"/>
        </w:object>
      </w:r>
      <w:r w:rsidR="000F154F">
        <w:rPr>
          <w:lang w:val="en-US"/>
        </w:rPr>
        <w:t xml:space="preserve">. Tia Oz có phải là tia phân giác của </w:t>
      </w:r>
      <w:r w:rsidR="000F154F" w:rsidRPr="00ED6558">
        <w:rPr>
          <w:position w:val="-12"/>
        </w:rPr>
        <w:object w:dxaOrig="499" w:dyaOrig="420">
          <v:shape id="_x0000_i1045" type="#_x0000_t75" style="width:24.75pt;height:21pt" o:ole="">
            <v:imagedata r:id="rId45" o:title=""/>
          </v:shape>
          <o:OLEObject Type="Embed" ProgID="Equation.DSMT4" ShapeID="_x0000_i1045" DrawAspect="Content" ObjectID="_1588517645" r:id="rId46"/>
        </w:object>
      </w:r>
      <w:r w:rsidR="000F154F">
        <w:rPr>
          <w:lang w:val="en-US"/>
        </w:rPr>
        <w:t xml:space="preserve"> không? Vì sao?</w:t>
      </w:r>
    </w:p>
    <w:p w:rsidR="000F154F" w:rsidRPr="004659A4" w:rsidRDefault="000F154F" w:rsidP="008E7EBE">
      <w:pPr>
        <w:spacing w:after="20" w:line="240" w:lineRule="auto"/>
        <w:jc w:val="both"/>
        <w:rPr>
          <w:i/>
          <w:lang w:val="en-US"/>
        </w:rPr>
      </w:pPr>
      <w:r>
        <w:rPr>
          <w:b/>
          <w:color w:val="0070C0"/>
          <w:u w:val="single"/>
          <w:lang w:val="en-US"/>
        </w:rPr>
        <w:t>Bài 5</w:t>
      </w:r>
      <w:r>
        <w:rPr>
          <w:b/>
          <w:color w:val="0070C0"/>
          <w:lang w:val="en-US"/>
        </w:rPr>
        <w:t xml:space="preserve">: </w:t>
      </w:r>
      <w:r>
        <w:rPr>
          <w:lang w:val="en-US"/>
        </w:rPr>
        <w:t>(</w:t>
      </w:r>
      <w:r>
        <w:rPr>
          <w:i/>
          <w:lang w:val="en-US"/>
        </w:rPr>
        <w:t>0,5 điểm</w:t>
      </w:r>
      <w:r>
        <w:rPr>
          <w:lang w:val="en-US"/>
        </w:rPr>
        <w:t>)</w:t>
      </w:r>
      <w:r w:rsidRPr="00627BB6">
        <w:rPr>
          <w:lang w:val="en-US"/>
        </w:rPr>
        <w:t xml:space="preserve"> </w:t>
      </w:r>
      <w:r>
        <w:rPr>
          <w:lang w:val="en-US"/>
        </w:rPr>
        <w:t xml:space="preserve">Tính A = </w:t>
      </w:r>
      <w:r w:rsidR="00DC26C3" w:rsidRPr="00ED6558">
        <w:rPr>
          <w:position w:val="-24"/>
        </w:rPr>
        <w:object w:dxaOrig="2940" w:dyaOrig="639">
          <v:shape id="_x0000_i1046" type="#_x0000_t75" style="width:147pt;height:32.25pt" o:ole="">
            <v:imagedata r:id="rId47" o:title=""/>
          </v:shape>
          <o:OLEObject Type="Embed" ProgID="Equation.DSMT4" ShapeID="_x0000_i1046" DrawAspect="Content" ObjectID="_1588517646" r:id="rId48"/>
        </w:object>
      </w:r>
    </w:p>
    <w:p w:rsidR="00DC26C3" w:rsidRDefault="00DC26C3" w:rsidP="008E7EBE">
      <w:pPr>
        <w:spacing w:after="20" w:line="240" w:lineRule="auto"/>
        <w:jc w:val="center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(</w:t>
      </w:r>
      <w:r>
        <w:rPr>
          <w:b/>
          <w:i/>
          <w:color w:val="0070C0"/>
          <w:lang w:val="en-US"/>
        </w:rPr>
        <w:t>Lưu ý: Học sinh không được dùng máy tính</w:t>
      </w:r>
      <w:r>
        <w:rPr>
          <w:b/>
          <w:color w:val="0070C0"/>
          <w:lang w:val="en-US"/>
        </w:rPr>
        <w:t>)</w:t>
      </w:r>
    </w:p>
    <w:p w:rsidR="008E7EBE" w:rsidRPr="00DC26C3" w:rsidRDefault="008E7EBE" w:rsidP="008E7EBE">
      <w:pPr>
        <w:spacing w:after="20" w:line="240" w:lineRule="auto"/>
        <w:jc w:val="center"/>
        <w:rPr>
          <w:b/>
          <w:color w:val="0070C0"/>
          <w:lang w:val="en-US"/>
        </w:rPr>
      </w:pPr>
      <w:r>
        <w:rPr>
          <w:b/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2" name="Picture 1" descr="62-33200343_445071522573554_4244184165332811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-33200343_445071522573554_4244184165332811776_n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EBE" w:rsidRPr="00DC26C3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159"/>
    <w:multiLevelType w:val="hybridMultilevel"/>
    <w:tmpl w:val="23E4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101D3A"/>
    <w:multiLevelType w:val="hybridMultilevel"/>
    <w:tmpl w:val="F68C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17E68"/>
    <w:rsid w:val="00011AE4"/>
    <w:rsid w:val="000261C1"/>
    <w:rsid w:val="00027FD9"/>
    <w:rsid w:val="00034841"/>
    <w:rsid w:val="000379EF"/>
    <w:rsid w:val="000413A4"/>
    <w:rsid w:val="00042427"/>
    <w:rsid w:val="00045D98"/>
    <w:rsid w:val="000842B0"/>
    <w:rsid w:val="00091523"/>
    <w:rsid w:val="000B3D48"/>
    <w:rsid w:val="000C1EA6"/>
    <w:rsid w:val="000C2EC8"/>
    <w:rsid w:val="000E4448"/>
    <w:rsid w:val="000E5ACE"/>
    <w:rsid w:val="000F154F"/>
    <w:rsid w:val="000F3106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760C0"/>
    <w:rsid w:val="001814B1"/>
    <w:rsid w:val="001862FC"/>
    <w:rsid w:val="00191CB4"/>
    <w:rsid w:val="001A1CB4"/>
    <w:rsid w:val="001B0C31"/>
    <w:rsid w:val="001C3488"/>
    <w:rsid w:val="001C5FB0"/>
    <w:rsid w:val="001D0BB9"/>
    <w:rsid w:val="001D23C1"/>
    <w:rsid w:val="001E1472"/>
    <w:rsid w:val="001E6CC1"/>
    <w:rsid w:val="001F617F"/>
    <w:rsid w:val="001F680A"/>
    <w:rsid w:val="00200D96"/>
    <w:rsid w:val="00210D7A"/>
    <w:rsid w:val="00214521"/>
    <w:rsid w:val="002202EC"/>
    <w:rsid w:val="002341CF"/>
    <w:rsid w:val="00240F4B"/>
    <w:rsid w:val="002452C5"/>
    <w:rsid w:val="0025124F"/>
    <w:rsid w:val="00256726"/>
    <w:rsid w:val="002623DA"/>
    <w:rsid w:val="00265B0C"/>
    <w:rsid w:val="00276F87"/>
    <w:rsid w:val="002A0A2E"/>
    <w:rsid w:val="002B68F7"/>
    <w:rsid w:val="002D1105"/>
    <w:rsid w:val="002D5BE3"/>
    <w:rsid w:val="002D5D67"/>
    <w:rsid w:val="002E3C04"/>
    <w:rsid w:val="002E6191"/>
    <w:rsid w:val="002F2618"/>
    <w:rsid w:val="002F266D"/>
    <w:rsid w:val="00300C8D"/>
    <w:rsid w:val="00302D3F"/>
    <w:rsid w:val="00307F29"/>
    <w:rsid w:val="00316F94"/>
    <w:rsid w:val="00317338"/>
    <w:rsid w:val="00334CD7"/>
    <w:rsid w:val="00334EAE"/>
    <w:rsid w:val="0033561F"/>
    <w:rsid w:val="00351515"/>
    <w:rsid w:val="0035308C"/>
    <w:rsid w:val="003533E4"/>
    <w:rsid w:val="003548FE"/>
    <w:rsid w:val="00354DBD"/>
    <w:rsid w:val="003626F4"/>
    <w:rsid w:val="00380595"/>
    <w:rsid w:val="0038735D"/>
    <w:rsid w:val="00393BF9"/>
    <w:rsid w:val="0039523D"/>
    <w:rsid w:val="003A0F8A"/>
    <w:rsid w:val="003A18D6"/>
    <w:rsid w:val="003A1B5E"/>
    <w:rsid w:val="003C32BC"/>
    <w:rsid w:val="003C47D4"/>
    <w:rsid w:val="003C74DC"/>
    <w:rsid w:val="003D19FE"/>
    <w:rsid w:val="003D544C"/>
    <w:rsid w:val="003E603C"/>
    <w:rsid w:val="003F4E9A"/>
    <w:rsid w:val="003F77E4"/>
    <w:rsid w:val="004056DE"/>
    <w:rsid w:val="00412F34"/>
    <w:rsid w:val="00413ED0"/>
    <w:rsid w:val="004148BF"/>
    <w:rsid w:val="00416FFB"/>
    <w:rsid w:val="004425AF"/>
    <w:rsid w:val="00445F72"/>
    <w:rsid w:val="00452A49"/>
    <w:rsid w:val="00457F1F"/>
    <w:rsid w:val="004659A4"/>
    <w:rsid w:val="00474AC2"/>
    <w:rsid w:val="0048179A"/>
    <w:rsid w:val="00483A00"/>
    <w:rsid w:val="00485C91"/>
    <w:rsid w:val="00495114"/>
    <w:rsid w:val="004A1FD7"/>
    <w:rsid w:val="004A37D3"/>
    <w:rsid w:val="004A4FCE"/>
    <w:rsid w:val="004A6F10"/>
    <w:rsid w:val="004C0EB5"/>
    <w:rsid w:val="004C751C"/>
    <w:rsid w:val="004C790B"/>
    <w:rsid w:val="004D6B90"/>
    <w:rsid w:val="004E4357"/>
    <w:rsid w:val="004E5148"/>
    <w:rsid w:val="004F1F8D"/>
    <w:rsid w:val="004F245C"/>
    <w:rsid w:val="004F49E6"/>
    <w:rsid w:val="004F66C0"/>
    <w:rsid w:val="00522DAF"/>
    <w:rsid w:val="00524122"/>
    <w:rsid w:val="00541C3C"/>
    <w:rsid w:val="00541FFF"/>
    <w:rsid w:val="00543748"/>
    <w:rsid w:val="00545FB5"/>
    <w:rsid w:val="00547BA5"/>
    <w:rsid w:val="00554A1A"/>
    <w:rsid w:val="005633FB"/>
    <w:rsid w:val="00563473"/>
    <w:rsid w:val="0057325D"/>
    <w:rsid w:val="005732CC"/>
    <w:rsid w:val="00573D82"/>
    <w:rsid w:val="00575EE0"/>
    <w:rsid w:val="005815D3"/>
    <w:rsid w:val="00582BB9"/>
    <w:rsid w:val="00592413"/>
    <w:rsid w:val="005A1B31"/>
    <w:rsid w:val="005A61D1"/>
    <w:rsid w:val="005B2AFA"/>
    <w:rsid w:val="005C10FB"/>
    <w:rsid w:val="005D0E2B"/>
    <w:rsid w:val="005D4748"/>
    <w:rsid w:val="005D517C"/>
    <w:rsid w:val="005D7A8D"/>
    <w:rsid w:val="005F642C"/>
    <w:rsid w:val="006015D4"/>
    <w:rsid w:val="0060403A"/>
    <w:rsid w:val="00615FD5"/>
    <w:rsid w:val="006248FA"/>
    <w:rsid w:val="00625EFE"/>
    <w:rsid w:val="00627BB6"/>
    <w:rsid w:val="00636F1C"/>
    <w:rsid w:val="00646B09"/>
    <w:rsid w:val="00647624"/>
    <w:rsid w:val="00647E22"/>
    <w:rsid w:val="00665B7D"/>
    <w:rsid w:val="00672529"/>
    <w:rsid w:val="00681DB3"/>
    <w:rsid w:val="00685EE7"/>
    <w:rsid w:val="006869BC"/>
    <w:rsid w:val="006878F2"/>
    <w:rsid w:val="00695BF8"/>
    <w:rsid w:val="0069640D"/>
    <w:rsid w:val="006B7A88"/>
    <w:rsid w:val="006C2329"/>
    <w:rsid w:val="006E5D55"/>
    <w:rsid w:val="006F6E56"/>
    <w:rsid w:val="007024B2"/>
    <w:rsid w:val="007117F9"/>
    <w:rsid w:val="007202B6"/>
    <w:rsid w:val="00723572"/>
    <w:rsid w:val="00740369"/>
    <w:rsid w:val="00752041"/>
    <w:rsid w:val="00755FAE"/>
    <w:rsid w:val="007573CD"/>
    <w:rsid w:val="0076569B"/>
    <w:rsid w:val="007744EC"/>
    <w:rsid w:val="007808EF"/>
    <w:rsid w:val="007837C9"/>
    <w:rsid w:val="0079248A"/>
    <w:rsid w:val="007B301F"/>
    <w:rsid w:val="007B5709"/>
    <w:rsid w:val="007D16CC"/>
    <w:rsid w:val="007E0F00"/>
    <w:rsid w:val="007E66C2"/>
    <w:rsid w:val="007F08C3"/>
    <w:rsid w:val="00801CFF"/>
    <w:rsid w:val="00831743"/>
    <w:rsid w:val="00831CFD"/>
    <w:rsid w:val="008361E6"/>
    <w:rsid w:val="008372E6"/>
    <w:rsid w:val="00841D47"/>
    <w:rsid w:val="00844051"/>
    <w:rsid w:val="008516F6"/>
    <w:rsid w:val="00852A91"/>
    <w:rsid w:val="00857105"/>
    <w:rsid w:val="008671A2"/>
    <w:rsid w:val="008674DB"/>
    <w:rsid w:val="00867713"/>
    <w:rsid w:val="008714BB"/>
    <w:rsid w:val="00872505"/>
    <w:rsid w:val="0087271C"/>
    <w:rsid w:val="008736C4"/>
    <w:rsid w:val="008739E1"/>
    <w:rsid w:val="00873D25"/>
    <w:rsid w:val="008809FA"/>
    <w:rsid w:val="00881F18"/>
    <w:rsid w:val="00882304"/>
    <w:rsid w:val="00885206"/>
    <w:rsid w:val="00886958"/>
    <w:rsid w:val="008871B1"/>
    <w:rsid w:val="008873FC"/>
    <w:rsid w:val="008A490B"/>
    <w:rsid w:val="008B3C0E"/>
    <w:rsid w:val="008C0298"/>
    <w:rsid w:val="008C1C4E"/>
    <w:rsid w:val="008C41B6"/>
    <w:rsid w:val="008D6679"/>
    <w:rsid w:val="008E035C"/>
    <w:rsid w:val="008E574E"/>
    <w:rsid w:val="008E7EBE"/>
    <w:rsid w:val="008F57FA"/>
    <w:rsid w:val="008F593E"/>
    <w:rsid w:val="009001F4"/>
    <w:rsid w:val="00905E0E"/>
    <w:rsid w:val="0091113D"/>
    <w:rsid w:val="00911249"/>
    <w:rsid w:val="009155EF"/>
    <w:rsid w:val="0091563C"/>
    <w:rsid w:val="0093075B"/>
    <w:rsid w:val="00932FB0"/>
    <w:rsid w:val="00935B46"/>
    <w:rsid w:val="009365A3"/>
    <w:rsid w:val="00944870"/>
    <w:rsid w:val="00944A02"/>
    <w:rsid w:val="00944AA0"/>
    <w:rsid w:val="0094733A"/>
    <w:rsid w:val="009531EB"/>
    <w:rsid w:val="00960DBF"/>
    <w:rsid w:val="009707D3"/>
    <w:rsid w:val="00985F50"/>
    <w:rsid w:val="009A148C"/>
    <w:rsid w:val="009A4D07"/>
    <w:rsid w:val="009A7960"/>
    <w:rsid w:val="009B3022"/>
    <w:rsid w:val="009B47D2"/>
    <w:rsid w:val="009B5664"/>
    <w:rsid w:val="009E5CEF"/>
    <w:rsid w:val="009E6DA4"/>
    <w:rsid w:val="009F0112"/>
    <w:rsid w:val="009F4FD1"/>
    <w:rsid w:val="009F54B6"/>
    <w:rsid w:val="00A024B0"/>
    <w:rsid w:val="00A047C8"/>
    <w:rsid w:val="00A22103"/>
    <w:rsid w:val="00A31852"/>
    <w:rsid w:val="00A34238"/>
    <w:rsid w:val="00A35ADE"/>
    <w:rsid w:val="00A60A6C"/>
    <w:rsid w:val="00A76063"/>
    <w:rsid w:val="00AA1A6C"/>
    <w:rsid w:val="00AA2416"/>
    <w:rsid w:val="00AB6C75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6461"/>
    <w:rsid w:val="00B372A8"/>
    <w:rsid w:val="00B46BE2"/>
    <w:rsid w:val="00B47A03"/>
    <w:rsid w:val="00B50FD0"/>
    <w:rsid w:val="00B604DC"/>
    <w:rsid w:val="00B668AB"/>
    <w:rsid w:val="00B76E3A"/>
    <w:rsid w:val="00B83B04"/>
    <w:rsid w:val="00B86B95"/>
    <w:rsid w:val="00B9153D"/>
    <w:rsid w:val="00B93EC3"/>
    <w:rsid w:val="00B96885"/>
    <w:rsid w:val="00BB0FC6"/>
    <w:rsid w:val="00BB5DD4"/>
    <w:rsid w:val="00BC5653"/>
    <w:rsid w:val="00BC7644"/>
    <w:rsid w:val="00BD2300"/>
    <w:rsid w:val="00BD4CDC"/>
    <w:rsid w:val="00BE1BFD"/>
    <w:rsid w:val="00BE6C21"/>
    <w:rsid w:val="00BE76DF"/>
    <w:rsid w:val="00C00B62"/>
    <w:rsid w:val="00C03C56"/>
    <w:rsid w:val="00C15187"/>
    <w:rsid w:val="00C200FC"/>
    <w:rsid w:val="00C24CD8"/>
    <w:rsid w:val="00C30338"/>
    <w:rsid w:val="00C441FD"/>
    <w:rsid w:val="00C45BE3"/>
    <w:rsid w:val="00C5345D"/>
    <w:rsid w:val="00C57AD6"/>
    <w:rsid w:val="00C72158"/>
    <w:rsid w:val="00C749DF"/>
    <w:rsid w:val="00C808B2"/>
    <w:rsid w:val="00C901DF"/>
    <w:rsid w:val="00CA0E5E"/>
    <w:rsid w:val="00CB4D7B"/>
    <w:rsid w:val="00CB72EA"/>
    <w:rsid w:val="00CC0E61"/>
    <w:rsid w:val="00CC10AC"/>
    <w:rsid w:val="00CD07BC"/>
    <w:rsid w:val="00CD1117"/>
    <w:rsid w:val="00CD207A"/>
    <w:rsid w:val="00CD2E96"/>
    <w:rsid w:val="00CE24D1"/>
    <w:rsid w:val="00CE2A0D"/>
    <w:rsid w:val="00CE7C09"/>
    <w:rsid w:val="00D01638"/>
    <w:rsid w:val="00D14FE7"/>
    <w:rsid w:val="00D167B8"/>
    <w:rsid w:val="00D1741B"/>
    <w:rsid w:val="00D3314E"/>
    <w:rsid w:val="00D468A4"/>
    <w:rsid w:val="00D76294"/>
    <w:rsid w:val="00D82A77"/>
    <w:rsid w:val="00D834F8"/>
    <w:rsid w:val="00D856AE"/>
    <w:rsid w:val="00D91F65"/>
    <w:rsid w:val="00DA20E8"/>
    <w:rsid w:val="00DB0955"/>
    <w:rsid w:val="00DB381D"/>
    <w:rsid w:val="00DB5800"/>
    <w:rsid w:val="00DB79E9"/>
    <w:rsid w:val="00DC26C3"/>
    <w:rsid w:val="00DC4B47"/>
    <w:rsid w:val="00DD2FCF"/>
    <w:rsid w:val="00DE003D"/>
    <w:rsid w:val="00DF05A5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458CB"/>
    <w:rsid w:val="00E53ECE"/>
    <w:rsid w:val="00E56A4F"/>
    <w:rsid w:val="00E63008"/>
    <w:rsid w:val="00E635C6"/>
    <w:rsid w:val="00E6605D"/>
    <w:rsid w:val="00E661A2"/>
    <w:rsid w:val="00E66AD6"/>
    <w:rsid w:val="00E71712"/>
    <w:rsid w:val="00E77204"/>
    <w:rsid w:val="00E80056"/>
    <w:rsid w:val="00E86CF8"/>
    <w:rsid w:val="00E92B0B"/>
    <w:rsid w:val="00EB4882"/>
    <w:rsid w:val="00EC19BB"/>
    <w:rsid w:val="00ED1D83"/>
    <w:rsid w:val="00ED6E62"/>
    <w:rsid w:val="00ED7D45"/>
    <w:rsid w:val="00EE2B7E"/>
    <w:rsid w:val="00EF3CA9"/>
    <w:rsid w:val="00EF5AAF"/>
    <w:rsid w:val="00EF7472"/>
    <w:rsid w:val="00F065AA"/>
    <w:rsid w:val="00F0725A"/>
    <w:rsid w:val="00F14B68"/>
    <w:rsid w:val="00F207C1"/>
    <w:rsid w:val="00F20F26"/>
    <w:rsid w:val="00F2482A"/>
    <w:rsid w:val="00F2576C"/>
    <w:rsid w:val="00F31BF1"/>
    <w:rsid w:val="00F432DF"/>
    <w:rsid w:val="00F61DBF"/>
    <w:rsid w:val="00F62D36"/>
    <w:rsid w:val="00F64F91"/>
    <w:rsid w:val="00F85804"/>
    <w:rsid w:val="00F8603F"/>
    <w:rsid w:val="00F86B1C"/>
    <w:rsid w:val="00F94999"/>
    <w:rsid w:val="00FB411D"/>
    <w:rsid w:val="00FD1CC2"/>
    <w:rsid w:val="00FD7397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2018-05-22T10:36:00Z</dcterms:created>
  <dcterms:modified xsi:type="dcterms:W3CDTF">2018-05-22T11:07:00Z</dcterms:modified>
</cp:coreProperties>
</file>