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590"/>
        <w:gridCol w:w="5474"/>
      </w:tblGrid>
      <w:tr w:rsidR="001F2C55" w:rsidRPr="001F2C55" w:rsidTr="00B30A47">
        <w:trPr>
          <w:jc w:val="center"/>
        </w:trPr>
        <w:tc>
          <w:tcPr>
            <w:tcW w:w="4590" w:type="dxa"/>
            <w:hideMark/>
          </w:tcPr>
          <w:p w:rsidR="001F2C55" w:rsidRPr="001F2C55" w:rsidRDefault="001F2C55" w:rsidP="00B30A47">
            <w:pPr>
              <w:jc w:val="center"/>
              <w:rPr>
                <w:bCs/>
                <w:color w:val="0033CC"/>
              </w:rPr>
            </w:pPr>
            <w:r w:rsidRPr="001F2C55">
              <w:rPr>
                <w:bCs/>
                <w:color w:val="0033CC"/>
              </w:rPr>
              <w:t>SỞ GIÁO DỤC &amp; ĐÀO TẠO BÌNH ĐỊNH</w:t>
            </w:r>
          </w:p>
          <w:p w:rsidR="001F2C55" w:rsidRPr="001F2C55" w:rsidRDefault="001F2C55" w:rsidP="00B30A47">
            <w:pPr>
              <w:jc w:val="center"/>
              <w:rPr>
                <w:b/>
                <w:color w:val="0033CC"/>
                <w:u w:val="single"/>
              </w:rPr>
            </w:pPr>
            <w:r w:rsidRPr="001F2C55">
              <w:rPr>
                <w:b/>
                <w:color w:val="0033CC"/>
                <w:u w:val="single"/>
              </w:rPr>
              <w:t>Trường THPT số 1 An Nhơn</w:t>
            </w:r>
          </w:p>
          <w:p w:rsidR="001F2C55" w:rsidRPr="001F2C55" w:rsidRDefault="001F2C55" w:rsidP="00B30A4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74" w:type="dxa"/>
            <w:hideMark/>
          </w:tcPr>
          <w:p w:rsidR="001F2C55" w:rsidRPr="001F2C55" w:rsidRDefault="001F2C55" w:rsidP="00B30A47">
            <w:pPr>
              <w:jc w:val="center"/>
              <w:rPr>
                <w:b/>
                <w:color w:val="0033CC"/>
              </w:rPr>
            </w:pPr>
            <w:r w:rsidRPr="001F2C55">
              <w:rPr>
                <w:b/>
                <w:color w:val="0000FF"/>
              </w:rPr>
              <w:t xml:space="preserve">ĐÁP ÁN </w:t>
            </w:r>
            <w:r w:rsidRPr="001F2C55">
              <w:rPr>
                <w:b/>
                <w:color w:val="0033CC"/>
              </w:rPr>
              <w:t>KIỂM TRA CUỐI KỲ I</w:t>
            </w:r>
            <w:r w:rsidRPr="001F2C55">
              <w:rPr>
                <w:b/>
                <w:color w:val="0033CC"/>
              </w:rPr>
              <w:br/>
              <w:t>NĂM HỌC 2022 – 2023</w:t>
            </w:r>
          </w:p>
          <w:p w:rsidR="001F2C55" w:rsidRPr="001F2C55" w:rsidRDefault="001F2C55" w:rsidP="00B30A47">
            <w:pPr>
              <w:jc w:val="center"/>
              <w:rPr>
                <w:b/>
                <w:bCs/>
                <w:i/>
              </w:rPr>
            </w:pPr>
            <w:r w:rsidRPr="001F2C55">
              <w:rPr>
                <w:b/>
                <w:bCs/>
                <w:i/>
              </w:rPr>
              <w:t xml:space="preserve">Môn: VẬT LÍ - Khối: 10  </w:t>
            </w:r>
          </w:p>
        </w:tc>
      </w:tr>
    </w:tbl>
    <w:p w:rsidR="006578A3" w:rsidRPr="001F2C55" w:rsidRDefault="006578A3">
      <w:pPr>
        <w:jc w:val="center"/>
        <w:rPr>
          <w:b/>
          <w:color w:val="0000FF"/>
        </w:rPr>
      </w:pPr>
    </w:p>
    <w:p w:rsidR="006578A3" w:rsidRPr="001F2C55" w:rsidRDefault="00000000">
      <w:pPr>
        <w:rPr>
          <w:b/>
          <w:color w:val="8A2BE2"/>
        </w:rPr>
      </w:pPr>
      <w:r w:rsidRPr="001F2C55"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</w:tbl>
    <w:p w:rsidR="006578A3" w:rsidRPr="001F2C55" w:rsidRDefault="006578A3">
      <w:pPr>
        <w:rPr>
          <w:b/>
          <w:color w:val="8A2BE2"/>
        </w:rPr>
      </w:pPr>
    </w:p>
    <w:p w:rsidR="006578A3" w:rsidRPr="001F2C55" w:rsidRDefault="00000000">
      <w:pPr>
        <w:rPr>
          <w:b/>
          <w:color w:val="8A2BE2"/>
        </w:rPr>
      </w:pPr>
      <w:r w:rsidRPr="001F2C55"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</w:tbl>
    <w:p w:rsidR="006578A3" w:rsidRPr="001F2C55" w:rsidRDefault="006578A3">
      <w:pPr>
        <w:rPr>
          <w:b/>
          <w:color w:val="8A2BE2"/>
        </w:rPr>
      </w:pPr>
    </w:p>
    <w:p w:rsidR="006578A3" w:rsidRPr="001F2C55" w:rsidRDefault="00000000">
      <w:pPr>
        <w:rPr>
          <w:b/>
          <w:color w:val="8A2BE2"/>
        </w:rPr>
      </w:pPr>
      <w:r w:rsidRPr="001F2C55">
        <w:rPr>
          <w:b/>
          <w:color w:val="8A2BE2"/>
        </w:rPr>
        <w:t>Mã đề [105]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</w:tbl>
    <w:p w:rsidR="006578A3" w:rsidRPr="001F2C55" w:rsidRDefault="006578A3">
      <w:pPr>
        <w:rPr>
          <w:b/>
          <w:color w:val="8A2BE2"/>
        </w:rPr>
      </w:pPr>
    </w:p>
    <w:p w:rsidR="006578A3" w:rsidRPr="001F2C55" w:rsidRDefault="00000000">
      <w:pPr>
        <w:rPr>
          <w:b/>
          <w:color w:val="8A2BE2"/>
        </w:rPr>
      </w:pPr>
      <w:r w:rsidRPr="001F2C55">
        <w:rPr>
          <w:b/>
          <w:color w:val="8A2BE2"/>
        </w:rPr>
        <w:t>Mã đề [107]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C34463" w:rsidRPr="001F2C55" w:rsidRDefault="00C34463" w:rsidP="00C34463">
      <w:pPr>
        <w:rPr>
          <w:b/>
          <w:color w:val="8A2BE2"/>
        </w:rPr>
      </w:pPr>
      <w:r w:rsidRPr="001F2C55"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C34463" w:rsidRPr="001F2C55" w:rsidRDefault="00C34463" w:rsidP="00C34463">
      <w:pPr>
        <w:rPr>
          <w:b/>
          <w:color w:val="8A2BE2"/>
        </w:rPr>
      </w:pPr>
      <w:r w:rsidRPr="001F2C55"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C34463" w:rsidRPr="001F2C55" w:rsidRDefault="00C34463" w:rsidP="00C34463">
      <w:pPr>
        <w:rPr>
          <w:b/>
          <w:color w:val="8A2BE2"/>
        </w:rPr>
      </w:pPr>
      <w:r w:rsidRPr="001F2C55">
        <w:rPr>
          <w:b/>
          <w:color w:val="8A2BE2"/>
        </w:rPr>
        <w:t>Mã đề [106]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C34463" w:rsidRPr="001F2C55" w:rsidRDefault="00C34463" w:rsidP="00C34463">
      <w:pPr>
        <w:rPr>
          <w:b/>
          <w:color w:val="8A2BE2"/>
        </w:rPr>
      </w:pPr>
      <w:r w:rsidRPr="001F2C55">
        <w:rPr>
          <w:b/>
          <w:color w:val="8A2BE2"/>
        </w:rPr>
        <w:t>Mã đề [108]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1F2C55" w:rsidRPr="001F2C55" w:rsidRDefault="001F2C55">
      <w:pPr>
        <w:rPr>
          <w:b/>
          <w:color w:val="8A2BE2"/>
        </w:rPr>
      </w:pPr>
      <w:r w:rsidRPr="001F2C55">
        <w:rPr>
          <w:b/>
          <w:color w:val="8A2BE2"/>
        </w:rPr>
        <w:br w:type="page"/>
      </w:r>
    </w:p>
    <w:tbl>
      <w:tblPr>
        <w:tblStyle w:val="TableGrid"/>
        <w:tblW w:w="10822" w:type="dxa"/>
        <w:tblLook w:val="04A0" w:firstRow="1" w:lastRow="0" w:firstColumn="1" w:lastColumn="0" w:noHBand="0" w:noVBand="1"/>
      </w:tblPr>
      <w:tblGrid>
        <w:gridCol w:w="10800"/>
        <w:gridCol w:w="22"/>
      </w:tblGrid>
      <w:tr w:rsidR="001F2C55" w:rsidRPr="001F2C55" w:rsidTr="001F2C55">
        <w:trPr>
          <w:gridAfter w:val="1"/>
          <w:wAfter w:w="22" w:type="dxa"/>
        </w:trPr>
        <w:tc>
          <w:tcPr>
            <w:tcW w:w="10800" w:type="dxa"/>
            <w:shd w:val="clear" w:color="auto" w:fill="008080"/>
          </w:tcPr>
          <w:p w:rsidR="001F2C55" w:rsidRPr="001F2C55" w:rsidRDefault="001F2C55" w:rsidP="00B30A4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>PHẦN II: TỰ LUẬN (Mã 102, 104, 106, 108)</w:t>
            </w:r>
          </w:p>
        </w:tc>
      </w:tr>
      <w:tr w:rsidR="001F2C55" w:rsidRPr="001F2C55" w:rsidTr="001F2C55">
        <w:trPr>
          <w:gridAfter w:val="1"/>
          <w:wAfter w:w="22" w:type="dxa"/>
        </w:trPr>
        <w:tc>
          <w:tcPr>
            <w:tcW w:w="10800" w:type="dxa"/>
          </w:tcPr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1. </w:t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(1 điểm)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Một người đi xe máy đang chuyển động với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 tốc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km/h thì nhìn thấy chướng ngại vật thì hãm phanh chuyển động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thẳng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chậm dần đều và dừng lại sau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s .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Hãy xác định gia tốc chuyển động của xe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trong khi hãm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Vận tốc của xe sau khi hãm phanh được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2s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là bao nhiêu?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2. </w:t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(0,5 điểm)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Một vật được ném theo phương nằm ngang từ độ cao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5m</w:t>
            </w:r>
            <w:r w:rsidRPr="001F2C5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 với mặt đất,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có tầm xa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là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oMath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Bỏ qua sức cản của không khí.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Lấy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g=10m/s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Xác định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hướng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vận tốc của vật ngay khi chạm đất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F2C55" w:rsidRPr="001F2C55" w:rsidRDefault="001F2C55" w:rsidP="00B30A4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3. </w:t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(1 điểm)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Chất điểm chịu tác dụng của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các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lực có độ lớn là </w:t>
            </w:r>
            <w:r w:rsidRPr="001F2C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vi-VN"/>
              </w:rPr>
              <w:object w:dxaOrig="7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9" type="#_x0000_t75" style="width:38.25pt;height:17.25pt" o:ole="">
                  <v:imagedata r:id="rId4" o:title=""/>
                </v:shape>
                <o:OLEObject Type="Embed" ProgID="Equation.DSMT4" ShapeID="_x0000_i1209" DrawAspect="Content" ObjectID="_1734501584" r:id="rId5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1F2C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vi-VN"/>
              </w:rPr>
              <w:object w:dxaOrig="859" w:dyaOrig="360">
                <v:shape id="_x0000_i1210" type="#_x0000_t75" style="width:43.5pt;height:17.25pt" o:ole="">
                  <v:imagedata r:id="rId6" o:title=""/>
                </v:shape>
                <o:OLEObject Type="Embed" ProgID="Equation.DSMT4" ShapeID="_x0000_i1210" DrawAspect="Content" ObjectID="_1734501585" r:id="rId7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 Biết hai lực này hợp với nhau góc một góc </w:t>
            </w:r>
            <w:r w:rsidRPr="001F2C5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220" w:dyaOrig="220">
                <v:shape id="_x0000_i1211" type="#_x0000_t75" style="width:9.75pt;height:9.75pt" o:ole="">
                  <v:imagedata r:id="rId8" o:title=""/>
                </v:shape>
                <o:OLEObject Type="Embed" ProgID="Equation.DSMT4" ShapeID="_x0000_i1211" DrawAspect="Content" ObjectID="_1734501586" r:id="rId9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. Vẽ hình minh họa và tính giá trị của hợp lực </w:t>
            </w:r>
            <w:r w:rsidRPr="001F2C5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vi-VN"/>
              </w:rPr>
              <w:object w:dxaOrig="200" w:dyaOrig="260">
                <v:shape id="_x0000_i1212" type="#_x0000_t75" style="width:9.75pt;height:13.5pt" o:ole="">
                  <v:imagedata r:id="rId10" o:title=""/>
                </v:shape>
                <o:OLEObject Type="Embed" ProgID="Equation.DSMT4" ShapeID="_x0000_i1212" DrawAspect="Content" ObjectID="_1734501587" r:id="rId11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 trong các trường hợp.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Góc </w:t>
            </w:r>
            <w:r w:rsidRPr="001F2C5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660" w:dyaOrig="320">
                <v:shape id="_x0000_i1213" type="#_x0000_t75" style="width:33.75pt;height:17.25pt" o:ole="">
                  <v:imagedata r:id="rId12" o:title=""/>
                </v:shape>
                <o:OLEObject Type="Embed" ProgID="Equation.DSMT4" ShapeID="_x0000_i1213" DrawAspect="Content" ObjectID="_1734501588" r:id="rId13"/>
              </w:objec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b.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Góc </w:t>
            </w:r>
            <w:r w:rsidRPr="001F2C5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780" w:dyaOrig="320">
                <v:shape id="_x0000_i1214" type="#_x0000_t75" style="width:38.25pt;height:17.25pt" o:ole="">
                  <v:imagedata r:id="rId14" o:title=""/>
                </v:shape>
                <o:OLEObject Type="Embed" ProgID="Equation.DSMT4" ShapeID="_x0000_i1214" DrawAspect="Content" ObjectID="_1734501589" r:id="rId15"/>
              </w:object>
            </w:r>
          </w:p>
          <w:p w:rsidR="001F2C55" w:rsidRPr="001F2C55" w:rsidRDefault="001F2C55" w:rsidP="00B30A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4. </w:t>
            </w:r>
            <w:r w:rsidRPr="001F2C55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(0,5 điểm)</w:t>
            </w:r>
            <w:r w:rsidRPr="001F2C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Cho một vật có khối lượng </w: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49,3kg</w:t>
            </w:r>
            <w:r w:rsidRPr="001F2C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đặt nằm yên trên một sàn nhà. Một người tác dụng vào vật một lực </w: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kéo chếch lên một góc </w:t>
            </w:r>
            <w:r w:rsidRPr="001F2C55">
              <w:rPr>
                <w:rFonts w:ascii="Times New Roman" w:eastAsia="Times New Roman" w:hAnsi="Times New Roman" w:cs="Times New Roman"/>
                <w:color w:val="auto"/>
                <w:position w:val="-6"/>
                <w:sz w:val="24"/>
                <w:szCs w:val="24"/>
              </w:rPr>
              <w:object w:dxaOrig="380" w:dyaOrig="320">
                <v:shape id="_x0000_i1215" type="#_x0000_t75" style="width:19.5pt;height:17.25pt" o:ole="">
                  <v:imagedata r:id="rId16" o:title=""/>
                </v:shape>
                <o:OLEObject Type="Embed" ProgID="Equation.DSMT4" ShapeID="_x0000_i1215" DrawAspect="Content" ObjectID="_1734501590" r:id="rId17"/>
              </w:objec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 phương ngang</w:t>
            </w:r>
            <w:r w:rsidRPr="001F2C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Hệ số ma sát giữa vật và sàn nhà là </w:t>
            </w:r>
            <w:r w:rsidRPr="001F2C55">
              <w:rPr>
                <w:rFonts w:ascii="Times New Roman" w:eastAsia="Times New Roman" w:hAnsi="Times New Roman" w:cs="Times New Roman"/>
                <w:color w:val="auto"/>
                <w:position w:val="-10"/>
                <w:sz w:val="24"/>
                <w:szCs w:val="24"/>
              </w:rPr>
              <w:object w:dxaOrig="820" w:dyaOrig="320">
                <v:shape id="_x0000_i1216" type="#_x0000_t75" style="width:39.75pt;height:17.25pt" o:ole="">
                  <v:imagedata r:id="rId18" o:title=""/>
                </v:shape>
                <o:OLEObject Type="Embed" ProgID="Equation.DSMT4" ShapeID="_x0000_i1216" DrawAspect="Content" ObjectID="_1734501591" r:id="rId19"/>
              </w:objec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Cho </w:t>
            </w:r>
            <w:r w:rsidRPr="001F2C55">
              <w:rPr>
                <w:rFonts w:ascii="Times New Roman" w:eastAsia="Times New Roman" w:hAnsi="Times New Roman" w:cs="Times New Roman"/>
                <w:color w:val="auto"/>
                <w:position w:val="-10"/>
                <w:sz w:val="24"/>
                <w:szCs w:val="24"/>
              </w:rPr>
              <w:object w:dxaOrig="1260" w:dyaOrig="360">
                <v:shape id="_x0000_i1217" type="#_x0000_t75" style="width:62.25pt;height:19.5pt" o:ole="">
                  <v:imagedata r:id="rId20" o:title=""/>
                </v:shape>
                <o:OLEObject Type="Embed" ProgID="Equation.DSMT4" ShapeID="_x0000_i1217" DrawAspect="Content" ObjectID="_1734501592" r:id="rId21"/>
              </w:objec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Tính độ lớn của lực kéo F để vật trượt đều?</w:t>
            </w:r>
          </w:p>
        </w:tc>
      </w:tr>
      <w:tr w:rsidR="001F2C55" w:rsidRPr="001F2C55" w:rsidTr="001F2C55">
        <w:trPr>
          <w:gridAfter w:val="1"/>
          <w:wAfter w:w="22" w:type="dxa"/>
        </w:trPr>
        <w:tc>
          <w:tcPr>
            <w:tcW w:w="10800" w:type="dxa"/>
          </w:tcPr>
          <w:p w:rsidR="001F2C55" w:rsidRPr="001F2C55" w:rsidRDefault="001F2C55" w:rsidP="00B30A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Đáp án: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Bài 1.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Chọn chiều dương cùng chiều chuyển động, mốc thời gian lúc bắt đầu hãm phanh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Cambria Math" w:hAnsi="Cambria Math" w:cs="Cambria Math"/>
                <w:sz w:val="24"/>
                <w:szCs w:val="24"/>
                <w:lang w:val="en-US"/>
              </w:rPr>
              <w:t>⇒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=36km/h=10m/s; t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=0s và v=0; t=5s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Gia tốc: </w:t>
            </w:r>
            <w:r w:rsidRPr="001F2C55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vi-VN"/>
              </w:rPr>
              <w:object w:dxaOrig="2860" w:dyaOrig="680">
                <v:shape id="_x0000_i1218" type="#_x0000_t75" style="width:142.5pt;height:34.5pt" o:ole="">
                  <v:imagedata r:id="rId22" o:title=""/>
                </v:shape>
                <o:OLEObject Type="Embed" ProgID="Equation.DSMT4" ShapeID="_x0000_i1218" DrawAspect="Content" ObjectID="_1734501593" r:id="rId23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 tốc sau 2s: v’=v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+at’=10-2.2=6 m/s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Bài 2.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Chọn Oxy với Ox cùng chiều </w:t>
            </w:r>
            <w:r w:rsidRPr="001F2C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vertAlign w:val="subscript"/>
                <w:lang w:eastAsia="vi-VN"/>
              </w:rPr>
              <w:object w:dxaOrig="300" w:dyaOrig="400">
                <v:shape id="_x0000_i1219" type="#_x0000_t75" style="width:15pt;height:20.25pt" o:ole="">
                  <v:imagedata r:id="rId24" o:title=""/>
                </v:shape>
                <o:OLEObject Type="Embed" ProgID="Equation.DSMT4" ShapeID="_x0000_i1219" DrawAspect="Content" ObjectID="_1734501594" r:id="rId25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Oy hướng thẳng đứng xuống dưới, mốc thời gian lúc ném.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(có thể vẽ các trục toạ độ)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 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Thời gian rơi: t=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=1s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(0,125 đ)</w:t>
            </w:r>
          </w:p>
          <w:p w:rsidR="001F2C55" w:rsidRPr="001F2C55" w:rsidRDefault="001F2C55" w:rsidP="00B30A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 chạm đất: Vận tốc phương Ox: v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w:r w:rsidRPr="001F2C55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vi-VN"/>
              </w:rPr>
              <w:object w:dxaOrig="700" w:dyaOrig="700">
                <v:shape id="_x0000_i1220" type="#_x0000_t75" style="width:34.5pt;height:34.5pt" o:ole="">
                  <v:imagedata r:id="rId26" o:title=""/>
                </v:shape>
                <o:OLEObject Type="Embed" ProgID="Equation.DSMT4" ShapeID="_x0000_i1220" DrawAspect="Content" ObjectID="_1734501595" r:id="rId27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m/s</m:t>
              </m:r>
            </m:oMath>
          </w:p>
          <w:p w:rsidR="001F2C55" w:rsidRPr="001F2C55" w:rsidRDefault="001F2C55" w:rsidP="00B30A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và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phương Oy: v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=gt=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2gh</m:t>
                  </m:r>
                </m:e>
              </m:rad>
            </m:oMath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=10 m/s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B30A47">
            <w:pP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Vận tốc hợp với phương ngang góc α: </w:t>
            </w:r>
            <w:r w:rsidRPr="001F2C55">
              <w:rPr>
                <w:rFonts w:ascii="Times New Roman" w:eastAsiaTheme="minorEastAsia" w:hAnsi="Times New Roman" w:cs="Times New Roman"/>
                <w:position w:val="-30"/>
                <w:sz w:val="24"/>
                <w:szCs w:val="24"/>
                <w:lang w:val="en-US" w:eastAsia="vi-VN"/>
              </w:rPr>
              <w:object w:dxaOrig="1840" w:dyaOrig="720">
                <v:shape id="_x0000_i1221" type="#_x0000_t75" style="width:93pt;height:36pt" o:ole="">
                  <v:imagedata r:id="rId28" o:title=""/>
                </v:shape>
                <o:OLEObject Type="Embed" ProgID="Equation.DSMT4" ShapeID="_x0000_i1221" DrawAspect="Content" ObjectID="_1734501596" r:id="rId29"/>
              </w:object>
            </w:r>
            <w:r w:rsidRPr="001F2C55">
              <w:rPr>
                <w:rFonts w:ascii="Cambria Math" w:eastAsiaTheme="minorEastAsia" w:hAnsi="Cambria Math" w:cs="Cambria Math"/>
                <w:sz w:val="24"/>
                <w:szCs w:val="24"/>
                <w:lang w:val="en-US"/>
              </w:rPr>
              <w:t>⇒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α=30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1F2C55" w:rsidRPr="001F2C55" w:rsidRDefault="001F2C55" w:rsidP="00B30A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hoặc phương thẳng đứng 60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</w:t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0,125đ)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(Cách giải khác nếu đúng đều ghi điểm tối đa 0,5đ)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Bài 3.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Vẽ đúng hình hợp lực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và tính đúng độ lớn hợp lực: F=7N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Vẽ đúng hình hợp lực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và tính đúng độ lớn hợp lực: F=5N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Bài 4.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Chọn hệ trục Oxy như hình vẽ: </w:t>
            </w:r>
            <w:r w:rsidRPr="001F2C55">
              <w:rPr>
                <w:noProof/>
                <w:lang w:val="en-US"/>
              </w:rPr>
              <w:drawing>
                <wp:inline distT="0" distB="0" distL="0" distR="0" wp14:anchorId="0F71A7A1" wp14:editId="16387C6B">
                  <wp:extent cx="1303361" cy="114581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3" t="3226"/>
                          <a:stretch/>
                        </pic:blipFill>
                        <pic:spPr bwMode="auto">
                          <a:xfrm>
                            <a:off x="0" y="0"/>
                            <a:ext cx="1310060" cy="1151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Theo định luật Niu tơn: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e>
              </m:acc>
            </m:oMath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Chiếu phương trình trên lên Oy: Fsin30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-P+N=0 </w:t>
            </w:r>
            <w:r w:rsidRPr="001F2C55">
              <w:rPr>
                <w:rFonts w:ascii="Cambria Math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N=mg-Fsin30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Chiếu phương trình trên lên Oy: Fcos30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ms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=0 </w:t>
            </w:r>
            <w:r w:rsidRPr="001F2C55">
              <w:rPr>
                <w:rFonts w:ascii="Cambria Math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Fcos30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-μN=0 (2)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Từ (1) và (2): Fcos30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-μ(mg-Fsin30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)=0 </w:t>
            </w:r>
            <w:r w:rsidRPr="001F2C55">
              <w:rPr>
                <w:rFonts w:ascii="Cambria Math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μmg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+μsin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o</m:t>
                      </m:r>
                    </m:sup>
                  </m:sSup>
                </m:den>
              </m:f>
            </m:oMath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≈100N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</w:tc>
      </w:tr>
      <w:tr w:rsidR="001F2C55" w:rsidRPr="001F2C55" w:rsidTr="001F2C55">
        <w:tc>
          <w:tcPr>
            <w:tcW w:w="10822" w:type="dxa"/>
            <w:gridSpan w:val="2"/>
            <w:shd w:val="clear" w:color="auto" w:fill="008080"/>
          </w:tcPr>
          <w:p w:rsidR="001F2C55" w:rsidRPr="001F2C55" w:rsidRDefault="001F2C55" w:rsidP="001F2C55">
            <w:pPr>
              <w:jc w:val="center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val="en-US"/>
              </w:rPr>
              <w:lastRenderedPageBreak/>
              <w:t>PHẦN II: TỰ LUẬN (Mã 101,103,105,107)</w:t>
            </w:r>
          </w:p>
        </w:tc>
      </w:tr>
      <w:tr w:rsidR="001F2C55" w:rsidRPr="001F2C55" w:rsidTr="001F2C55">
        <w:tc>
          <w:tcPr>
            <w:tcW w:w="10822" w:type="dxa"/>
            <w:gridSpan w:val="2"/>
          </w:tcPr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1. </w:t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(1 điểm)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Một người đi xe máy đang chuyển động với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vận tốc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18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km/h thì nhìn thấy chướng ngại vật thì hãm phanh chuyển động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thẳng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chậm dần đều và dừng lại sau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 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Hãy xác định gia tốc chuyển động của xe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trong khi hãm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Vận tốc của xe máy sau khi hãm phanh được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1s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là bao nhiêu?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2. </w:t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(0,5 điểm)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Một vật được ném theo phương nằm ngang từ độ cao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5m</w:t>
            </w:r>
            <w:r w:rsidRPr="001F2C55">
              <w:rPr>
                <w:rFonts w:ascii="Times New Roman" w:eastAsia="Arial" w:hAnsi="Times New Roman" w:cs="Times New Roman"/>
                <w:position w:val="-10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so với mặt đất,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tầm xa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của vật là </w:t>
            </w:r>
            <m:oMath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5,774m≈</m:t>
              </m:r>
              <m:f>
                <m:fPr>
                  <m:ctrlP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den>
              </m:f>
            </m:oMath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m. Bỏ qua sức cản của không khí.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Lấy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g=10m/s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Xác định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hướng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>vận tốc của vật ngay khi chạm đất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1F2C55" w:rsidRPr="001F2C55" w:rsidRDefault="001F2C55" w:rsidP="001F2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3. </w:t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(1 điểm)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Chất điểm chịu tác dụng của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các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lực có độ lớn là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=6N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và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=8N.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>Biết hai lực này hợp với nhau góc một góc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sym w:font="Symbol" w:char="F061"/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Vẽ hình minh họa và tính giá trị của hợp lực </w:t>
            </w:r>
            <w:r w:rsidRPr="001F2C55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eastAsia="vi-VN"/>
              </w:rPr>
              <w:object w:dxaOrig="200" w:dyaOrig="260">
                <v:shape id="_x0000_i1222" type="#_x0000_t75" style="width:10.5pt;height:13.5pt" o:ole="">
                  <v:imagedata r:id="rId10" o:title=""/>
                </v:shape>
                <o:OLEObject Type="Embed" ProgID="Equation.DSMT4" ShapeID="_x0000_i1222" DrawAspect="Content" ObjectID="_1734501597" r:id="rId31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trong các trường hợp.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Góc </w:t>
            </w:r>
            <w:r w:rsidRPr="001F2C55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eastAsia="vi-VN"/>
              </w:rPr>
              <w:object w:dxaOrig="880" w:dyaOrig="320">
                <v:shape id="_x0000_i1223" type="#_x0000_t75" style="width:45pt;height:16.5pt" o:ole="">
                  <v:imagedata r:id="rId32" o:title=""/>
                </v:shape>
                <o:OLEObject Type="Embed" ProgID="Equation.DSMT4" ShapeID="_x0000_i1223" DrawAspect="Content" ObjectID="_1734501598" r:id="rId33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b.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Góc </w:t>
            </w:r>
            <w:r w:rsidRPr="001F2C55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eastAsia="vi-VN"/>
              </w:rPr>
              <w:object w:dxaOrig="780" w:dyaOrig="320">
                <v:shape id="_x0000_i1224" type="#_x0000_t75" style="width:38.25pt;height:16.5pt" o:ole="">
                  <v:imagedata r:id="rId14" o:title=""/>
                </v:shape>
                <o:OLEObject Type="Embed" ProgID="Equation.DSMT4" ShapeID="_x0000_i1224" DrawAspect="Content" ObjectID="_1734501599" r:id="rId34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1F2C55" w:rsidRPr="001F2C55" w:rsidRDefault="001F2C55" w:rsidP="001F2C5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 xml:space="preserve">Bài 4. </w:t>
            </w:r>
            <w:r w:rsidRPr="001F2C55">
              <w:rPr>
                <w:rFonts w:ascii="Times New Roman" w:hAnsi="Times New Roman" w:cs="Times New Roman"/>
                <w:bCs/>
                <w:i/>
                <w:iCs/>
                <w:color w:val="003300"/>
                <w:sz w:val="24"/>
                <w:szCs w:val="24"/>
                <w:lang w:val="en-US"/>
              </w:rPr>
              <w:t>(0,5 điểm)</w:t>
            </w:r>
            <w:r w:rsidRPr="001F2C55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  <w:lang w:val="en-US"/>
              </w:rPr>
              <w:t xml:space="preserve"> Cho một vật có khối lượng </w:t>
            </w:r>
            <w:r w:rsidRPr="001F2C55">
              <w:rPr>
                <w:rFonts w:ascii="Times New Roman" w:eastAsia="Times New Roman" w:hAnsi="Times New Roman" w:cs="Times New Roman"/>
                <w:color w:val="003300"/>
                <w:position w:val="-10"/>
                <w:sz w:val="24"/>
                <w:szCs w:val="24"/>
                <w:lang w:val="en-US" w:eastAsia="vi-VN"/>
              </w:rPr>
              <w:object w:dxaOrig="560" w:dyaOrig="320">
                <v:shape id="_x0000_i1225" type="#_x0000_t75" style="width:27pt;height:16.5pt" o:ole="">
                  <v:imagedata r:id="rId35" o:title=""/>
                </v:shape>
                <o:OLEObject Type="Embed" ProgID="Equation.DSMT4" ShapeID="_x0000_i1225" DrawAspect="Content" ObjectID="_1734501600" r:id="rId36"/>
              </w:object>
            </w:r>
            <w:r w:rsidRPr="001F2C55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  <w:lang w:val="en-US"/>
              </w:rPr>
              <w:t xml:space="preserve"> đang nằm yên trên một sàn nhà. Để di chuyển vật, một người tác dụng một lực </w:t>
            </w:r>
            <w:r w:rsidRPr="001F2C55">
              <w:rPr>
                <w:rFonts w:ascii="Times New Roman" w:hAnsi="Times New Roman" w:cs="Times New Roman"/>
                <w:color w:val="003300"/>
                <w:sz w:val="24"/>
                <w:szCs w:val="24"/>
                <w:lang w:val="en-US"/>
              </w:rPr>
              <w:t xml:space="preserve">kéo chếch lên một góc </w:t>
            </w:r>
            <w:r w:rsidRPr="001F2C55">
              <w:rPr>
                <w:rFonts w:ascii="Times New Roman" w:eastAsia="Times New Roman" w:hAnsi="Times New Roman" w:cs="Times New Roman"/>
                <w:color w:val="003300"/>
                <w:position w:val="-6"/>
                <w:sz w:val="24"/>
                <w:szCs w:val="24"/>
                <w:lang w:val="en-US" w:eastAsia="vi-VN"/>
              </w:rPr>
              <w:object w:dxaOrig="400" w:dyaOrig="320">
                <v:shape id="_x0000_i1226" type="#_x0000_t75" style="width:20.25pt;height:16.5pt" o:ole="">
                  <v:imagedata r:id="rId37" o:title=""/>
                </v:shape>
                <o:OLEObject Type="Embed" ProgID="Equation.DSMT4" ShapeID="_x0000_i1226" DrawAspect="Content" ObjectID="_1734501601" r:id="rId38"/>
              </w:object>
            </w:r>
            <w:r w:rsidRPr="001F2C55">
              <w:rPr>
                <w:rFonts w:ascii="Times New Roman" w:hAnsi="Times New Roman" w:cs="Times New Roman"/>
                <w:color w:val="003300"/>
                <w:sz w:val="24"/>
                <w:szCs w:val="24"/>
                <w:lang w:val="en-US"/>
              </w:rPr>
              <w:t>so phương ngang vào vật</w:t>
            </w:r>
            <w:r w:rsidRPr="001F2C55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  <w:lang w:val="en-US"/>
              </w:rPr>
              <w:t xml:space="preserve">. Hệ số ma sát giữa vật và sàn nhà là </w:t>
            </w:r>
            <w:r w:rsidRPr="001F2C55">
              <w:rPr>
                <w:rFonts w:ascii="Times New Roman" w:hAnsi="Times New Roman" w:cs="Times New Roman"/>
                <w:color w:val="003300"/>
                <w:sz w:val="24"/>
                <w:szCs w:val="24"/>
                <w:lang w:val="en-US"/>
              </w:rPr>
              <w:t xml:space="preserve">μ=0,21. Cho </w:t>
            </w:r>
            <w:r w:rsidRPr="001F2C55">
              <w:rPr>
                <w:rFonts w:ascii="Times New Roman" w:eastAsia="Times New Roman" w:hAnsi="Times New Roman" w:cs="Times New Roman"/>
                <w:color w:val="003300"/>
                <w:position w:val="-10"/>
                <w:sz w:val="24"/>
                <w:szCs w:val="24"/>
                <w:lang w:val="en-US" w:eastAsia="vi-VN"/>
              </w:rPr>
              <w:object w:dxaOrig="1260" w:dyaOrig="360">
                <v:shape id="_x0000_i1227" type="#_x0000_t75" style="width:61.5pt;height:20.25pt" o:ole="">
                  <v:imagedata r:id="rId39" o:title=""/>
                </v:shape>
                <o:OLEObject Type="Embed" ProgID="Equation.DSMT4" ShapeID="_x0000_i1227" DrawAspect="Content" ObjectID="_1734501602" r:id="rId40"/>
              </w:object>
            </w:r>
            <w:r w:rsidRPr="001F2C55">
              <w:rPr>
                <w:rFonts w:ascii="Times New Roman" w:hAnsi="Times New Roman" w:cs="Times New Roman"/>
                <w:color w:val="003300"/>
                <w:sz w:val="24"/>
                <w:szCs w:val="24"/>
                <w:lang w:val="en-US"/>
              </w:rPr>
              <w:t>. Tính độ lớn của lực kéo F để vật trượt đều?</w:t>
            </w:r>
          </w:p>
        </w:tc>
      </w:tr>
      <w:tr w:rsidR="001F2C55" w:rsidRPr="001F2C55" w:rsidTr="001F2C55">
        <w:tc>
          <w:tcPr>
            <w:tcW w:w="10822" w:type="dxa"/>
            <w:gridSpan w:val="2"/>
          </w:tcPr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Đáp án: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Bài 1.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Chọn chiều dương cùng chiều chuyển động, mốc thời gian lúc bắt đầu hãm phanh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Cambria Math" w:eastAsia="Arial" w:hAnsi="Cambria Math" w:cs="Cambria Math"/>
                <w:sz w:val="24"/>
                <w:szCs w:val="24"/>
                <w:lang w:val="en-US"/>
              </w:rPr>
              <w:t>⇒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=18km/h=5m/s; t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=0s và v=0; t=2s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Gia tốc: </w:t>
            </w:r>
            <w:r w:rsidRPr="001F2C55">
              <w:rPr>
                <w:rFonts w:ascii="Times New Roman" w:eastAsia="Arial" w:hAnsi="Times New Roman" w:cs="Times New Roman"/>
                <w:position w:val="-30"/>
                <w:sz w:val="24"/>
                <w:szCs w:val="24"/>
                <w:lang w:eastAsia="vi-VN"/>
              </w:rPr>
              <w:object w:dxaOrig="2960" w:dyaOrig="680">
                <v:shape id="_x0000_i1228" type="#_x0000_t75" style="width:147.75pt;height:33.75pt" o:ole="">
                  <v:imagedata r:id="rId41" o:title=""/>
                </v:shape>
                <o:OLEObject Type="Embed" ProgID="Equation.DSMT4" ShapeID="_x0000_i1228" DrawAspect="Content" ObjectID="_1734501603" r:id="rId42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Vận tốc sau 1s: v’=v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+at’=5-2,5.1=2,5 m/s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Bài 2.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Chọn Oxy với Ox cùng chiều </w:t>
            </w:r>
            <w:r w:rsidRPr="001F2C55">
              <w:rPr>
                <w:rFonts w:ascii="Times New Roman" w:eastAsia="Arial" w:hAnsi="Times New Roman" w:cs="Times New Roman"/>
                <w:position w:val="-12"/>
                <w:sz w:val="24"/>
                <w:szCs w:val="24"/>
                <w:vertAlign w:val="subscript"/>
                <w:lang w:eastAsia="vi-VN"/>
              </w:rPr>
              <w:object w:dxaOrig="300" w:dyaOrig="400">
                <v:shape id="_x0000_i1229" type="#_x0000_t75" style="width:15pt;height:20.25pt" o:ole="">
                  <v:imagedata r:id="rId24" o:title=""/>
                </v:shape>
                <o:OLEObject Type="Embed" ProgID="Equation.DSMT4" ShapeID="_x0000_i1229" DrawAspect="Content" ObjectID="_1734501604" r:id="rId43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, Oy hướng thẳng đứng xuống dưới, mốc thời gian lúc ném.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(có thể vẽ các trục toạ độ)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 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Thời gian rơi: t=</w:t>
            </w:r>
            <m:oMath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Arial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=1s</m:t>
              </m:r>
            </m:oMath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(0,125 đ)</w:t>
            </w:r>
          </w:p>
          <w:p w:rsidR="001F2C55" w:rsidRPr="001F2C55" w:rsidRDefault="001F2C55" w:rsidP="001F2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Khi chạm đất: Vận tốc phương Ox: v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1F2C55">
              <w:rPr>
                <w:rFonts w:ascii="Times New Roman" w:eastAsia="Arial" w:hAnsi="Times New Roman" w:cs="Times New Roman"/>
                <w:position w:val="-26"/>
                <w:sz w:val="24"/>
                <w:szCs w:val="24"/>
                <w:lang w:eastAsia="vi-VN"/>
              </w:rPr>
              <w:object w:dxaOrig="700" w:dyaOrig="700">
                <v:shape id="_x0000_i1230" type="#_x0000_t75" style="width:34.5pt;height:34.5pt" o:ole="">
                  <v:imagedata r:id="rId26" o:title=""/>
                </v:shape>
                <o:OLEObject Type="Embed" ProgID="Equation.DSMT4" ShapeID="_x0000_i1230" DrawAspect="Content" ObjectID="_1734501605" r:id="rId44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10/</m:t>
              </m:r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m/s</m:t>
              </m:r>
            </m:oMath>
          </w:p>
          <w:p w:rsidR="001F2C55" w:rsidRPr="001F2C55" w:rsidRDefault="001F2C55" w:rsidP="001F2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và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phương Oy: v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=gt=</w:t>
            </w:r>
            <m:oMath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2gh</m:t>
                  </m:r>
                </m:e>
              </m:rad>
            </m:oMath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=10 m/s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1F2C5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Vận tốc hợp với phương ngang góc α: </w:t>
            </w:r>
            <w:r w:rsidRPr="001F2C55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 w:eastAsia="vi-VN"/>
              </w:rPr>
              <w:object w:dxaOrig="1600" w:dyaOrig="720">
                <v:shape id="_x0000_i1231" type="#_x0000_t75" style="width:81pt;height:36pt" o:ole="">
                  <v:imagedata r:id="rId45" o:title=""/>
                </v:shape>
                <o:OLEObject Type="Embed" ProgID="Equation.DSMT4" ShapeID="_x0000_i1231" DrawAspect="Content" ObjectID="_1734501606" r:id="rId46"/>
              </w:object>
            </w:r>
            <w:r w:rsidRPr="001F2C55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⇒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α=60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1F2C55" w:rsidRPr="001F2C55" w:rsidRDefault="001F2C55" w:rsidP="001F2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hoặc phương thẳng đứng 30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0,125đ)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(Cách giải khác nếu đúng đều ghi điểm tối đa 0,5đ)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Bài 3.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Vẽ đúng hình hợp lực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và tính đúng độ lớn hợp lực: F=2N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Vẽ đúng hình hợp lực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và tính đúng độ lớn hợp lực: F=10N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Bài 4.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Chọn hệ trục Oxy như hình vẽ: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Theo định luật Niu tơn: </w:t>
            </w:r>
            <m:oMath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Arial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e>
              </m:acc>
            </m:oMath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Chiếu phương trình trên lên Oy: Fsin45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-P+N=0 </w:t>
            </w:r>
            <w:r w:rsidRPr="001F2C55">
              <w:rPr>
                <w:rFonts w:ascii="Cambria Math" w:eastAsia="Arial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N=mg-Fsin45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(1)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Chiếu phương trình trên lên Oy: Fcos45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-F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ms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=0 </w:t>
            </w:r>
            <w:r w:rsidRPr="001F2C55">
              <w:rPr>
                <w:rFonts w:ascii="Cambria Math" w:eastAsia="Arial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Fcos45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-μN=0 (2)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Từ (1) và (2): Fcos45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-μ(mg-Fsin45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)=0 </w:t>
            </w:r>
            <w:r w:rsidRPr="001F2C55">
              <w:rPr>
                <w:rFonts w:ascii="Cambria Math" w:eastAsia="Arial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F=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μmg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o</m:t>
                      </m:r>
                    </m:sup>
                  </m:sSup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+μsin</m:t>
                  </m:r>
                  <m:sSup>
                    <m:sSup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o</m:t>
                      </m:r>
                    </m:sup>
                  </m:sSup>
                </m:den>
              </m:f>
            </m:oMath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≈120N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</w:tc>
      </w:tr>
    </w:tbl>
    <w:p w:rsidR="003F12EB" w:rsidRDefault="003F12EB">
      <w:pPr>
        <w:rPr>
          <w:b/>
          <w:color w:val="8A2BE2"/>
        </w:rPr>
      </w:pPr>
    </w:p>
    <w:p w:rsidR="00F25A3E" w:rsidRDefault="003F12EB" w:rsidP="003F12EB">
      <w:pPr>
        <w:widowControl w:val="0"/>
        <w:rPr>
          <w:b/>
          <w:color w:val="8A2BE2"/>
        </w:rPr>
        <w:sectPr w:rsidR="00F25A3E" w:rsidSect="00F25A3E">
          <w:pgSz w:w="11906" w:h="16838"/>
          <w:pgMar w:top="601" w:right="601" w:bottom="697" w:left="697" w:header="403" w:footer="499" w:gutter="0"/>
          <w:cols w:space="720"/>
          <w:docGrid w:linePitch="326"/>
        </w:sectPr>
      </w:pPr>
      <w:r>
        <w:rPr>
          <w:b/>
          <w:color w:val="8A2BE2"/>
        </w:rPr>
        <w:br w:type="page"/>
      </w:r>
      <w:bookmarkStart w:id="0" w:name="_Hlk110948942"/>
    </w:p>
    <w:p w:rsidR="003F12EB" w:rsidRPr="008818D9" w:rsidRDefault="003F12EB" w:rsidP="003F12EB">
      <w:pPr>
        <w:widowControl w:val="0"/>
        <w:rPr>
          <w:b/>
          <w:sz w:val="26"/>
          <w:szCs w:val="26"/>
        </w:rPr>
      </w:pPr>
    </w:p>
    <w:tbl>
      <w:tblPr>
        <w:tblW w:w="15609" w:type="dxa"/>
        <w:jc w:val="center"/>
        <w:tblLook w:val="04A0" w:firstRow="1" w:lastRow="0" w:firstColumn="1" w:lastColumn="0" w:noHBand="0" w:noVBand="1"/>
      </w:tblPr>
      <w:tblGrid>
        <w:gridCol w:w="4420"/>
        <w:gridCol w:w="11189"/>
      </w:tblGrid>
      <w:tr w:rsidR="00F25A3E" w:rsidRPr="00BA775C" w:rsidTr="00F80451">
        <w:trPr>
          <w:jc w:val="center"/>
        </w:trPr>
        <w:tc>
          <w:tcPr>
            <w:tcW w:w="4420" w:type="dxa"/>
          </w:tcPr>
          <w:p w:rsidR="00F25A3E" w:rsidRPr="00BA775C" w:rsidRDefault="00F25A3E" w:rsidP="00F80451">
            <w:pPr>
              <w:widowControl w:val="0"/>
              <w:jc w:val="center"/>
            </w:pPr>
            <w:r w:rsidRPr="00BA775C">
              <w:t>TRƯỜNG THPT SỐ 1 AN NHƠN</w:t>
            </w:r>
          </w:p>
          <w:p w:rsidR="00F25A3E" w:rsidRPr="00BA775C" w:rsidRDefault="00F25A3E" w:rsidP="00F80451">
            <w:pPr>
              <w:widowControl w:val="0"/>
              <w:jc w:val="center"/>
            </w:pPr>
            <w:r w:rsidRPr="00BA775C">
              <w:rPr>
                <w:b/>
                <w:bCs/>
              </w:rPr>
              <w:t>TỔ LÍ – HOÁ – SINH – CN – TB</w:t>
            </w:r>
          </w:p>
          <w:p w:rsidR="00F25A3E" w:rsidRPr="00BA775C" w:rsidRDefault="00F25A3E" w:rsidP="00F80451">
            <w:pPr>
              <w:widowControl w:val="0"/>
              <w:jc w:val="center"/>
            </w:pPr>
            <w:r>
              <w:rPr>
                <w:noProof/>
              </w:rPr>
              <w:pict>
                <v:line id="Line 17" o:spid="_x0000_s105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2.55pt" to="153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BgmrwPZAAAABwEAAA8AAABkcnMvZG93bnJldi54bWxMjsFO&#10;wzAQRO9I/IO1SFwqaqeFCoU4FQJy40IBcd3GSxIRr9PYbQNfz8IFjk8zmnnFevK9OtAYu8AWsrkB&#10;RVwH13Fj4eW5urgGFROywz4wWfikCOvy9KTA3IUjP9FhkxolIxxztNCmNORax7olj3EeBmLJ3sPo&#10;MQmOjXYjHmXc93phzEp77FgeWhzorqX6Y7P3FmL1Srvqa1bPzNuyCbTY3T8+oLXnZ9PtDahEU/or&#10;w4++qEMpTtuwZxdVL5yZS6lauMpASb40K+HtL+uy0P/9y28AAAD//wMAUEsBAi0AFAAGAAgAAAAh&#10;ALaDOJL+AAAA4QEAABMAAAAAAAAAAAAAAAAAAAAAAFtDb250ZW50X1R5cGVzXS54bWxQSwECLQAU&#10;AAYACAAAACEAOP0h/9YAAACUAQAACwAAAAAAAAAAAAAAAAAvAQAAX3JlbHMvLnJlbHNQSwECLQAU&#10;AAYACAAAACEA/kJwh7ABAABIAwAADgAAAAAAAAAAAAAAAAAuAgAAZHJzL2Uyb0RvYy54bWxQSwEC&#10;LQAUAAYACAAAACEAGCavA9kAAAAHAQAADwAAAAAAAAAAAAAAAAAKBAAAZHJzL2Rvd25yZXYueG1s&#10;UEsFBgAAAAAEAAQA8wAAABAFAAAAAA==&#10;"/>
              </w:pict>
            </w:r>
          </w:p>
          <w:p w:rsidR="00F25A3E" w:rsidRPr="00BA775C" w:rsidRDefault="00F25A3E" w:rsidP="00F80451">
            <w:pPr>
              <w:widowControl w:val="0"/>
              <w:jc w:val="center"/>
            </w:pPr>
          </w:p>
        </w:tc>
        <w:tc>
          <w:tcPr>
            <w:tcW w:w="11189" w:type="dxa"/>
          </w:tcPr>
          <w:p w:rsidR="00F25A3E" w:rsidRPr="00BA775C" w:rsidRDefault="00F25A3E" w:rsidP="00F80451">
            <w:pPr>
              <w:widowControl w:val="0"/>
              <w:jc w:val="center"/>
              <w:rPr>
                <w:b/>
                <w:bCs/>
              </w:rPr>
            </w:pPr>
            <w:r w:rsidRPr="00BA775C">
              <w:rPr>
                <w:b/>
                <w:bCs/>
              </w:rPr>
              <w:t>CỘNG HÒA XÃ HỘI CHỦ NGHĨA VIỆT NAM</w:t>
            </w:r>
          </w:p>
          <w:p w:rsidR="00F25A3E" w:rsidRPr="00BA775C" w:rsidRDefault="00F25A3E" w:rsidP="00F80451">
            <w:pPr>
              <w:widowControl w:val="0"/>
              <w:jc w:val="center"/>
              <w:rPr>
                <w:b/>
                <w:bCs/>
              </w:rPr>
            </w:pPr>
            <w:r w:rsidRPr="00BA775C">
              <w:rPr>
                <w:b/>
                <w:bCs/>
              </w:rPr>
              <w:t>Độc lập – Tự do – Hạnh phúc</w:t>
            </w:r>
          </w:p>
          <w:p w:rsidR="00F25A3E" w:rsidRPr="00BA775C" w:rsidRDefault="00F25A3E" w:rsidP="00F80451">
            <w:pPr>
              <w:widowControl w:val="0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9" type="#_x0000_t32" style="position:absolute;left:0;text-align:left;margin-left:195.55pt;margin-top:.65pt;width:15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bruAEAAFY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XFxu1qtlmkm&#10;6uKroL4kBuL43eAgstFIjgS26+MWvU8jRVqUMnB85JhpQX1JyFU9PljnymSdF2Mjb2+WNyWB0Vmd&#10;nTmMqdtvHYkj5N0oX+kxeT6GER68LmC9Af3tbEew7s1OxZ0/S5PVyKvH9R71aUcXydLwCsvzouXt&#10;+Hgv2e+/w+Y3AAAA//8DAFBLAwQUAAYACAAAACEAftHmRdsAAAAHAQAADwAAAGRycy9kb3ducmV2&#10;LnhtbEyOQU/CQBCF7yb8h82QeDGyW1CB2i0hJhw8CiRel+7YVruzTXdLC7/e0Yve5uV7efNlm9E1&#10;4oxdqD1pSGYKBFLhbU2lhuNhd78CEaIhaxpPqOGCATb55CYzqfUDveF5H0vBIxRSo6GKsU2lDEWF&#10;zoSZb5GYffjOmcixK6XtzMDjrpFzpZ6kMzXxh8q0+FJh8bXvnQYM/WOitmtXHl+vw937/Po5tAet&#10;b6fj9hlExDH+leFHn9UhZ6eT78kG0WhYrJOEqwwWIJgv1QMfp98s80z+98+/AQAA//8DAFBLAQIt&#10;ABQABgAIAAAAIQC2gziS/gAAAOEBAAATAAAAAAAAAAAAAAAAAAAAAABbQ29udGVudF9UeXBlc10u&#10;eG1sUEsBAi0AFAAGAAgAAAAhADj9If/WAAAAlAEAAAsAAAAAAAAAAAAAAAAALwEAAF9yZWxzLy5y&#10;ZWxzUEsBAi0AFAAGAAgAAAAhACebNuu4AQAAVgMAAA4AAAAAAAAAAAAAAAAALgIAAGRycy9lMm9E&#10;b2MueG1sUEsBAi0AFAAGAAgAAAAhAH7R5kXbAAAABwEAAA8AAAAAAAAAAAAAAAAAEgQAAGRycy9k&#10;b3ducmV2LnhtbFBLBQYAAAAABAAEAPMAAAAaBQAAAAA=&#10;"/>
              </w:pict>
            </w:r>
          </w:p>
          <w:p w:rsidR="00F25A3E" w:rsidRPr="00BA775C" w:rsidRDefault="00F25A3E" w:rsidP="00F80451">
            <w:pPr>
              <w:widowControl w:val="0"/>
              <w:jc w:val="center"/>
            </w:pPr>
          </w:p>
        </w:tc>
      </w:tr>
    </w:tbl>
    <w:p w:rsidR="00F25A3E" w:rsidRPr="00BA775C" w:rsidRDefault="00F25A3E" w:rsidP="00F25A3E">
      <w:pPr>
        <w:widowControl w:val="0"/>
        <w:spacing w:before="20" w:after="80"/>
        <w:jc w:val="center"/>
        <w:rPr>
          <w:rFonts w:eastAsia="Calibri"/>
          <w:b/>
          <w:color w:val="000000" w:themeColor="text1"/>
        </w:rPr>
      </w:pPr>
      <w:r w:rsidRPr="00BA775C">
        <w:rPr>
          <w:rFonts w:eastAsia="Calibri"/>
          <w:b/>
          <w:color w:val="000000" w:themeColor="text1"/>
        </w:rPr>
        <w:t>MA TRẬN ĐỀ KIỂM TRA CUỐI KÌ I – NĂM HỌC 2022-2023</w:t>
      </w:r>
    </w:p>
    <w:p w:rsidR="00F25A3E" w:rsidRPr="00BA775C" w:rsidRDefault="00F25A3E" w:rsidP="00F25A3E">
      <w:pPr>
        <w:widowControl w:val="0"/>
        <w:spacing w:before="20" w:after="80"/>
        <w:jc w:val="center"/>
        <w:rPr>
          <w:rFonts w:eastAsia="Calibri"/>
          <w:b/>
          <w:color w:val="000000" w:themeColor="text1"/>
        </w:rPr>
      </w:pPr>
      <w:r w:rsidRPr="00BA775C">
        <w:rPr>
          <w:rFonts w:eastAsia="Calibri"/>
          <w:b/>
          <w:color w:val="000000" w:themeColor="text1"/>
        </w:rPr>
        <w:t>MÔN: VẬT LÍ 10 – THỜI GIAN LÀM BÀI: 45 PHÚT</w:t>
      </w:r>
    </w:p>
    <w:p w:rsidR="00F25A3E" w:rsidRPr="00BA775C" w:rsidRDefault="00F25A3E" w:rsidP="00F25A3E">
      <w:pPr>
        <w:widowControl w:val="0"/>
        <w:spacing w:before="20" w:after="80"/>
        <w:jc w:val="center"/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67"/>
        <w:gridCol w:w="3115"/>
        <w:gridCol w:w="757"/>
        <w:gridCol w:w="900"/>
        <w:gridCol w:w="891"/>
        <w:gridCol w:w="995"/>
        <w:gridCol w:w="792"/>
        <w:gridCol w:w="10"/>
        <w:gridCol w:w="795"/>
        <w:gridCol w:w="7"/>
        <w:gridCol w:w="806"/>
        <w:gridCol w:w="802"/>
        <w:gridCol w:w="737"/>
        <w:gridCol w:w="709"/>
        <w:gridCol w:w="822"/>
        <w:gridCol w:w="1020"/>
      </w:tblGrid>
      <w:tr w:rsidR="00F25A3E" w:rsidRPr="00BA775C" w:rsidTr="00F80451">
        <w:trPr>
          <w:trHeight w:val="557"/>
          <w:jc w:val="center"/>
        </w:trPr>
        <w:tc>
          <w:tcPr>
            <w:tcW w:w="701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TT</w:t>
            </w:r>
          </w:p>
        </w:tc>
        <w:tc>
          <w:tcPr>
            <w:tcW w:w="1167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Nội dung kiến thức</w:t>
            </w:r>
          </w:p>
        </w:tc>
        <w:tc>
          <w:tcPr>
            <w:tcW w:w="3115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Đơn vị kiến thức, kĩ năng</w:t>
            </w:r>
          </w:p>
        </w:tc>
        <w:tc>
          <w:tcPr>
            <w:tcW w:w="6755" w:type="dxa"/>
            <w:gridSpan w:val="10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câu hỏi theo các mức độ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Tổng</w:t>
            </w:r>
          </w:p>
        </w:tc>
        <w:tc>
          <w:tcPr>
            <w:tcW w:w="1020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% tổng</w:t>
            </w:r>
          </w:p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điểm</w:t>
            </w:r>
          </w:p>
        </w:tc>
      </w:tr>
      <w:tr w:rsidR="00F25A3E" w:rsidRPr="00BA775C" w:rsidTr="00F80451">
        <w:trPr>
          <w:trHeight w:val="458"/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57" w:type="dxa"/>
            <w:gridSpan w:val="2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Nhận biết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Thông hiểu</w:t>
            </w:r>
          </w:p>
        </w:tc>
        <w:tc>
          <w:tcPr>
            <w:tcW w:w="1597" w:type="dxa"/>
            <w:gridSpan w:val="3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Vận dụng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b/>
                <w:color w:val="000000" w:themeColor="text1"/>
              </w:rPr>
              <w:t>Vận dụng cao</w:t>
            </w: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020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97" w:type="dxa"/>
            <w:gridSpan w:val="3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Thời gian (ph)</w:t>
            </w:r>
          </w:p>
        </w:tc>
        <w:tc>
          <w:tcPr>
            <w:tcW w:w="1020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Thời gian (ph)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b/>
                <w:color w:val="000000" w:themeColor="text1"/>
              </w:rPr>
              <w:t>Thời gian (ph)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Thời gian (ph)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FFFF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FFFF"/>
              </w:rPr>
            </w:pPr>
            <w:r w:rsidRPr="00BA775C">
              <w:rPr>
                <w:rFonts w:eastAsia="Calibri"/>
                <w:b/>
                <w:color w:val="000000"/>
              </w:rPr>
              <w:t>Thời gian (ph)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TN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TL</w:t>
            </w: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167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Mở đầu</w:t>
            </w: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1.1 Làm quen với vật lí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22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2,25</w:t>
            </w:r>
          </w:p>
        </w:tc>
        <w:tc>
          <w:tcPr>
            <w:tcW w:w="1020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7,5</w:t>
            </w: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 xml:space="preserve">1.2 </w:t>
            </w:r>
            <w:r w:rsidRPr="00BA775C">
              <w:rPr>
                <w:rFonts w:eastAsia="Calibri"/>
              </w:rPr>
              <w:t>Các quy tắc an toàn trong phòng thực hành vật lí.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</w:rPr>
              <w:t>1.3 Thực hành tính sai số trong phép đo. Ghi kết quả đo.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2</w:t>
            </w:r>
          </w:p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Động học</w:t>
            </w:r>
          </w:p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2.1 Độ dịch chuyển và quãng đường đi được.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822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25</w:t>
            </w:r>
          </w:p>
        </w:tc>
        <w:tc>
          <w:tcPr>
            <w:tcW w:w="1020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52,5</w:t>
            </w:r>
          </w:p>
        </w:tc>
      </w:tr>
      <w:tr w:rsidR="00F25A3E" w:rsidRPr="00BA775C" w:rsidTr="00F80451">
        <w:trPr>
          <w:trHeight w:val="808"/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2.2 Tốc độ và vận tốc.</w:t>
            </w:r>
          </w:p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1,5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2.3. Thực hành : đo tốc độ của vật chuyển động.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3212" w:type="dxa"/>
            <w:gridSpan w:val="6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2.4. Đồ thị độ dịch chuyển thời gian.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2.5 Chuyển động biến đổi. Gia tốc.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2.6. Chuyển động thẳng biến đổi đều.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4,5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2.7. Sự rơi tự do.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2.8. Thực hành: Đo gia tốc rơi tự do.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2.9. Chuyển động ném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6,0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167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Động lực học</w:t>
            </w: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3.1. Tổng hợp và phân tích lực. Cân bằng lực.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4,5</w:t>
            </w:r>
          </w:p>
        </w:tc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FFFF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822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17,75</w:t>
            </w:r>
          </w:p>
        </w:tc>
        <w:tc>
          <w:tcPr>
            <w:tcW w:w="1020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40</w:t>
            </w: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  <w:lang w:val="fr-FR"/>
              </w:rPr>
            </w:pPr>
            <w:r w:rsidRPr="00BA775C">
              <w:rPr>
                <w:rFonts w:eastAsia="Calibri"/>
              </w:rPr>
              <w:t>3.2. Ba định luật Newton.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1,5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</w:tcPr>
          <w:p w:rsidR="00F25A3E" w:rsidRPr="00BA775C" w:rsidRDefault="00F25A3E" w:rsidP="00F80451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3.3. Trọng lực và lực căng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Cs/>
                <w:color w:val="000000"/>
              </w:rPr>
            </w:pPr>
            <w:r w:rsidRPr="00BA775C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</w:tcPr>
          <w:p w:rsidR="00F25A3E" w:rsidRPr="00BA775C" w:rsidRDefault="00F25A3E" w:rsidP="00F80451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3.4. Lực ma sát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0000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Cs/>
                <w:color w:val="000000"/>
              </w:rPr>
            </w:pPr>
            <w:r w:rsidRPr="00BA775C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</w:tcPr>
          <w:p w:rsidR="00F25A3E" w:rsidRPr="00BA775C" w:rsidRDefault="00F25A3E" w:rsidP="00F80451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3.5. Lực cản và lực nâng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Cs/>
                <w:color w:val="000000"/>
              </w:rPr>
            </w:pPr>
            <w:r w:rsidRPr="00BA775C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</w:tcPr>
          <w:p w:rsidR="00F25A3E" w:rsidRPr="00BA775C" w:rsidRDefault="00F25A3E" w:rsidP="00F80451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3.6. Một số ví dụ về cách giải các bài toán thuộc phần động lực học.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000000"/>
              </w:rPr>
              <w:t>6,0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/>
              </w:rPr>
            </w:pPr>
            <w:r w:rsidRPr="00BA775C">
              <w:rPr>
                <w:rFonts w:eastAsia="Calibri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trHeight w:val="454"/>
          <w:jc w:val="center"/>
        </w:trPr>
        <w:tc>
          <w:tcPr>
            <w:tcW w:w="1868" w:type="dxa"/>
            <w:gridSpan w:val="2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Tổng</w:t>
            </w:r>
          </w:p>
        </w:tc>
        <w:tc>
          <w:tcPr>
            <w:tcW w:w="3115" w:type="dxa"/>
          </w:tcPr>
          <w:p w:rsidR="00F25A3E" w:rsidRPr="00BA775C" w:rsidRDefault="00F25A3E" w:rsidP="00F80451">
            <w:pPr>
              <w:spacing w:after="160" w:line="259" w:lineRule="auto"/>
              <w:jc w:val="both"/>
              <w:rPr>
                <w:rFonts w:eastAsia="TimesNewRomanPS-BoldMT"/>
                <w:b/>
                <w:lang w:val="nl-NL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FF0000"/>
                <w:lang w:val="nl-NL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FF0000"/>
                <w:lang w:val="nl-NL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12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FF0000"/>
                <w:lang w:val="nl-NL"/>
              </w:rPr>
              <w:t>2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9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0000"/>
                <w:lang w:val="nl-NL"/>
              </w:rPr>
            </w:pPr>
            <w:r w:rsidRPr="00BA775C">
              <w:rPr>
                <w:rFonts w:eastAsia="Calibri"/>
                <w:b/>
                <w:color w:val="FF0000"/>
                <w:lang w:val="nl-NL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FFFF"/>
                <w:lang w:val="nl-NL" w:bidi="hi-IN"/>
              </w:rPr>
            </w:pPr>
            <w:r w:rsidRPr="00BA775C">
              <w:rPr>
                <w:rFonts w:eastAsia="Calibri"/>
                <w:b/>
                <w:lang w:val="nl-NL" w:bidi="hi-IN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28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4</w:t>
            </w:r>
          </w:p>
        </w:tc>
        <w:tc>
          <w:tcPr>
            <w:tcW w:w="822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45</w:t>
            </w:r>
          </w:p>
        </w:tc>
        <w:tc>
          <w:tcPr>
            <w:tcW w:w="1020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bCs/>
                <w:color w:val="000000"/>
                <w:lang w:val="nl-NL"/>
              </w:rPr>
              <w:t>100</w:t>
            </w:r>
          </w:p>
        </w:tc>
      </w:tr>
      <w:tr w:rsidR="00F25A3E" w:rsidRPr="00BA775C" w:rsidTr="00F80451">
        <w:trPr>
          <w:trHeight w:val="454"/>
          <w:jc w:val="center"/>
        </w:trPr>
        <w:tc>
          <w:tcPr>
            <w:tcW w:w="1868" w:type="dxa"/>
            <w:gridSpan w:val="2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Tỉ lệ (%)</w:t>
            </w:r>
          </w:p>
        </w:tc>
        <w:tc>
          <w:tcPr>
            <w:tcW w:w="3115" w:type="dxa"/>
          </w:tcPr>
          <w:p w:rsidR="00F25A3E" w:rsidRPr="00BA775C" w:rsidRDefault="00F25A3E" w:rsidP="00F80451">
            <w:pPr>
              <w:spacing w:after="160" w:line="259" w:lineRule="auto"/>
              <w:jc w:val="both"/>
              <w:rPr>
                <w:rFonts w:eastAsia="TimesNewRomanPS-BoldMT"/>
                <w:b/>
                <w:lang w:val="nl-NL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40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30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20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 w:bidi="hi-IN"/>
              </w:rPr>
            </w:pPr>
            <w:r w:rsidRPr="00BA775C">
              <w:rPr>
                <w:rFonts w:eastAsia="Calibri"/>
                <w:b/>
                <w:color w:val="000000"/>
                <w:lang w:val="nl-NL" w:bidi="hi-IN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822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1020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bCs/>
                <w:color w:val="000000"/>
                <w:lang w:val="nl-NL"/>
              </w:rPr>
              <w:t>100</w:t>
            </w:r>
          </w:p>
        </w:tc>
      </w:tr>
      <w:tr w:rsidR="00F25A3E" w:rsidRPr="00BA775C" w:rsidTr="00F80451">
        <w:trPr>
          <w:trHeight w:val="454"/>
          <w:jc w:val="center"/>
        </w:trPr>
        <w:tc>
          <w:tcPr>
            <w:tcW w:w="1868" w:type="dxa"/>
            <w:gridSpan w:val="2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Tỉ lệ chung (%)</w:t>
            </w:r>
          </w:p>
        </w:tc>
        <w:tc>
          <w:tcPr>
            <w:tcW w:w="3115" w:type="dxa"/>
          </w:tcPr>
          <w:p w:rsidR="00F25A3E" w:rsidRPr="00BA775C" w:rsidRDefault="00F25A3E" w:rsidP="00F80451">
            <w:pPr>
              <w:spacing w:after="160" w:line="259" w:lineRule="auto"/>
              <w:jc w:val="both"/>
              <w:rPr>
                <w:rFonts w:eastAsia="TimesNewRomanPS-BoldMT"/>
                <w:b/>
                <w:lang w:val="nl-NL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70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 w:bidi="hi-IN"/>
              </w:rPr>
            </w:pPr>
            <w:r w:rsidRPr="00BA775C">
              <w:rPr>
                <w:rFonts w:eastAsia="Calibri"/>
                <w:b/>
                <w:color w:val="000000"/>
                <w:lang w:val="nl-NL" w:bidi="hi-IN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822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1020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bCs/>
                <w:color w:val="000000"/>
                <w:lang w:val="nl-NL"/>
              </w:rPr>
              <w:t>100</w:t>
            </w:r>
          </w:p>
        </w:tc>
      </w:tr>
    </w:tbl>
    <w:p w:rsidR="00F25A3E" w:rsidRPr="00BA775C" w:rsidRDefault="00F25A3E" w:rsidP="00F25A3E">
      <w:pPr>
        <w:widowControl w:val="0"/>
        <w:spacing w:before="20" w:after="80"/>
        <w:jc w:val="center"/>
      </w:pPr>
    </w:p>
    <w:p w:rsidR="00F25A3E" w:rsidRPr="00BA775C" w:rsidRDefault="00F25A3E" w:rsidP="00F25A3E">
      <w:pPr>
        <w:rPr>
          <w:b/>
          <w:bCs/>
          <w:color w:val="FF0000"/>
        </w:rPr>
      </w:pPr>
      <w:r w:rsidRPr="00BA775C">
        <w:rPr>
          <w:b/>
          <w:bCs/>
          <w:color w:val="FF0000"/>
        </w:rPr>
        <w:t>* Phần tự luận:</w:t>
      </w:r>
    </w:p>
    <w:p w:rsidR="00F25A3E" w:rsidRPr="00BA775C" w:rsidRDefault="00F25A3E" w:rsidP="00F25A3E">
      <w:r w:rsidRPr="00BA775C">
        <w:rPr>
          <w:b/>
          <w:bCs/>
        </w:rPr>
        <w:t>Câu 1:</w:t>
      </w:r>
      <w:r w:rsidRPr="00BA775C">
        <w:t xml:space="preserve"> </w:t>
      </w:r>
      <w:r w:rsidRPr="00BA775C">
        <w:rPr>
          <w:i/>
          <w:iCs/>
        </w:rPr>
        <w:t>(1 điểm)</w:t>
      </w:r>
      <w:r w:rsidRPr="00BA775C">
        <w:t xml:space="preserve"> Bài tập chuyển động thẳng biến đổi đều </w:t>
      </w:r>
      <w:r w:rsidRPr="00BA775C">
        <w:rPr>
          <w:i/>
          <w:iCs/>
        </w:rPr>
        <w:t>(bài toán chuyển động 1 vật)</w:t>
      </w:r>
      <w:r w:rsidRPr="00BA775C">
        <w:t xml:space="preserve"> </w:t>
      </w:r>
    </w:p>
    <w:p w:rsidR="00F25A3E" w:rsidRPr="00BA775C" w:rsidRDefault="00F25A3E" w:rsidP="00F25A3E">
      <w:r w:rsidRPr="00BA775C">
        <w:rPr>
          <w:b/>
          <w:bCs/>
        </w:rPr>
        <w:t>Câu 2:</w:t>
      </w:r>
      <w:r w:rsidRPr="00BA775C">
        <w:t xml:space="preserve"> </w:t>
      </w:r>
      <w:r w:rsidRPr="00BA775C">
        <w:rPr>
          <w:i/>
          <w:iCs/>
        </w:rPr>
        <w:t>(0,5 điểm)</w:t>
      </w:r>
      <w:r w:rsidRPr="00BA775C">
        <w:t xml:space="preserve"> Bài tập chuyển động vật ném ngang.</w:t>
      </w:r>
    </w:p>
    <w:p w:rsidR="00F25A3E" w:rsidRDefault="00F25A3E" w:rsidP="00F25A3E">
      <w:r w:rsidRPr="00BA775C">
        <w:rPr>
          <w:b/>
          <w:bCs/>
        </w:rPr>
        <w:t>Câu 3:</w:t>
      </w:r>
      <w:r w:rsidRPr="00BA775C">
        <w:t xml:space="preserve"> </w:t>
      </w:r>
      <w:r w:rsidRPr="00BA775C">
        <w:rPr>
          <w:i/>
          <w:iCs/>
        </w:rPr>
        <w:t>(1 điểm)</w:t>
      </w:r>
      <w:r w:rsidRPr="00BA775C">
        <w:t xml:space="preserve"> Bài toán về tổng hợp lực</w:t>
      </w:r>
    </w:p>
    <w:p w:rsidR="00F25A3E" w:rsidRPr="00F25A3E" w:rsidRDefault="00F25A3E" w:rsidP="00F25A3E">
      <w:r w:rsidRPr="00BA775C">
        <w:rPr>
          <w:b/>
          <w:bCs/>
        </w:rPr>
        <w:t>Câu 4:</w:t>
      </w:r>
      <w:r w:rsidRPr="00BA775C">
        <w:t xml:space="preserve"> </w:t>
      </w:r>
      <w:r w:rsidRPr="00BA775C">
        <w:rPr>
          <w:i/>
          <w:iCs/>
        </w:rPr>
        <w:t>(0,5 điểm)</w:t>
      </w:r>
      <w:r w:rsidRPr="00BA775C">
        <w:t xml:space="preserve"> Bài toán vận dụng phương pháp động lực học (bài toán chuyển động 1 vật)</w:t>
      </w:r>
      <w:r w:rsidRPr="00977234">
        <w:rPr>
          <w:sz w:val="28"/>
          <w:szCs w:val="28"/>
        </w:rPr>
        <w:t xml:space="preserve"> </w:t>
      </w:r>
    </w:p>
    <w:p w:rsidR="00F25A3E" w:rsidRDefault="00F25A3E" w:rsidP="003F12EB">
      <w:pPr>
        <w:widowControl w:val="0"/>
        <w:spacing w:before="20" w:after="80"/>
        <w:jc w:val="center"/>
        <w:rPr>
          <w:b/>
          <w:sz w:val="26"/>
          <w:szCs w:val="26"/>
        </w:rPr>
        <w:sectPr w:rsidR="00F25A3E" w:rsidSect="00F25A3E">
          <w:pgSz w:w="16838" w:h="11906" w:orient="landscape"/>
          <w:pgMar w:top="697" w:right="601" w:bottom="601" w:left="697" w:header="403" w:footer="499" w:gutter="0"/>
          <w:cols w:space="720"/>
          <w:docGrid w:linePitch="326"/>
        </w:sectPr>
      </w:pPr>
    </w:p>
    <w:p w:rsidR="00F25A3E" w:rsidRPr="008818D9" w:rsidRDefault="00F25A3E" w:rsidP="00F25A3E">
      <w:pPr>
        <w:widowControl w:val="0"/>
        <w:spacing w:before="20" w:after="80"/>
        <w:jc w:val="center"/>
        <w:rPr>
          <w:b/>
          <w:sz w:val="26"/>
          <w:szCs w:val="26"/>
        </w:rPr>
      </w:pPr>
      <w:r w:rsidRPr="008818D9">
        <w:rPr>
          <w:b/>
          <w:sz w:val="26"/>
          <w:szCs w:val="26"/>
        </w:rPr>
        <w:lastRenderedPageBreak/>
        <w:t>BẢN ĐẶC TẢ ĐỀ KIỂM TRA CUỐI KỲ I</w:t>
      </w:r>
    </w:p>
    <w:p w:rsidR="003F12EB" w:rsidRPr="008818D9" w:rsidRDefault="003F12EB" w:rsidP="003F12EB">
      <w:pPr>
        <w:widowControl w:val="0"/>
        <w:spacing w:before="20" w:after="80"/>
        <w:jc w:val="center"/>
        <w:rPr>
          <w:b/>
          <w:sz w:val="26"/>
          <w:szCs w:val="26"/>
        </w:rPr>
      </w:pPr>
      <w:r w:rsidRPr="008818D9">
        <w:rPr>
          <w:b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3F12EB" w:rsidRPr="008818D9" w:rsidTr="00F80451">
        <w:trPr>
          <w:trHeight w:val="1779"/>
        </w:trPr>
        <w:tc>
          <w:tcPr>
            <w:tcW w:w="717" w:type="dxa"/>
            <w:vAlign w:val="center"/>
          </w:tcPr>
          <w:bookmarkEnd w:id="0"/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Mức độ kiến thức, kĩ năng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cao</w:t>
            </w: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 đầu</w:t>
            </w: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sz w:val="28"/>
                <w:szCs w:val="28"/>
              </w:rPr>
              <w:t xml:space="preserve">- Nêu được đối tượng nghiên cứu chủ yếu của vật lí. </w:t>
            </w:r>
          </w:p>
          <w:p w:rsidR="003F12EB" w:rsidRPr="008818D9" w:rsidRDefault="003F12EB" w:rsidP="00F8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sz w:val="28"/>
                <w:szCs w:val="28"/>
              </w:rPr>
              <w:t>-  Biết được các thành tựu nghiên cứu của vật lí tương ứng với các cuộc cách mạng công nghiệp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Nêu được các nguy cơ mất an toàn trong sử dụng thiết bị thí nghiệm vật lí.</w:t>
            </w:r>
          </w:p>
          <w:p w:rsidR="003F12EB" w:rsidRPr="008818D9" w:rsidRDefault="003F12EB" w:rsidP="00F80451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Nêu được các quy tắc an toàn trong phòng thực hành.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sz w:val="28"/>
                <w:szCs w:val="28"/>
              </w:rPr>
              <w:t>- Biết được các loại sai số của phép đo</w:t>
            </w:r>
          </w:p>
          <w:p w:rsidR="003F12EB" w:rsidRPr="008818D9" w:rsidRDefault="003F12EB" w:rsidP="00F804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:rsidR="003F12EB" w:rsidRPr="008818D9" w:rsidRDefault="003F12EB" w:rsidP="00F80451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2.1. Độ dịch chuyển và quãng đường đi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Nêu được độ dịch chuyển là gì?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So sánh được độ dịch chuyển và quãng đường đi được.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Xác định được độ dịch chuyển và quãng đường đi được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2.2. Tốc độ và vận tốc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Biết được ý nghĩa và công thức của tốc độ trung bình.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Tính được tốc độ trung bình.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Xác định được vectơ vận tốc.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Ý nghĩa của việc sử dụng hai cổng quang điện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 Mô tả được chuyển động của vật dựa vào đồ thị dịch chuyển – thời gian.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Tính được độ biến thiên vận tốc, gia tốc của chuyển động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Phân biệt được chuyển động nhanh dần và chậm dần dựa vào vận tốc và gia tốc.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định nghĩa của chuyển động thẳng biến đổi đều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các công thức của chuyển động thẳng biến đổi đều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2.7. Sự rơi tự do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Vận dụng các công thức để giải các bài toán về chuyển động rơi tự do.</w:t>
            </w:r>
          </w:p>
          <w:p w:rsidR="003F12EB" w:rsidRPr="008818D9" w:rsidRDefault="003F12EB" w:rsidP="00F80451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Cs/>
                <w:sz w:val="26"/>
                <w:szCs w:val="26"/>
              </w:rPr>
              <w:t>- Sử dụng công thức tính sai số đơn giản để tính sai số của gia tốc rơi tự do.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2.9. Chuyển động ném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 xml:space="preserve">- Biết được quỹ đạo của chuyển động ném ngang 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công thức tầm bay xa, tầm bay cao của ném xiên.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Sử dụng được các công thức của ném ngang để tính được tầm bay xa, thời gian, vận tốc ban đầu.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5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Động lực học </w:t>
            </w: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định nghĩa của tổng hợp lực, phân tích lực và cân bằng lực.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Sử dụng được quy tắc cộng vecto để tính độ lớn của hợp lực của 2 lực cùng phương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3.2. Định luật I Niuton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nội dung của định luật I.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tính chất và ý nghĩa của quán tính..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Hiểu được nội dung của định luật I.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3.3. Định luật II Niuton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nội dung và công thức của định luật II.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Hiểu được định luật II để xác định gia tốc và lực tác dụng vào 1 vật.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3.4. Định luật III Niuton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nội dung và công thức của định luật III.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đặc điểm của lực và phản lực.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Hiểu được định luật III  để xác định các lực tác dụng vào 1 vật.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3.5. Trọng lực và lực căng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đặc điểm và công thức tính trọng lực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Hiểu được khối lượng, trọng lượng của 1 vật và lực căng.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3.6. Lực ma sát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đặc điểm của lực ma sát nghỉ, ma sát trượt và hệ số ma sát trượt.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 xml:space="preserve">- Tính được độ lớn của lực ma sát trượt và hệ số ma sát trượt đơn giản. 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3.7. Lực cản và lực nâng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lực cản  và lực nâng trong thực tế.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 xml:space="preserve">3.8. Một số ví dụ về cách giải các bài toán thuộc phần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động lực học.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-Vận dụng: 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Cs/>
                <w:sz w:val="26"/>
                <w:szCs w:val="26"/>
              </w:rPr>
              <w:t>-Tính được độ lớn của các lực cơ học, gia tốc, vận tốc, thời gian của chuyển động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:rsidR="003F12EB" w:rsidRPr="008818D9" w:rsidRDefault="003F12EB" w:rsidP="003F12EB">
      <w:pPr>
        <w:widowControl w:val="0"/>
        <w:spacing w:before="20" w:after="80"/>
        <w:jc w:val="center"/>
        <w:rPr>
          <w:b/>
          <w:sz w:val="26"/>
          <w:szCs w:val="26"/>
        </w:rPr>
      </w:pPr>
    </w:p>
    <w:sectPr w:rsidR="003F12EB" w:rsidRPr="008818D9" w:rsidSect="00F25A3E">
      <w:pgSz w:w="11906" w:h="16838"/>
      <w:pgMar w:top="601" w:right="601" w:bottom="697" w:left="697" w:header="403" w:footer="49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F2C55"/>
    <w:rsid w:val="003F12EB"/>
    <w:rsid w:val="006578A3"/>
    <w:rsid w:val="00A77B3E"/>
    <w:rsid w:val="00C34463"/>
    <w:rsid w:val="00CA2A55"/>
    <w:rsid w:val="00F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1" type="connector" idref="#AutoShape 16"/>
      </o:rules>
    </o:shapelayout>
  </w:shapeDefaults>
  <w:decimalSymbol w:val="."/>
  <w:listSeparator w:val=","/>
  <w14:docId w14:val="1EBC8D4A"/>
  <w15:docId w15:val="{D26E63DE-13D6-42F7-B5A9-FB2B7F4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2C55"/>
    <w:pPr>
      <w:ind w:left="720"/>
      <w:contextualSpacing/>
    </w:pPr>
    <w:rPr>
      <w:color w:val="003300"/>
      <w:sz w:val="32"/>
      <w:szCs w:val="3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F2C55"/>
    <w:rPr>
      <w:color w:val="003300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1F2C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0" Type="http://schemas.openxmlformats.org/officeDocument/2006/relationships/image" Target="media/image9.wmf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Nhân Hà Thế</cp:lastModifiedBy>
  <cp:revision>5</cp:revision>
  <cp:lastPrinted>2022-12-24T04:18:00Z</cp:lastPrinted>
  <dcterms:created xsi:type="dcterms:W3CDTF">2022-12-24T03:47:00Z</dcterms:created>
  <dcterms:modified xsi:type="dcterms:W3CDTF">2023-01-06T02:12:00Z</dcterms:modified>
</cp:coreProperties>
</file>