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A3B" w:rsidRPr="008C6EAC" w:rsidRDefault="00122A3B" w:rsidP="00122A3B">
      <w:pPr>
        <w:spacing w:after="0" w:line="240" w:lineRule="auto"/>
        <w:jc w:val="center"/>
        <w:rPr>
          <w:rFonts w:ascii="Times New Roman" w:eastAsia="Calibri" w:hAnsi="Times New Roman" w:cs="Times New Roman"/>
          <w:b/>
          <w:sz w:val="28"/>
          <w:szCs w:val="28"/>
        </w:rPr>
      </w:pPr>
      <w:r w:rsidRPr="008C6EAC">
        <w:rPr>
          <w:rFonts w:ascii="Times New Roman" w:eastAsia="Calibri" w:hAnsi="Times New Roman" w:cs="Times New Roman"/>
          <w:b/>
          <w:sz w:val="28"/>
          <w:szCs w:val="28"/>
        </w:rPr>
        <w:t>BẢNG 1: MA TRẬN + ĐẶC TẢ MỨC ĐỘ ĐÁNH GIÁ TỔNG THỂ HK II MÔN TOÁN-LỚP 6</w:t>
      </w:r>
    </w:p>
    <w:p w:rsidR="00122A3B" w:rsidRPr="008C6EAC" w:rsidRDefault="00122A3B" w:rsidP="00122A3B">
      <w:pPr>
        <w:spacing w:after="0" w:line="240" w:lineRule="auto"/>
        <w:jc w:val="center"/>
        <w:rPr>
          <w:rFonts w:ascii="Times New Roman" w:eastAsia="Calibri" w:hAnsi="Times New Roman" w:cs="Times New Roman"/>
          <w:b/>
          <w:color w:val="FF0000"/>
          <w:sz w:val="28"/>
          <w:szCs w:val="28"/>
        </w:rPr>
      </w:pPr>
    </w:p>
    <w:tbl>
      <w:tblPr>
        <w:tblStyle w:val="TableGrid"/>
        <w:tblW w:w="14848" w:type="dxa"/>
        <w:tblInd w:w="-252" w:type="dxa"/>
        <w:tblLayout w:type="fixed"/>
        <w:tblLook w:val="04A0" w:firstRow="1" w:lastRow="0" w:firstColumn="1" w:lastColumn="0" w:noHBand="0" w:noVBand="1"/>
      </w:tblPr>
      <w:tblGrid>
        <w:gridCol w:w="644"/>
        <w:gridCol w:w="1276"/>
        <w:gridCol w:w="1559"/>
        <w:gridCol w:w="3827"/>
        <w:gridCol w:w="851"/>
        <w:gridCol w:w="850"/>
        <w:gridCol w:w="851"/>
        <w:gridCol w:w="850"/>
        <w:gridCol w:w="851"/>
        <w:gridCol w:w="850"/>
        <w:gridCol w:w="851"/>
        <w:gridCol w:w="708"/>
        <w:gridCol w:w="880"/>
      </w:tblGrid>
      <w:tr w:rsidR="00122A3B" w:rsidRPr="00EA5740" w:rsidTr="00330694">
        <w:trPr>
          <w:trHeight w:val="175"/>
        </w:trPr>
        <w:tc>
          <w:tcPr>
            <w:tcW w:w="644" w:type="dxa"/>
            <w:vMerge w:val="restart"/>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lang w:val="vi-VN"/>
              </w:rPr>
              <w:t>TT</w:t>
            </w:r>
          </w:p>
          <w:p w:rsidR="00122A3B" w:rsidRPr="00EA5740" w:rsidRDefault="00122A3B" w:rsidP="00330694">
            <w:pPr>
              <w:jc w:val="center"/>
              <w:rPr>
                <w:rFonts w:eastAsia="Calibri" w:cs="Times New Roman"/>
                <w:b/>
                <w:spacing w:val="-8"/>
                <w:sz w:val="24"/>
                <w:szCs w:val="24"/>
              </w:rPr>
            </w:pPr>
          </w:p>
          <w:p w:rsidR="00122A3B" w:rsidRPr="00EA5740" w:rsidRDefault="00122A3B" w:rsidP="00330694">
            <w:pPr>
              <w:jc w:val="center"/>
              <w:rPr>
                <w:rFonts w:eastAsia="Calibri" w:cs="Times New Roman"/>
                <w:b/>
                <w:color w:val="FF0000"/>
                <w:spacing w:val="-8"/>
                <w:sz w:val="24"/>
                <w:szCs w:val="24"/>
              </w:rPr>
            </w:pPr>
            <w:r w:rsidRPr="00EA5740">
              <w:rPr>
                <w:rFonts w:eastAsia="Calibri" w:cs="Times New Roman"/>
                <w:b/>
                <w:color w:val="FF0000"/>
                <w:spacing w:val="-8"/>
                <w:sz w:val="24"/>
                <w:szCs w:val="24"/>
              </w:rPr>
              <w:t>(1)</w:t>
            </w:r>
          </w:p>
        </w:tc>
        <w:tc>
          <w:tcPr>
            <w:tcW w:w="1276" w:type="dxa"/>
            <w:vMerge w:val="restart"/>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Chương/</w:t>
            </w:r>
          </w:p>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Chủ đề</w:t>
            </w:r>
          </w:p>
          <w:p w:rsidR="00122A3B" w:rsidRPr="00EA5740" w:rsidRDefault="00122A3B" w:rsidP="00330694">
            <w:pPr>
              <w:jc w:val="center"/>
              <w:rPr>
                <w:rFonts w:eastAsia="Calibri" w:cs="Times New Roman"/>
                <w:b/>
                <w:color w:val="FF0000"/>
                <w:spacing w:val="-8"/>
                <w:sz w:val="24"/>
                <w:szCs w:val="24"/>
              </w:rPr>
            </w:pPr>
            <w:r w:rsidRPr="00EA5740">
              <w:rPr>
                <w:rFonts w:eastAsia="Calibri" w:cs="Times New Roman"/>
                <w:b/>
                <w:color w:val="FF0000"/>
                <w:spacing w:val="-8"/>
                <w:sz w:val="24"/>
                <w:szCs w:val="24"/>
              </w:rPr>
              <w:t>(2)</w:t>
            </w:r>
          </w:p>
        </w:tc>
        <w:tc>
          <w:tcPr>
            <w:tcW w:w="1559" w:type="dxa"/>
            <w:vMerge w:val="restart"/>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Nội dung/Đơn vị kiến thức</w:t>
            </w:r>
          </w:p>
          <w:p w:rsidR="00122A3B" w:rsidRPr="00EA5740" w:rsidRDefault="00122A3B" w:rsidP="00330694">
            <w:pPr>
              <w:jc w:val="center"/>
              <w:rPr>
                <w:rFonts w:eastAsia="Calibri" w:cs="Times New Roman"/>
                <w:b/>
                <w:color w:val="FF0000"/>
                <w:spacing w:val="-8"/>
                <w:sz w:val="24"/>
                <w:szCs w:val="24"/>
              </w:rPr>
            </w:pPr>
            <w:r w:rsidRPr="00EA5740">
              <w:rPr>
                <w:rFonts w:eastAsia="Calibri" w:cs="Times New Roman"/>
                <w:b/>
                <w:color w:val="FF0000"/>
                <w:spacing w:val="-8"/>
                <w:sz w:val="24"/>
                <w:szCs w:val="24"/>
              </w:rPr>
              <w:t>(3)</w:t>
            </w:r>
          </w:p>
        </w:tc>
        <w:tc>
          <w:tcPr>
            <w:tcW w:w="3827" w:type="dxa"/>
            <w:vMerge w:val="restart"/>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lang w:val="vi-VN"/>
              </w:rPr>
              <w:t xml:space="preserve">Mức độ </w:t>
            </w:r>
            <w:r w:rsidRPr="00EA5740">
              <w:rPr>
                <w:rFonts w:eastAsia="Calibri" w:cs="Times New Roman"/>
                <w:b/>
                <w:spacing w:val="-8"/>
                <w:sz w:val="24"/>
                <w:szCs w:val="24"/>
              </w:rPr>
              <w:t>đánh giá</w:t>
            </w:r>
          </w:p>
          <w:p w:rsidR="00122A3B" w:rsidRPr="00EA5740" w:rsidRDefault="00122A3B" w:rsidP="00330694">
            <w:pPr>
              <w:jc w:val="center"/>
              <w:rPr>
                <w:rFonts w:eastAsia="Calibri" w:cs="Times New Roman"/>
                <w:b/>
                <w:spacing w:val="-8"/>
                <w:sz w:val="24"/>
                <w:szCs w:val="24"/>
              </w:rPr>
            </w:pPr>
          </w:p>
          <w:p w:rsidR="00122A3B" w:rsidRPr="00EA5740" w:rsidRDefault="00122A3B" w:rsidP="00330694">
            <w:pPr>
              <w:jc w:val="center"/>
              <w:rPr>
                <w:rFonts w:eastAsia="Calibri" w:cs="Times New Roman"/>
                <w:b/>
                <w:color w:val="FF0000"/>
                <w:spacing w:val="-8"/>
                <w:sz w:val="24"/>
                <w:szCs w:val="24"/>
                <w:lang w:val="vi-VN"/>
              </w:rPr>
            </w:pPr>
            <w:r w:rsidRPr="00EA5740">
              <w:rPr>
                <w:rFonts w:eastAsia="Calibri" w:cs="Times New Roman"/>
                <w:b/>
                <w:color w:val="FF0000"/>
                <w:spacing w:val="-8"/>
                <w:sz w:val="24"/>
                <w:szCs w:val="24"/>
              </w:rPr>
              <w:t>(4)</w:t>
            </w:r>
          </w:p>
        </w:tc>
        <w:tc>
          <w:tcPr>
            <w:tcW w:w="6662" w:type="dxa"/>
            <w:gridSpan w:val="8"/>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Số câu hỏi theo mức độ nhận thức</w:t>
            </w:r>
          </w:p>
        </w:tc>
        <w:tc>
          <w:tcPr>
            <w:tcW w:w="880" w:type="dxa"/>
            <w:vMerge w:val="restart"/>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vi-VN"/>
              </w:rPr>
              <w:t>Tổng</w:t>
            </w:r>
            <w:r w:rsidRPr="00EA5740">
              <w:rPr>
                <w:rFonts w:eastAsia="Calibri" w:cs="Times New Roman"/>
                <w:b/>
                <w:spacing w:val="-8"/>
                <w:sz w:val="24"/>
                <w:szCs w:val="24"/>
                <w:lang w:val="en-AU"/>
              </w:rPr>
              <w:t xml:space="preserve"> % điểm</w:t>
            </w:r>
          </w:p>
          <w:p w:rsidR="00122A3B" w:rsidRPr="00EA5740" w:rsidRDefault="00122A3B" w:rsidP="00330694">
            <w:pPr>
              <w:jc w:val="center"/>
              <w:rPr>
                <w:rFonts w:eastAsia="Calibri" w:cs="Times New Roman"/>
                <w:b/>
                <w:color w:val="FF0000"/>
                <w:spacing w:val="-8"/>
                <w:sz w:val="24"/>
                <w:szCs w:val="24"/>
                <w:lang w:val="vi-VN"/>
              </w:rPr>
            </w:pPr>
            <w:r w:rsidRPr="00EA5740">
              <w:rPr>
                <w:rFonts w:eastAsia="Calibri" w:cs="Times New Roman"/>
                <w:b/>
                <w:color w:val="FF0000"/>
                <w:spacing w:val="-8"/>
                <w:sz w:val="24"/>
                <w:szCs w:val="24"/>
                <w:lang w:val="vi-VN"/>
              </w:rPr>
              <w:t>(</w:t>
            </w:r>
            <w:r w:rsidRPr="00EA5740">
              <w:rPr>
                <w:rFonts w:eastAsia="Calibri" w:cs="Times New Roman"/>
                <w:b/>
                <w:color w:val="FF0000"/>
                <w:spacing w:val="-8"/>
                <w:sz w:val="24"/>
                <w:szCs w:val="24"/>
              </w:rPr>
              <w:t>13</w:t>
            </w:r>
            <w:r w:rsidRPr="00EA5740">
              <w:rPr>
                <w:rFonts w:eastAsia="Calibri" w:cs="Times New Roman"/>
                <w:b/>
                <w:color w:val="FF0000"/>
                <w:spacing w:val="-8"/>
                <w:sz w:val="24"/>
                <w:szCs w:val="24"/>
                <w:lang w:val="vi-VN"/>
              </w:rPr>
              <w:t>)</w:t>
            </w:r>
          </w:p>
        </w:tc>
      </w:tr>
      <w:tr w:rsidR="00122A3B" w:rsidRPr="00EA5740" w:rsidTr="00330694">
        <w:trPr>
          <w:trHeight w:val="273"/>
        </w:trPr>
        <w:tc>
          <w:tcPr>
            <w:tcW w:w="644" w:type="dxa"/>
            <w:vMerge/>
            <w:vAlign w:val="center"/>
          </w:tcPr>
          <w:p w:rsidR="00122A3B" w:rsidRPr="00EA5740" w:rsidRDefault="00122A3B" w:rsidP="00330694">
            <w:pPr>
              <w:jc w:val="center"/>
              <w:rPr>
                <w:rFonts w:eastAsia="Calibri" w:cs="Times New Roman"/>
                <w:b/>
                <w:spacing w:val="-8"/>
                <w:sz w:val="24"/>
                <w:szCs w:val="24"/>
                <w:lang w:val="vi-VN"/>
              </w:rPr>
            </w:pPr>
          </w:p>
        </w:tc>
        <w:tc>
          <w:tcPr>
            <w:tcW w:w="1276" w:type="dxa"/>
            <w:vMerge/>
            <w:vAlign w:val="center"/>
          </w:tcPr>
          <w:p w:rsidR="00122A3B" w:rsidRPr="00EA5740" w:rsidRDefault="00122A3B" w:rsidP="00330694">
            <w:pPr>
              <w:jc w:val="center"/>
              <w:rPr>
                <w:rFonts w:eastAsia="Calibri" w:cs="Times New Roman"/>
                <w:b/>
                <w:spacing w:val="-8"/>
                <w:sz w:val="24"/>
                <w:szCs w:val="24"/>
                <w:lang w:val="vi-VN"/>
              </w:rPr>
            </w:pPr>
          </w:p>
        </w:tc>
        <w:tc>
          <w:tcPr>
            <w:tcW w:w="1559" w:type="dxa"/>
            <w:vMerge/>
            <w:vAlign w:val="center"/>
          </w:tcPr>
          <w:p w:rsidR="00122A3B" w:rsidRPr="00EA5740" w:rsidRDefault="00122A3B" w:rsidP="00330694">
            <w:pPr>
              <w:rPr>
                <w:rFonts w:eastAsia="Calibri" w:cs="Times New Roman"/>
                <w:b/>
                <w:spacing w:val="-8"/>
                <w:sz w:val="24"/>
                <w:szCs w:val="24"/>
                <w:lang w:val="vi-VN"/>
              </w:rPr>
            </w:pPr>
          </w:p>
        </w:tc>
        <w:tc>
          <w:tcPr>
            <w:tcW w:w="3827" w:type="dxa"/>
            <w:vMerge/>
            <w:vAlign w:val="center"/>
          </w:tcPr>
          <w:p w:rsidR="00122A3B" w:rsidRPr="00EA5740" w:rsidRDefault="00122A3B" w:rsidP="00330694">
            <w:pPr>
              <w:rPr>
                <w:rFonts w:eastAsia="Calibri" w:cs="Times New Roman"/>
                <w:b/>
                <w:spacing w:val="-8"/>
                <w:sz w:val="24"/>
                <w:szCs w:val="24"/>
                <w:lang w:val="vi-VN"/>
              </w:rPr>
            </w:pPr>
          </w:p>
        </w:tc>
        <w:tc>
          <w:tcPr>
            <w:tcW w:w="1701" w:type="dxa"/>
            <w:gridSpan w:val="2"/>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Nhận biết</w:t>
            </w:r>
          </w:p>
        </w:tc>
        <w:tc>
          <w:tcPr>
            <w:tcW w:w="1701" w:type="dxa"/>
            <w:gridSpan w:val="2"/>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Thông hiểu</w:t>
            </w:r>
          </w:p>
        </w:tc>
        <w:tc>
          <w:tcPr>
            <w:tcW w:w="1701" w:type="dxa"/>
            <w:gridSpan w:val="2"/>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Vận dụng</w:t>
            </w:r>
          </w:p>
        </w:tc>
        <w:tc>
          <w:tcPr>
            <w:tcW w:w="1559" w:type="dxa"/>
            <w:gridSpan w:val="2"/>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Vận dụng cao</w:t>
            </w:r>
          </w:p>
        </w:tc>
        <w:tc>
          <w:tcPr>
            <w:tcW w:w="880" w:type="dxa"/>
            <w:vMerge/>
            <w:vAlign w:val="center"/>
          </w:tcPr>
          <w:p w:rsidR="00122A3B" w:rsidRPr="00EA5740" w:rsidRDefault="00122A3B" w:rsidP="00330694">
            <w:pPr>
              <w:jc w:val="center"/>
              <w:rPr>
                <w:rFonts w:eastAsia="Calibri" w:cs="Times New Roman"/>
                <w:b/>
                <w:spacing w:val="-8"/>
                <w:sz w:val="24"/>
                <w:szCs w:val="24"/>
                <w:lang w:val="en-AU"/>
              </w:rPr>
            </w:pPr>
          </w:p>
        </w:tc>
      </w:tr>
      <w:tr w:rsidR="00122A3B" w:rsidRPr="00EA5740" w:rsidTr="00330694">
        <w:trPr>
          <w:trHeight w:val="305"/>
        </w:trPr>
        <w:tc>
          <w:tcPr>
            <w:tcW w:w="644" w:type="dxa"/>
            <w:vMerge/>
            <w:vAlign w:val="center"/>
          </w:tcPr>
          <w:p w:rsidR="00122A3B" w:rsidRPr="00EA5740" w:rsidRDefault="00122A3B" w:rsidP="00330694">
            <w:pPr>
              <w:jc w:val="center"/>
              <w:rPr>
                <w:rFonts w:eastAsia="Calibri" w:cs="Times New Roman"/>
                <w:b/>
                <w:spacing w:val="-8"/>
                <w:sz w:val="24"/>
                <w:szCs w:val="24"/>
                <w:lang w:val="vi-VN"/>
              </w:rPr>
            </w:pPr>
          </w:p>
        </w:tc>
        <w:tc>
          <w:tcPr>
            <w:tcW w:w="1276" w:type="dxa"/>
            <w:vMerge/>
            <w:vAlign w:val="center"/>
          </w:tcPr>
          <w:p w:rsidR="00122A3B" w:rsidRPr="00EA5740" w:rsidRDefault="00122A3B" w:rsidP="00330694">
            <w:pPr>
              <w:jc w:val="center"/>
              <w:rPr>
                <w:rFonts w:eastAsia="Calibri" w:cs="Times New Roman"/>
                <w:b/>
                <w:spacing w:val="-8"/>
                <w:sz w:val="24"/>
                <w:szCs w:val="24"/>
                <w:lang w:val="vi-VN"/>
              </w:rPr>
            </w:pPr>
          </w:p>
        </w:tc>
        <w:tc>
          <w:tcPr>
            <w:tcW w:w="1559" w:type="dxa"/>
            <w:vMerge/>
            <w:vAlign w:val="center"/>
          </w:tcPr>
          <w:p w:rsidR="00122A3B" w:rsidRPr="00EA5740" w:rsidRDefault="00122A3B" w:rsidP="00330694">
            <w:pPr>
              <w:rPr>
                <w:rFonts w:eastAsia="Calibri" w:cs="Times New Roman"/>
                <w:b/>
                <w:spacing w:val="-8"/>
                <w:sz w:val="24"/>
                <w:szCs w:val="24"/>
                <w:lang w:val="vi-VN"/>
              </w:rPr>
            </w:pPr>
          </w:p>
        </w:tc>
        <w:tc>
          <w:tcPr>
            <w:tcW w:w="3827" w:type="dxa"/>
            <w:vMerge/>
            <w:vAlign w:val="center"/>
          </w:tcPr>
          <w:p w:rsidR="00122A3B" w:rsidRPr="00EA5740" w:rsidRDefault="00122A3B" w:rsidP="00330694">
            <w:pPr>
              <w:rPr>
                <w:rFonts w:eastAsia="Calibri" w:cs="Times New Roman"/>
                <w:b/>
                <w:spacing w:val="-8"/>
                <w:sz w:val="24"/>
                <w:szCs w:val="24"/>
                <w:lang w:val="vi-VN"/>
              </w:rPr>
            </w:pPr>
          </w:p>
        </w:tc>
        <w:tc>
          <w:tcPr>
            <w:tcW w:w="851" w:type="dxa"/>
            <w:shd w:val="clear" w:color="auto" w:fill="E2EFD9"/>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TNKQ</w:t>
            </w:r>
          </w:p>
        </w:tc>
        <w:tc>
          <w:tcPr>
            <w:tcW w:w="850" w:type="dxa"/>
            <w:shd w:val="clear" w:color="auto" w:fill="E2EFD9"/>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TL</w:t>
            </w:r>
          </w:p>
        </w:tc>
        <w:tc>
          <w:tcPr>
            <w:tcW w:w="851"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TNKQ</w:t>
            </w:r>
          </w:p>
        </w:tc>
        <w:tc>
          <w:tcPr>
            <w:tcW w:w="850"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TL</w:t>
            </w:r>
          </w:p>
        </w:tc>
        <w:tc>
          <w:tcPr>
            <w:tcW w:w="851"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TNKQ</w:t>
            </w: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TL</w:t>
            </w: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TNKQ</w:t>
            </w: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TL</w:t>
            </w:r>
          </w:p>
        </w:tc>
        <w:tc>
          <w:tcPr>
            <w:tcW w:w="880" w:type="dxa"/>
            <w:vMerge/>
            <w:vAlign w:val="center"/>
          </w:tcPr>
          <w:p w:rsidR="00122A3B" w:rsidRPr="00EA5740" w:rsidRDefault="00122A3B" w:rsidP="00330694">
            <w:pPr>
              <w:jc w:val="center"/>
              <w:rPr>
                <w:rFonts w:eastAsia="Calibri" w:cs="Times New Roman"/>
                <w:b/>
                <w:spacing w:val="-8"/>
                <w:sz w:val="24"/>
                <w:szCs w:val="24"/>
                <w:lang w:val="en-AU"/>
              </w:rPr>
            </w:pPr>
          </w:p>
        </w:tc>
      </w:tr>
      <w:tr w:rsidR="00122A3B" w:rsidRPr="00EA5740" w:rsidTr="00330694">
        <w:trPr>
          <w:trHeight w:val="305"/>
        </w:trPr>
        <w:tc>
          <w:tcPr>
            <w:tcW w:w="644" w:type="dxa"/>
            <w:vMerge w:val="restart"/>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1</w:t>
            </w:r>
          </w:p>
        </w:tc>
        <w:tc>
          <w:tcPr>
            <w:tcW w:w="1276" w:type="dxa"/>
            <w:vMerge w:val="restart"/>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Chủ đề 1:</w:t>
            </w:r>
          </w:p>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Phân số</w:t>
            </w:r>
          </w:p>
        </w:tc>
        <w:tc>
          <w:tcPr>
            <w:tcW w:w="1559" w:type="dxa"/>
            <w:vMerge w:val="restart"/>
            <w:vAlign w:val="center"/>
          </w:tcPr>
          <w:p w:rsidR="00122A3B" w:rsidRPr="00EA5740" w:rsidRDefault="00122A3B" w:rsidP="00330694">
            <w:pPr>
              <w:rPr>
                <w:rFonts w:eastAsia="Times New Roman" w:cs="Times New Roman"/>
                <w:b/>
                <w:bCs/>
                <w:noProof/>
                <w:color w:val="000000"/>
                <w:sz w:val="24"/>
                <w:szCs w:val="24"/>
              </w:rPr>
            </w:pPr>
            <w:r w:rsidRPr="00EA5740">
              <w:rPr>
                <w:rFonts w:eastAsia="Times New Roman" w:cs="Times New Roman"/>
                <w:b/>
                <w:bCs/>
                <w:noProof/>
                <w:color w:val="000000"/>
                <w:sz w:val="24"/>
                <w:szCs w:val="24"/>
              </w:rPr>
              <w:t>Nội dung 1:</w:t>
            </w:r>
          </w:p>
          <w:p w:rsidR="00122A3B" w:rsidRPr="00EA5740" w:rsidRDefault="00122A3B" w:rsidP="00330694">
            <w:pPr>
              <w:rPr>
                <w:rFonts w:eastAsia="Calibri" w:cs="Times New Roman"/>
                <w:spacing w:val="-8"/>
                <w:sz w:val="24"/>
                <w:szCs w:val="24"/>
                <w:lang w:val="vi-VN"/>
              </w:rPr>
            </w:pPr>
            <w:r w:rsidRPr="00EA5740">
              <w:rPr>
                <w:rFonts w:eastAsia="Times New Roman" w:cs="Times New Roman"/>
                <w:bCs/>
                <w:noProof/>
                <w:color w:val="000000"/>
                <w:sz w:val="24"/>
                <w:szCs w:val="24"/>
                <w:lang w:val="vi-VN"/>
              </w:rPr>
              <w:t>Phân số. Tính chất cơ bản của phân số. So sánh phân số</w:t>
            </w:r>
          </w:p>
        </w:tc>
        <w:tc>
          <w:tcPr>
            <w:tcW w:w="3827" w:type="dxa"/>
            <w:vAlign w:val="center"/>
          </w:tcPr>
          <w:p w:rsidR="00122A3B" w:rsidRPr="00EA5740" w:rsidRDefault="00122A3B" w:rsidP="00330694">
            <w:pPr>
              <w:rPr>
                <w:rFonts w:cs="Times New Roman"/>
                <w:b/>
                <w:bCs/>
                <w:i/>
                <w:iCs/>
                <w:noProof/>
                <w:spacing w:val="-8"/>
                <w:sz w:val="24"/>
                <w:szCs w:val="24"/>
                <w:lang w:val="vi-VN"/>
              </w:rPr>
            </w:pPr>
            <w:r w:rsidRPr="00EA5740">
              <w:rPr>
                <w:rFonts w:cs="Times New Roman"/>
                <w:b/>
                <w:bCs/>
                <w:i/>
                <w:iCs/>
                <w:noProof/>
                <w:spacing w:val="-8"/>
                <w:sz w:val="24"/>
                <w:szCs w:val="24"/>
                <w:lang w:val="vi-VN"/>
              </w:rPr>
              <w:t>Nhận biết:</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phân số với tử số hoặc mẫu số là số nguyên âm.</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Nhận biết được khái niệm hai phân số bằng nhau và nhận biết được quy tắc bằng nhau của hai phân số.</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Nêu được hai tính chất cơ bản của phân số.</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số đối của một phân số.</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hỗn số dương.</w:t>
            </w:r>
          </w:p>
        </w:tc>
        <w:tc>
          <w:tcPr>
            <w:tcW w:w="851" w:type="dxa"/>
            <w:shd w:val="clear" w:color="auto" w:fill="E2EFD9"/>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E2EFD9"/>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880" w:type="dxa"/>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r>
      <w:tr w:rsidR="00122A3B" w:rsidRPr="00EA5740" w:rsidTr="00330694">
        <w:trPr>
          <w:trHeight w:val="305"/>
        </w:trPr>
        <w:tc>
          <w:tcPr>
            <w:tcW w:w="644" w:type="dxa"/>
            <w:vMerge/>
            <w:vAlign w:val="center"/>
          </w:tcPr>
          <w:p w:rsidR="00122A3B" w:rsidRPr="00EA5740" w:rsidRDefault="00122A3B" w:rsidP="00330694">
            <w:pPr>
              <w:jc w:val="center"/>
              <w:rPr>
                <w:rFonts w:eastAsia="Calibri" w:cs="Times New Roman"/>
                <w:b/>
                <w:spacing w:val="-8"/>
                <w:sz w:val="24"/>
                <w:szCs w:val="24"/>
                <w:lang w:val="vi-VN"/>
              </w:rPr>
            </w:pPr>
          </w:p>
        </w:tc>
        <w:tc>
          <w:tcPr>
            <w:tcW w:w="1276" w:type="dxa"/>
            <w:vMerge/>
            <w:vAlign w:val="center"/>
          </w:tcPr>
          <w:p w:rsidR="00122A3B" w:rsidRPr="00EA5740" w:rsidRDefault="00122A3B" w:rsidP="00330694">
            <w:pPr>
              <w:jc w:val="center"/>
              <w:rPr>
                <w:rFonts w:eastAsia="Calibri" w:cs="Times New Roman"/>
                <w:b/>
                <w:spacing w:val="-8"/>
                <w:sz w:val="24"/>
                <w:szCs w:val="24"/>
                <w:lang w:val="vi-VN"/>
              </w:rPr>
            </w:pPr>
          </w:p>
        </w:tc>
        <w:tc>
          <w:tcPr>
            <w:tcW w:w="1559" w:type="dxa"/>
            <w:vMerge/>
            <w:vAlign w:val="center"/>
          </w:tcPr>
          <w:p w:rsidR="00122A3B" w:rsidRPr="00EA5740" w:rsidRDefault="00122A3B" w:rsidP="00330694">
            <w:pPr>
              <w:rPr>
                <w:rFonts w:eastAsia="Calibri" w:cs="Times New Roman"/>
                <w:b/>
                <w:spacing w:val="-8"/>
                <w:sz w:val="24"/>
                <w:szCs w:val="24"/>
                <w:lang w:val="vi-VN"/>
              </w:rPr>
            </w:pPr>
          </w:p>
        </w:tc>
        <w:tc>
          <w:tcPr>
            <w:tcW w:w="3827" w:type="dxa"/>
            <w:vAlign w:val="center"/>
          </w:tcPr>
          <w:p w:rsidR="00122A3B" w:rsidRPr="00EA5740" w:rsidRDefault="00122A3B" w:rsidP="00330694">
            <w:pPr>
              <w:rPr>
                <w:rFonts w:cs="Times New Roman"/>
                <w:b/>
                <w:bCs/>
                <w:i/>
                <w:iCs/>
                <w:noProof/>
                <w:spacing w:val="-4"/>
                <w:sz w:val="24"/>
                <w:szCs w:val="24"/>
                <w:lang w:val="vi-VN"/>
              </w:rPr>
            </w:pPr>
            <w:r w:rsidRPr="00EA5740">
              <w:rPr>
                <w:rFonts w:cs="Times New Roman"/>
                <w:b/>
                <w:bCs/>
                <w:i/>
                <w:iCs/>
                <w:noProof/>
                <w:spacing w:val="-4"/>
                <w:sz w:val="24"/>
                <w:szCs w:val="24"/>
                <w:lang w:val="vi-VN"/>
              </w:rPr>
              <w:t>Thông hiểu:</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So sánh được hai phân số cho trước.</w:t>
            </w:r>
          </w:p>
        </w:tc>
        <w:tc>
          <w:tcPr>
            <w:tcW w:w="851"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1" w:type="dxa"/>
            <w:shd w:val="clear" w:color="auto" w:fill="DEEAF6"/>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1"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880" w:type="dxa"/>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5%</w:t>
            </w:r>
          </w:p>
        </w:tc>
      </w:tr>
      <w:tr w:rsidR="00122A3B" w:rsidRPr="00EA5740" w:rsidTr="00330694">
        <w:trPr>
          <w:trHeight w:val="305"/>
        </w:trPr>
        <w:tc>
          <w:tcPr>
            <w:tcW w:w="644" w:type="dxa"/>
            <w:vMerge/>
            <w:vAlign w:val="center"/>
          </w:tcPr>
          <w:p w:rsidR="00122A3B" w:rsidRPr="00EA5740" w:rsidRDefault="00122A3B" w:rsidP="00330694">
            <w:pPr>
              <w:jc w:val="center"/>
              <w:rPr>
                <w:rFonts w:eastAsia="Calibri" w:cs="Times New Roman"/>
                <w:b/>
                <w:spacing w:val="-8"/>
                <w:sz w:val="24"/>
                <w:szCs w:val="24"/>
                <w:lang w:val="vi-VN"/>
              </w:rPr>
            </w:pPr>
          </w:p>
        </w:tc>
        <w:tc>
          <w:tcPr>
            <w:tcW w:w="1276" w:type="dxa"/>
            <w:vMerge/>
            <w:vAlign w:val="center"/>
          </w:tcPr>
          <w:p w:rsidR="00122A3B" w:rsidRPr="00EA5740" w:rsidRDefault="00122A3B" w:rsidP="00330694">
            <w:pPr>
              <w:jc w:val="center"/>
              <w:rPr>
                <w:rFonts w:eastAsia="Calibri" w:cs="Times New Roman"/>
                <w:b/>
                <w:spacing w:val="-8"/>
                <w:sz w:val="24"/>
                <w:szCs w:val="24"/>
                <w:lang w:val="vi-VN"/>
              </w:rPr>
            </w:pPr>
          </w:p>
        </w:tc>
        <w:tc>
          <w:tcPr>
            <w:tcW w:w="1559" w:type="dxa"/>
            <w:vMerge w:val="restart"/>
            <w:vAlign w:val="center"/>
          </w:tcPr>
          <w:p w:rsidR="00122A3B" w:rsidRPr="00122A3B" w:rsidRDefault="00122A3B" w:rsidP="00330694">
            <w:pPr>
              <w:rPr>
                <w:rFonts w:eastAsia="Times New Roman" w:cs="Times New Roman"/>
                <w:b/>
                <w:bCs/>
                <w:noProof/>
                <w:color w:val="000000"/>
                <w:sz w:val="24"/>
                <w:szCs w:val="24"/>
                <w:lang w:val="vi-VN"/>
              </w:rPr>
            </w:pPr>
            <w:r w:rsidRPr="00122A3B">
              <w:rPr>
                <w:rFonts w:eastAsia="Times New Roman" w:cs="Times New Roman"/>
                <w:b/>
                <w:bCs/>
                <w:noProof/>
                <w:color w:val="000000"/>
                <w:sz w:val="24"/>
                <w:szCs w:val="24"/>
                <w:lang w:val="vi-VN"/>
              </w:rPr>
              <w:t>Nội dung 2:</w:t>
            </w:r>
          </w:p>
          <w:p w:rsidR="00122A3B" w:rsidRPr="00EA5740" w:rsidRDefault="00122A3B" w:rsidP="00330694">
            <w:pPr>
              <w:rPr>
                <w:rFonts w:eastAsia="Calibri" w:cs="Times New Roman"/>
                <w:spacing w:val="-8"/>
                <w:sz w:val="24"/>
                <w:szCs w:val="24"/>
                <w:lang w:val="vi-VN"/>
              </w:rPr>
            </w:pPr>
            <w:r w:rsidRPr="00EA5740">
              <w:rPr>
                <w:rFonts w:eastAsia="Times New Roman" w:cs="Times New Roman"/>
                <w:bCs/>
                <w:noProof/>
                <w:color w:val="000000"/>
                <w:sz w:val="24"/>
                <w:szCs w:val="24"/>
                <w:lang w:val="vi-VN"/>
              </w:rPr>
              <w:t>Các phép tính với phân số</w:t>
            </w:r>
          </w:p>
        </w:tc>
        <w:tc>
          <w:tcPr>
            <w:tcW w:w="3827" w:type="dxa"/>
            <w:vAlign w:val="center"/>
          </w:tcPr>
          <w:p w:rsidR="00122A3B" w:rsidRPr="00EA5740" w:rsidRDefault="00122A3B" w:rsidP="00330694">
            <w:pPr>
              <w:rPr>
                <w:rFonts w:cs="Times New Roman"/>
                <w:b/>
                <w:bCs/>
                <w:i/>
                <w:iCs/>
                <w:noProof/>
                <w:spacing w:val="-4"/>
                <w:sz w:val="24"/>
                <w:szCs w:val="24"/>
                <w:lang w:val="vi-VN"/>
              </w:rPr>
            </w:pPr>
            <w:r w:rsidRPr="00EA5740">
              <w:rPr>
                <w:rFonts w:cs="Times New Roman"/>
                <w:b/>
                <w:bCs/>
                <w:i/>
                <w:iCs/>
                <w:noProof/>
                <w:spacing w:val="-4"/>
                <w:sz w:val="24"/>
                <w:szCs w:val="24"/>
                <w:lang w:val="vi-VN"/>
              </w:rPr>
              <w:t>Vận dụng:</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Thực hiện được các phép tính cộng, trừ, nhân, chia với phân số.</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Vận dụng được các tính chất giao hoán, kết hợp, phân phối của phép nhân đối với phép cộng, quy tắc dấu ngoặc với phân số trong tính toán (tính viết và tính nhẩm, tính nhanh một cách hợp lí).</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Tính được giá trị phân số của một số cho trước và tính được một số biết giá trị phân số của số đó.</w:t>
            </w:r>
          </w:p>
          <w:p w:rsidR="00122A3B" w:rsidRPr="00EA5740" w:rsidRDefault="00122A3B" w:rsidP="00330694">
            <w:pPr>
              <w:rPr>
                <w:rFonts w:cs="Times New Roman"/>
                <w:noProof/>
                <w:spacing w:val="-8"/>
                <w:sz w:val="24"/>
                <w:szCs w:val="24"/>
                <w:lang w:val="vi-VN"/>
              </w:rPr>
            </w:pPr>
            <w:r w:rsidRPr="00EA5740">
              <w:rPr>
                <w:rFonts w:eastAsia="Times New Roman" w:cs="Times New Roman"/>
                <w:noProof/>
                <w:color w:val="000000"/>
                <w:sz w:val="24"/>
                <w:szCs w:val="24"/>
                <w:lang w:val="vi-VN"/>
              </w:rPr>
              <w:lastRenderedPageBreak/>
              <w:t xml:space="preserve">– Giải quyết được một số vấn đề thực tiễn </w:t>
            </w:r>
            <w:r w:rsidRPr="00EA5740">
              <w:rPr>
                <w:rFonts w:eastAsia="Times New Roman" w:cs="Times New Roman"/>
                <w:b/>
                <w:bCs/>
                <w:i/>
                <w:iCs/>
                <w:noProof/>
                <w:color w:val="000000"/>
                <w:sz w:val="24"/>
                <w:szCs w:val="24"/>
                <w:lang w:val="vi-VN"/>
              </w:rPr>
              <w:t>(đơn giản, quen thuộc)</w:t>
            </w:r>
            <w:r w:rsidRPr="00EA5740">
              <w:rPr>
                <w:rFonts w:eastAsia="Times New Roman" w:cs="Times New Roman"/>
                <w:noProof/>
                <w:color w:val="000000"/>
                <w:sz w:val="24"/>
                <w:szCs w:val="24"/>
                <w:lang w:val="vi-VN"/>
              </w:rPr>
              <w:t xml:space="preserve"> gắn với các phép tính về phân số (ví dụ: các bài toán liên quan đến chuyển động trong Vật lí,...).</w:t>
            </w:r>
          </w:p>
        </w:tc>
        <w:tc>
          <w:tcPr>
            <w:tcW w:w="851"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1" w:type="dxa"/>
            <w:shd w:val="clear" w:color="auto" w:fill="DEEAF6"/>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DEEAF6"/>
            <w:vAlign w:val="center"/>
          </w:tcPr>
          <w:p w:rsidR="00122A3B" w:rsidRPr="00122A3B" w:rsidRDefault="00122A3B" w:rsidP="00330694">
            <w:pPr>
              <w:jc w:val="center"/>
              <w:rPr>
                <w:rFonts w:eastAsia="Calibri" w:cs="Times New Roman"/>
                <w:b/>
                <w:spacing w:val="-8"/>
                <w:sz w:val="24"/>
                <w:szCs w:val="24"/>
                <w:lang w:val="vi-VN"/>
              </w:rPr>
            </w:pPr>
          </w:p>
        </w:tc>
        <w:tc>
          <w:tcPr>
            <w:tcW w:w="851" w:type="dxa"/>
            <w:shd w:val="clear" w:color="auto" w:fill="FFF2CC"/>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1</w:t>
            </w:r>
          </w:p>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(0,75)</w:t>
            </w: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880" w:type="dxa"/>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lang w:val="vi-VN"/>
              </w:rPr>
              <w:t>7,5</w:t>
            </w:r>
            <w:r w:rsidRPr="00EA5740">
              <w:rPr>
                <w:rFonts w:eastAsia="Calibri" w:cs="Times New Roman"/>
                <w:b/>
                <w:spacing w:val="-8"/>
                <w:sz w:val="24"/>
                <w:szCs w:val="24"/>
              </w:rPr>
              <w:t>%</w:t>
            </w:r>
          </w:p>
        </w:tc>
      </w:tr>
      <w:tr w:rsidR="00122A3B" w:rsidRPr="00EA5740" w:rsidTr="00330694">
        <w:trPr>
          <w:trHeight w:val="305"/>
        </w:trPr>
        <w:tc>
          <w:tcPr>
            <w:tcW w:w="644" w:type="dxa"/>
            <w:vMerge/>
            <w:vAlign w:val="center"/>
          </w:tcPr>
          <w:p w:rsidR="00122A3B" w:rsidRPr="00EA5740" w:rsidRDefault="00122A3B" w:rsidP="00330694">
            <w:pPr>
              <w:jc w:val="center"/>
              <w:rPr>
                <w:rFonts w:eastAsia="Calibri" w:cs="Times New Roman"/>
                <w:b/>
                <w:spacing w:val="-8"/>
                <w:sz w:val="24"/>
                <w:szCs w:val="24"/>
                <w:lang w:val="vi-VN"/>
              </w:rPr>
            </w:pPr>
          </w:p>
        </w:tc>
        <w:tc>
          <w:tcPr>
            <w:tcW w:w="1276" w:type="dxa"/>
            <w:vMerge/>
            <w:vAlign w:val="center"/>
          </w:tcPr>
          <w:p w:rsidR="00122A3B" w:rsidRPr="00EA5740" w:rsidRDefault="00122A3B" w:rsidP="00330694">
            <w:pPr>
              <w:jc w:val="center"/>
              <w:rPr>
                <w:rFonts w:eastAsia="Calibri" w:cs="Times New Roman"/>
                <w:b/>
                <w:spacing w:val="-8"/>
                <w:sz w:val="24"/>
                <w:szCs w:val="24"/>
                <w:lang w:val="vi-VN"/>
              </w:rPr>
            </w:pPr>
          </w:p>
        </w:tc>
        <w:tc>
          <w:tcPr>
            <w:tcW w:w="1559" w:type="dxa"/>
            <w:vMerge/>
            <w:vAlign w:val="center"/>
          </w:tcPr>
          <w:p w:rsidR="00122A3B" w:rsidRPr="00EA5740" w:rsidRDefault="00122A3B" w:rsidP="00330694">
            <w:pPr>
              <w:rPr>
                <w:rFonts w:eastAsia="Calibri" w:cs="Times New Roman"/>
                <w:b/>
                <w:spacing w:val="-8"/>
                <w:sz w:val="24"/>
                <w:szCs w:val="24"/>
                <w:lang w:val="vi-VN"/>
              </w:rPr>
            </w:pPr>
          </w:p>
        </w:tc>
        <w:tc>
          <w:tcPr>
            <w:tcW w:w="3827" w:type="dxa"/>
            <w:vAlign w:val="center"/>
          </w:tcPr>
          <w:p w:rsidR="00122A3B" w:rsidRPr="00EA5740" w:rsidRDefault="00122A3B" w:rsidP="00330694">
            <w:pPr>
              <w:rPr>
                <w:rFonts w:cs="Times New Roman"/>
                <w:b/>
                <w:bCs/>
                <w:i/>
                <w:iCs/>
                <w:noProof/>
                <w:spacing w:val="-8"/>
                <w:sz w:val="24"/>
                <w:szCs w:val="24"/>
                <w:lang w:val="vi-VN"/>
              </w:rPr>
            </w:pPr>
            <w:r w:rsidRPr="00EA5740">
              <w:rPr>
                <w:rFonts w:cs="Times New Roman"/>
                <w:b/>
                <w:bCs/>
                <w:i/>
                <w:iCs/>
                <w:noProof/>
                <w:spacing w:val="-8"/>
                <w:sz w:val="24"/>
                <w:szCs w:val="24"/>
                <w:lang w:val="vi-VN"/>
              </w:rPr>
              <w:t>Vận dụng cao:</w:t>
            </w:r>
          </w:p>
          <w:p w:rsidR="00122A3B" w:rsidRPr="00EA5740" w:rsidRDefault="00122A3B" w:rsidP="00330694">
            <w:pPr>
              <w:rPr>
                <w:rFonts w:cs="Times New Roman"/>
                <w:noProof/>
                <w:spacing w:val="-4"/>
                <w:sz w:val="24"/>
                <w:szCs w:val="24"/>
                <w:lang w:val="vi-VN"/>
              </w:rPr>
            </w:pPr>
            <w:r w:rsidRPr="00EA5740">
              <w:rPr>
                <w:rFonts w:eastAsia="Times New Roman" w:cs="Times New Roman"/>
                <w:noProof/>
                <w:color w:val="000000"/>
                <w:spacing w:val="-4"/>
                <w:sz w:val="24"/>
                <w:szCs w:val="24"/>
                <w:lang w:val="vi-VN"/>
              </w:rPr>
              <w:t xml:space="preserve">– Giải quyết được một số vấn đề thực tiễn </w:t>
            </w:r>
            <w:r w:rsidRPr="00EA5740">
              <w:rPr>
                <w:rFonts w:eastAsia="Times New Roman" w:cs="Times New Roman"/>
                <w:b/>
                <w:bCs/>
                <w:i/>
                <w:iCs/>
                <w:noProof/>
                <w:color w:val="000000"/>
                <w:spacing w:val="-4"/>
                <w:sz w:val="24"/>
                <w:szCs w:val="24"/>
                <w:lang w:val="vi-VN"/>
              </w:rPr>
              <w:t>(phức hợp, không quen thuộc)</w:t>
            </w:r>
            <w:r w:rsidRPr="00EA5740">
              <w:rPr>
                <w:rFonts w:eastAsia="Times New Roman" w:cs="Times New Roman"/>
                <w:noProof/>
                <w:color w:val="000000"/>
                <w:spacing w:val="-4"/>
                <w:sz w:val="24"/>
                <w:szCs w:val="24"/>
                <w:lang w:val="vi-VN"/>
              </w:rPr>
              <w:t xml:space="preserve"> gắn với các phép tính về phân số.</w:t>
            </w:r>
          </w:p>
        </w:tc>
        <w:tc>
          <w:tcPr>
            <w:tcW w:w="851"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1" w:type="dxa"/>
            <w:shd w:val="clear" w:color="auto" w:fill="DEEAF6"/>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DEEAF6"/>
            <w:vAlign w:val="center"/>
          </w:tcPr>
          <w:p w:rsidR="00122A3B" w:rsidRPr="00122A3B" w:rsidRDefault="00122A3B" w:rsidP="00330694">
            <w:pPr>
              <w:jc w:val="center"/>
              <w:rPr>
                <w:rFonts w:eastAsia="Calibri" w:cs="Times New Roman"/>
                <w:b/>
                <w:spacing w:val="-8"/>
                <w:sz w:val="24"/>
                <w:szCs w:val="24"/>
                <w:lang w:val="vi-VN"/>
              </w:rPr>
            </w:pPr>
          </w:p>
        </w:tc>
        <w:tc>
          <w:tcPr>
            <w:tcW w:w="851" w:type="dxa"/>
            <w:shd w:val="clear" w:color="auto" w:fill="FFF2CC"/>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FFF2CC"/>
            <w:vAlign w:val="center"/>
          </w:tcPr>
          <w:p w:rsidR="00122A3B" w:rsidRPr="00122A3B" w:rsidRDefault="00122A3B" w:rsidP="00330694">
            <w:pPr>
              <w:jc w:val="center"/>
              <w:rPr>
                <w:rFonts w:eastAsia="Calibri" w:cs="Times New Roman"/>
                <w:b/>
                <w:spacing w:val="-8"/>
                <w:sz w:val="24"/>
                <w:szCs w:val="24"/>
                <w:lang w:val="vi-VN"/>
              </w:rPr>
            </w:pP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vi-VN"/>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1</w:t>
            </w:r>
          </w:p>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(0.5)</w:t>
            </w:r>
          </w:p>
        </w:tc>
        <w:tc>
          <w:tcPr>
            <w:tcW w:w="880" w:type="dxa"/>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r>
      <w:tr w:rsidR="00122A3B" w:rsidRPr="00EA5740" w:rsidTr="00330694">
        <w:trPr>
          <w:trHeight w:val="305"/>
        </w:trPr>
        <w:tc>
          <w:tcPr>
            <w:tcW w:w="644" w:type="dxa"/>
            <w:vMerge w:val="restart"/>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2</w:t>
            </w:r>
          </w:p>
        </w:tc>
        <w:tc>
          <w:tcPr>
            <w:tcW w:w="1276" w:type="dxa"/>
            <w:vMerge w:val="restart"/>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Chủ đề 2:</w:t>
            </w:r>
          </w:p>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Số thập phân</w:t>
            </w:r>
          </w:p>
        </w:tc>
        <w:tc>
          <w:tcPr>
            <w:tcW w:w="1559" w:type="dxa"/>
            <w:vMerge w:val="restart"/>
            <w:vAlign w:val="center"/>
          </w:tcPr>
          <w:p w:rsidR="00122A3B" w:rsidRPr="00EA5740" w:rsidRDefault="00122A3B" w:rsidP="00330694">
            <w:pPr>
              <w:rPr>
                <w:rFonts w:eastAsia="Calibri" w:cs="Times New Roman"/>
                <w:spacing w:val="-8"/>
                <w:sz w:val="24"/>
                <w:szCs w:val="24"/>
                <w:lang w:val="vi-VN"/>
              </w:rPr>
            </w:pPr>
            <w:r w:rsidRPr="00EA5740">
              <w:rPr>
                <w:rFonts w:eastAsia="Times New Roman" w:cs="Times New Roman"/>
                <w:bCs/>
                <w:noProof/>
                <w:color w:val="000000"/>
                <w:sz w:val="24"/>
                <w:szCs w:val="24"/>
                <w:lang w:val="vi-VN"/>
              </w:rPr>
              <w:t>Số thập phân và các phép tính với số thập phân. Tỉ số và tỉ số phần trăm</w:t>
            </w:r>
          </w:p>
        </w:tc>
        <w:tc>
          <w:tcPr>
            <w:tcW w:w="3827" w:type="dxa"/>
            <w:vAlign w:val="center"/>
          </w:tcPr>
          <w:p w:rsidR="00122A3B" w:rsidRPr="00EA5740" w:rsidRDefault="00122A3B" w:rsidP="00330694">
            <w:pPr>
              <w:rPr>
                <w:rFonts w:cs="Times New Roman"/>
                <w:b/>
                <w:bCs/>
                <w:i/>
                <w:iCs/>
                <w:noProof/>
                <w:spacing w:val="-8"/>
                <w:sz w:val="24"/>
                <w:szCs w:val="24"/>
                <w:lang w:val="vi-VN"/>
              </w:rPr>
            </w:pPr>
            <w:r w:rsidRPr="00EA5740">
              <w:rPr>
                <w:rFonts w:cs="Times New Roman"/>
                <w:b/>
                <w:bCs/>
                <w:i/>
                <w:iCs/>
                <w:noProof/>
                <w:spacing w:val="-8"/>
                <w:sz w:val="24"/>
                <w:szCs w:val="24"/>
                <w:lang w:val="vi-VN"/>
              </w:rPr>
              <w:t>Nhận biết:</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số thập phân âm, số đối của một số thập phân.</w:t>
            </w:r>
          </w:p>
        </w:tc>
        <w:tc>
          <w:tcPr>
            <w:tcW w:w="851" w:type="dxa"/>
            <w:shd w:val="clear" w:color="auto" w:fill="E2EFD9"/>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E2EFD9"/>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880" w:type="dxa"/>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5%</w:t>
            </w:r>
          </w:p>
        </w:tc>
      </w:tr>
      <w:tr w:rsidR="00122A3B" w:rsidRPr="00EA5740" w:rsidTr="00330694">
        <w:trPr>
          <w:trHeight w:val="305"/>
        </w:trPr>
        <w:tc>
          <w:tcPr>
            <w:tcW w:w="644" w:type="dxa"/>
            <w:vMerge/>
            <w:vAlign w:val="center"/>
          </w:tcPr>
          <w:p w:rsidR="00122A3B" w:rsidRPr="00EA5740" w:rsidRDefault="00122A3B" w:rsidP="00330694">
            <w:pPr>
              <w:jc w:val="center"/>
              <w:rPr>
                <w:rFonts w:eastAsia="Calibri" w:cs="Times New Roman"/>
                <w:b/>
                <w:spacing w:val="-8"/>
                <w:sz w:val="24"/>
                <w:szCs w:val="24"/>
                <w:lang w:val="vi-VN"/>
              </w:rPr>
            </w:pPr>
          </w:p>
        </w:tc>
        <w:tc>
          <w:tcPr>
            <w:tcW w:w="1276" w:type="dxa"/>
            <w:vMerge/>
            <w:vAlign w:val="center"/>
          </w:tcPr>
          <w:p w:rsidR="00122A3B" w:rsidRPr="00EA5740" w:rsidRDefault="00122A3B" w:rsidP="00330694">
            <w:pPr>
              <w:jc w:val="center"/>
              <w:rPr>
                <w:rFonts w:eastAsia="Calibri" w:cs="Times New Roman"/>
                <w:b/>
                <w:spacing w:val="-8"/>
                <w:sz w:val="24"/>
                <w:szCs w:val="24"/>
                <w:lang w:val="vi-VN"/>
              </w:rPr>
            </w:pPr>
          </w:p>
        </w:tc>
        <w:tc>
          <w:tcPr>
            <w:tcW w:w="1559" w:type="dxa"/>
            <w:vMerge/>
            <w:vAlign w:val="center"/>
          </w:tcPr>
          <w:p w:rsidR="00122A3B" w:rsidRPr="00EA5740" w:rsidRDefault="00122A3B" w:rsidP="00330694">
            <w:pPr>
              <w:rPr>
                <w:rFonts w:eastAsia="Calibri" w:cs="Times New Roman"/>
                <w:b/>
                <w:spacing w:val="-8"/>
                <w:sz w:val="24"/>
                <w:szCs w:val="24"/>
                <w:lang w:val="vi-VN"/>
              </w:rPr>
            </w:pPr>
          </w:p>
        </w:tc>
        <w:tc>
          <w:tcPr>
            <w:tcW w:w="3827" w:type="dxa"/>
            <w:vAlign w:val="center"/>
          </w:tcPr>
          <w:p w:rsidR="00122A3B" w:rsidRPr="00EA5740" w:rsidRDefault="00122A3B" w:rsidP="00330694">
            <w:pPr>
              <w:rPr>
                <w:rFonts w:cs="Times New Roman"/>
                <w:b/>
                <w:bCs/>
                <w:i/>
                <w:iCs/>
                <w:noProof/>
                <w:spacing w:val="-4"/>
                <w:sz w:val="24"/>
                <w:szCs w:val="24"/>
                <w:lang w:val="vi-VN"/>
              </w:rPr>
            </w:pPr>
            <w:r w:rsidRPr="00EA5740">
              <w:rPr>
                <w:rFonts w:cs="Times New Roman"/>
                <w:b/>
                <w:bCs/>
                <w:i/>
                <w:iCs/>
                <w:noProof/>
                <w:spacing w:val="-4"/>
                <w:sz w:val="24"/>
                <w:szCs w:val="24"/>
                <w:lang w:val="vi-VN"/>
              </w:rPr>
              <w:t>Thông hiểu:</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So sánh được hai số thập phân cho trước.</w:t>
            </w:r>
          </w:p>
        </w:tc>
        <w:tc>
          <w:tcPr>
            <w:tcW w:w="851"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1" w:type="dxa"/>
            <w:shd w:val="clear" w:color="auto" w:fill="DEEAF6"/>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1"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880" w:type="dxa"/>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r>
      <w:tr w:rsidR="00122A3B" w:rsidRPr="00EA5740" w:rsidTr="00330694">
        <w:trPr>
          <w:trHeight w:val="305"/>
        </w:trPr>
        <w:tc>
          <w:tcPr>
            <w:tcW w:w="644" w:type="dxa"/>
            <w:vMerge/>
            <w:vAlign w:val="center"/>
          </w:tcPr>
          <w:p w:rsidR="00122A3B" w:rsidRPr="00EA5740" w:rsidRDefault="00122A3B" w:rsidP="00330694">
            <w:pPr>
              <w:jc w:val="center"/>
              <w:rPr>
                <w:rFonts w:eastAsia="Calibri" w:cs="Times New Roman"/>
                <w:b/>
                <w:spacing w:val="-8"/>
                <w:sz w:val="24"/>
                <w:szCs w:val="24"/>
                <w:lang w:val="vi-VN"/>
              </w:rPr>
            </w:pPr>
          </w:p>
        </w:tc>
        <w:tc>
          <w:tcPr>
            <w:tcW w:w="1276" w:type="dxa"/>
            <w:vMerge/>
            <w:vAlign w:val="center"/>
          </w:tcPr>
          <w:p w:rsidR="00122A3B" w:rsidRPr="00EA5740" w:rsidRDefault="00122A3B" w:rsidP="00330694">
            <w:pPr>
              <w:jc w:val="center"/>
              <w:rPr>
                <w:rFonts w:eastAsia="Calibri" w:cs="Times New Roman"/>
                <w:b/>
                <w:spacing w:val="-8"/>
                <w:sz w:val="24"/>
                <w:szCs w:val="24"/>
                <w:lang w:val="vi-VN"/>
              </w:rPr>
            </w:pPr>
          </w:p>
        </w:tc>
        <w:tc>
          <w:tcPr>
            <w:tcW w:w="1559" w:type="dxa"/>
            <w:vMerge/>
            <w:vAlign w:val="center"/>
          </w:tcPr>
          <w:p w:rsidR="00122A3B" w:rsidRPr="00EA5740" w:rsidRDefault="00122A3B" w:rsidP="00330694">
            <w:pPr>
              <w:rPr>
                <w:rFonts w:eastAsia="Calibri" w:cs="Times New Roman"/>
                <w:b/>
                <w:spacing w:val="-8"/>
                <w:sz w:val="24"/>
                <w:szCs w:val="24"/>
                <w:lang w:val="vi-VN"/>
              </w:rPr>
            </w:pPr>
          </w:p>
        </w:tc>
        <w:tc>
          <w:tcPr>
            <w:tcW w:w="3827" w:type="dxa"/>
            <w:vAlign w:val="center"/>
          </w:tcPr>
          <w:p w:rsidR="00122A3B" w:rsidRPr="00EA5740" w:rsidRDefault="00122A3B" w:rsidP="00330694">
            <w:pPr>
              <w:suppressAutoHyphens/>
              <w:rPr>
                <w:rFonts w:eastAsia="Times New Roman" w:cs="Times New Roman"/>
                <w:noProof/>
                <w:color w:val="000000"/>
                <w:sz w:val="24"/>
                <w:szCs w:val="24"/>
                <w:lang w:val="vi-VN"/>
              </w:rPr>
            </w:pPr>
            <w:r w:rsidRPr="00EA5740">
              <w:rPr>
                <w:rFonts w:cs="Times New Roman"/>
                <w:b/>
                <w:bCs/>
                <w:i/>
                <w:iCs/>
                <w:noProof/>
                <w:spacing w:val="-8"/>
                <w:sz w:val="24"/>
                <w:szCs w:val="24"/>
                <w:lang w:val="vi-VN"/>
              </w:rPr>
              <w:t>Vận dụng:</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Thực hiện được các phép tính cộng, trừ, nhân, chia với số thập phân.</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Vận dụng được các tính chất giao hoán, kết hợp, phân phối của phép nhân đối với phép cộng, quy tắc dấu ngoặc với số thập phân trong tính toán (tính viết và tính nhẩm, tính nhanh một cách hợp lí).</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Thực hiện được ước lượng và làm tròn số thập phân.</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Tính được tỉ số và tỉ số phần trăm của hai đại lượng.</w:t>
            </w:r>
          </w:p>
          <w:p w:rsidR="00122A3B" w:rsidRPr="00EA5740" w:rsidRDefault="00122A3B" w:rsidP="00330694">
            <w:pPr>
              <w:suppressAutoHyphens/>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Tính được giá trị phần trăm của một số cho trước, tính được một số biết giá trị phần trăm của số đó.</w:t>
            </w:r>
          </w:p>
          <w:p w:rsidR="00122A3B" w:rsidRPr="00EA5740" w:rsidRDefault="00122A3B" w:rsidP="00330694">
            <w:pPr>
              <w:rPr>
                <w:rFonts w:cs="Times New Roman"/>
                <w:noProof/>
                <w:spacing w:val="-8"/>
                <w:sz w:val="24"/>
                <w:szCs w:val="24"/>
                <w:lang w:val="vi-VN"/>
              </w:rPr>
            </w:pPr>
            <w:r w:rsidRPr="00EA5740">
              <w:rPr>
                <w:rFonts w:eastAsia="Times New Roman" w:cs="Times New Roman"/>
                <w:noProof/>
                <w:color w:val="000000"/>
                <w:sz w:val="24"/>
                <w:szCs w:val="24"/>
                <w:lang w:val="vi-VN"/>
              </w:rPr>
              <w:lastRenderedPageBreak/>
              <w:t xml:space="preserve">– Giải quyết được một số vấn đề thực tiễn </w:t>
            </w:r>
            <w:r w:rsidRPr="00EA5740">
              <w:rPr>
                <w:rFonts w:eastAsia="Times New Roman" w:cs="Times New Roman"/>
                <w:b/>
                <w:bCs/>
                <w:i/>
                <w:iCs/>
                <w:noProof/>
                <w:color w:val="000000"/>
                <w:sz w:val="24"/>
                <w:szCs w:val="24"/>
                <w:lang w:val="vi-VN"/>
              </w:rPr>
              <w:t>(đơn giản, quen thuộc)</w:t>
            </w:r>
            <w:r w:rsidRPr="00EA5740">
              <w:rPr>
                <w:rFonts w:eastAsia="Times New Roman" w:cs="Times New Roman"/>
                <w:noProof/>
                <w:color w:val="000000"/>
                <w:sz w:val="24"/>
                <w:szCs w:val="24"/>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851"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1" w:type="dxa"/>
            <w:shd w:val="clear" w:color="auto" w:fill="DEEAF6"/>
            <w:vAlign w:val="center"/>
          </w:tcPr>
          <w:p w:rsidR="00122A3B" w:rsidRPr="00EA5740" w:rsidRDefault="00122A3B" w:rsidP="00330694">
            <w:pPr>
              <w:jc w:val="center"/>
              <w:rPr>
                <w:rFonts w:eastAsia="Calibri" w:cs="Times New Roman"/>
                <w:b/>
                <w:spacing w:val="-8"/>
                <w:sz w:val="24"/>
                <w:szCs w:val="24"/>
                <w:lang w:val="vi-VN"/>
              </w:rPr>
            </w:pPr>
          </w:p>
        </w:tc>
        <w:tc>
          <w:tcPr>
            <w:tcW w:w="850" w:type="dxa"/>
            <w:shd w:val="clear" w:color="auto" w:fill="DEEAF6"/>
            <w:vAlign w:val="center"/>
          </w:tcPr>
          <w:p w:rsidR="00122A3B" w:rsidRPr="00122A3B" w:rsidRDefault="00122A3B" w:rsidP="00330694">
            <w:pPr>
              <w:jc w:val="center"/>
              <w:rPr>
                <w:rFonts w:eastAsia="Calibri" w:cs="Times New Roman"/>
                <w:b/>
                <w:spacing w:val="-8"/>
                <w:sz w:val="24"/>
                <w:szCs w:val="24"/>
                <w:lang w:val="vi-VN"/>
              </w:rPr>
            </w:pPr>
          </w:p>
        </w:tc>
        <w:tc>
          <w:tcPr>
            <w:tcW w:w="851" w:type="dxa"/>
            <w:shd w:val="clear" w:color="auto" w:fill="FFF2CC"/>
            <w:vAlign w:val="center"/>
          </w:tcPr>
          <w:p w:rsidR="00122A3B" w:rsidRPr="00EA5740" w:rsidRDefault="00122A3B" w:rsidP="00330694">
            <w:pPr>
              <w:jc w:val="center"/>
              <w:rPr>
                <w:rFonts w:eastAsia="Calibri" w:cs="Times New Roman"/>
                <w:b/>
                <w:spacing w:val="-8"/>
                <w:sz w:val="24"/>
                <w:szCs w:val="24"/>
                <w:lang w:val="vi-VN"/>
              </w:rPr>
            </w:pP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3</w:t>
            </w:r>
          </w:p>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(1,75)</w:t>
            </w: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880" w:type="dxa"/>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rPr>
              <w:t>1</w:t>
            </w:r>
            <w:r w:rsidRPr="00EA5740">
              <w:rPr>
                <w:rFonts w:eastAsia="Calibri" w:cs="Times New Roman"/>
                <w:b/>
                <w:spacing w:val="-8"/>
                <w:sz w:val="24"/>
                <w:szCs w:val="24"/>
                <w:lang w:val="vi-VN"/>
              </w:rPr>
              <w:t>7,5%</w:t>
            </w:r>
          </w:p>
        </w:tc>
      </w:tr>
      <w:tr w:rsidR="00122A3B" w:rsidRPr="00EA5740" w:rsidTr="00330694">
        <w:trPr>
          <w:trHeight w:val="305"/>
        </w:trPr>
        <w:tc>
          <w:tcPr>
            <w:tcW w:w="644" w:type="dxa"/>
            <w:vMerge/>
            <w:vAlign w:val="center"/>
          </w:tcPr>
          <w:p w:rsidR="00122A3B" w:rsidRPr="00EA5740" w:rsidRDefault="00122A3B" w:rsidP="00330694">
            <w:pPr>
              <w:jc w:val="center"/>
              <w:rPr>
                <w:rFonts w:eastAsia="Calibri" w:cs="Times New Roman"/>
                <w:b/>
                <w:spacing w:val="-8"/>
                <w:sz w:val="24"/>
                <w:szCs w:val="24"/>
                <w:lang w:val="vi-VN"/>
              </w:rPr>
            </w:pPr>
          </w:p>
        </w:tc>
        <w:tc>
          <w:tcPr>
            <w:tcW w:w="1276" w:type="dxa"/>
            <w:vMerge/>
            <w:vAlign w:val="center"/>
          </w:tcPr>
          <w:p w:rsidR="00122A3B" w:rsidRPr="00EA5740" w:rsidRDefault="00122A3B" w:rsidP="00330694">
            <w:pPr>
              <w:jc w:val="center"/>
              <w:rPr>
                <w:rFonts w:eastAsia="Calibri" w:cs="Times New Roman"/>
                <w:b/>
                <w:spacing w:val="-8"/>
                <w:sz w:val="24"/>
                <w:szCs w:val="24"/>
                <w:lang w:val="vi-VN"/>
              </w:rPr>
            </w:pPr>
          </w:p>
        </w:tc>
        <w:tc>
          <w:tcPr>
            <w:tcW w:w="1559" w:type="dxa"/>
            <w:vMerge/>
            <w:vAlign w:val="center"/>
          </w:tcPr>
          <w:p w:rsidR="00122A3B" w:rsidRPr="00EA5740" w:rsidRDefault="00122A3B" w:rsidP="00330694">
            <w:pPr>
              <w:rPr>
                <w:rFonts w:eastAsia="Calibri" w:cs="Times New Roman"/>
                <w:b/>
                <w:spacing w:val="-8"/>
                <w:sz w:val="24"/>
                <w:szCs w:val="24"/>
                <w:lang w:val="vi-VN"/>
              </w:rPr>
            </w:pPr>
          </w:p>
        </w:tc>
        <w:tc>
          <w:tcPr>
            <w:tcW w:w="3827" w:type="dxa"/>
            <w:vAlign w:val="center"/>
          </w:tcPr>
          <w:p w:rsidR="00122A3B" w:rsidRPr="00EA5740" w:rsidRDefault="00122A3B" w:rsidP="00330694">
            <w:pPr>
              <w:rPr>
                <w:rFonts w:eastAsia="Calibri" w:cs="Times New Roman"/>
                <w:b/>
                <w:bCs/>
                <w:i/>
                <w:iCs/>
                <w:noProof/>
                <w:spacing w:val="-8"/>
                <w:sz w:val="24"/>
                <w:szCs w:val="24"/>
                <w:lang w:val="vi-VN"/>
              </w:rPr>
            </w:pPr>
            <w:r w:rsidRPr="00EA5740">
              <w:rPr>
                <w:rFonts w:eastAsia="Calibri" w:cs="Times New Roman"/>
                <w:b/>
                <w:bCs/>
                <w:i/>
                <w:iCs/>
                <w:noProof/>
                <w:spacing w:val="-8"/>
                <w:sz w:val="24"/>
                <w:szCs w:val="24"/>
                <w:lang w:val="vi-VN"/>
              </w:rPr>
              <w:t>Vận dụng cao:</w:t>
            </w:r>
          </w:p>
          <w:p w:rsidR="00122A3B" w:rsidRPr="00EA5740" w:rsidRDefault="00122A3B" w:rsidP="00330694">
            <w:pPr>
              <w:rPr>
                <w:rFonts w:eastAsia="Calibri" w:cs="Times New Roman"/>
                <w:b/>
                <w:spacing w:val="-8"/>
                <w:sz w:val="24"/>
                <w:szCs w:val="24"/>
                <w:lang w:val="vi-VN"/>
              </w:rPr>
            </w:pPr>
            <w:r w:rsidRPr="00EA5740">
              <w:rPr>
                <w:rFonts w:eastAsia="Times New Roman" w:cs="Times New Roman"/>
                <w:noProof/>
                <w:color w:val="000000"/>
                <w:sz w:val="24"/>
                <w:szCs w:val="24"/>
                <w:lang w:val="vi-VN"/>
              </w:rPr>
              <w:t xml:space="preserve">– Giải quyết được một số vấn đề thực tiễn </w:t>
            </w:r>
            <w:r w:rsidRPr="00EA5740">
              <w:rPr>
                <w:rFonts w:eastAsia="Times New Roman" w:cs="Times New Roman"/>
                <w:b/>
                <w:bCs/>
                <w:i/>
                <w:iCs/>
                <w:noProof/>
                <w:color w:val="000000"/>
                <w:sz w:val="24"/>
                <w:szCs w:val="24"/>
                <w:lang w:val="vi-VN"/>
              </w:rPr>
              <w:t>(phức hợp, không quen thuộc)</w:t>
            </w:r>
            <w:r w:rsidRPr="00EA5740">
              <w:rPr>
                <w:rFonts w:eastAsia="Times New Roman" w:cs="Times New Roman"/>
                <w:noProof/>
                <w:color w:val="000000"/>
                <w:sz w:val="24"/>
                <w:szCs w:val="24"/>
                <w:lang w:val="vi-VN"/>
              </w:rPr>
              <w:t xml:space="preserve"> gắn với các phép tính về số thập phân, tỉ số và tỉ số phần trăm.</w:t>
            </w:r>
          </w:p>
        </w:tc>
        <w:tc>
          <w:tcPr>
            <w:tcW w:w="851"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1" w:type="dxa"/>
            <w:shd w:val="clear" w:color="auto" w:fill="DEEAF6"/>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DEEAF6"/>
            <w:vAlign w:val="center"/>
          </w:tcPr>
          <w:p w:rsidR="00122A3B" w:rsidRPr="00122A3B" w:rsidRDefault="00122A3B" w:rsidP="00330694">
            <w:pPr>
              <w:jc w:val="center"/>
              <w:rPr>
                <w:rFonts w:eastAsia="Calibri" w:cs="Times New Roman"/>
                <w:b/>
                <w:spacing w:val="-8"/>
                <w:sz w:val="24"/>
                <w:szCs w:val="24"/>
                <w:lang w:val="vi-VN"/>
              </w:rPr>
            </w:pPr>
          </w:p>
        </w:tc>
        <w:tc>
          <w:tcPr>
            <w:tcW w:w="851" w:type="dxa"/>
            <w:shd w:val="clear" w:color="auto" w:fill="FFF2CC"/>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FFF2CC"/>
            <w:vAlign w:val="center"/>
          </w:tcPr>
          <w:p w:rsidR="00122A3B" w:rsidRPr="00122A3B" w:rsidRDefault="00122A3B" w:rsidP="00330694">
            <w:pPr>
              <w:jc w:val="center"/>
              <w:rPr>
                <w:rFonts w:eastAsia="Calibri" w:cs="Times New Roman"/>
                <w:b/>
                <w:spacing w:val="-8"/>
                <w:sz w:val="24"/>
                <w:szCs w:val="24"/>
                <w:lang w:val="vi-VN"/>
              </w:rPr>
            </w:pP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0</w:t>
            </w: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0</w:t>
            </w:r>
          </w:p>
        </w:tc>
        <w:tc>
          <w:tcPr>
            <w:tcW w:w="880" w:type="dxa"/>
            <w:vAlign w:val="center"/>
          </w:tcPr>
          <w:p w:rsidR="00122A3B" w:rsidRPr="00EA5740" w:rsidRDefault="00122A3B" w:rsidP="00330694">
            <w:pPr>
              <w:jc w:val="center"/>
              <w:rPr>
                <w:rFonts w:eastAsia="Calibri" w:cs="Times New Roman"/>
                <w:b/>
                <w:spacing w:val="-8"/>
                <w:sz w:val="24"/>
                <w:szCs w:val="24"/>
                <w:lang w:val="en-AU"/>
              </w:rPr>
            </w:pPr>
          </w:p>
        </w:tc>
      </w:tr>
      <w:tr w:rsidR="00122A3B" w:rsidRPr="00EA5740" w:rsidTr="00330694">
        <w:trPr>
          <w:trHeight w:val="305"/>
        </w:trPr>
        <w:tc>
          <w:tcPr>
            <w:tcW w:w="644" w:type="dxa"/>
            <w:vMerge w:val="restart"/>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3</w:t>
            </w:r>
          </w:p>
        </w:tc>
        <w:tc>
          <w:tcPr>
            <w:tcW w:w="1276" w:type="dxa"/>
            <w:vMerge w:val="restart"/>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Chủ đề 3:</w:t>
            </w:r>
          </w:p>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Các hình học cơ bản.</w:t>
            </w:r>
          </w:p>
        </w:tc>
        <w:tc>
          <w:tcPr>
            <w:tcW w:w="1559" w:type="dxa"/>
            <w:vAlign w:val="center"/>
          </w:tcPr>
          <w:p w:rsidR="00122A3B" w:rsidRPr="00EA5740" w:rsidRDefault="00122A3B" w:rsidP="00330694">
            <w:pPr>
              <w:spacing w:line="312" w:lineRule="auto"/>
              <w:rPr>
                <w:rFonts w:eastAsia="Times New Roman" w:cs="Times New Roman"/>
                <w:b/>
                <w:bCs/>
                <w:noProof/>
                <w:color w:val="000000"/>
                <w:sz w:val="24"/>
                <w:szCs w:val="24"/>
              </w:rPr>
            </w:pPr>
            <w:r w:rsidRPr="00EA5740">
              <w:rPr>
                <w:rFonts w:eastAsia="Times New Roman" w:cs="Times New Roman"/>
                <w:b/>
                <w:bCs/>
                <w:noProof/>
                <w:color w:val="000000"/>
                <w:sz w:val="24"/>
                <w:szCs w:val="24"/>
              </w:rPr>
              <w:t>Nội dung 1:</w:t>
            </w:r>
          </w:p>
          <w:p w:rsidR="00122A3B" w:rsidRPr="00EA5740" w:rsidRDefault="00122A3B" w:rsidP="00330694">
            <w:pPr>
              <w:spacing w:line="312" w:lineRule="auto"/>
              <w:rPr>
                <w:rFonts w:eastAsia="Times New Roman" w:cs="Times New Roman"/>
                <w:bCs/>
                <w:noProof/>
                <w:color w:val="000000"/>
                <w:sz w:val="24"/>
                <w:szCs w:val="24"/>
              </w:rPr>
            </w:pPr>
            <w:r w:rsidRPr="00EA5740">
              <w:rPr>
                <w:rFonts w:eastAsia="Times New Roman" w:cs="Times New Roman"/>
                <w:bCs/>
                <w:noProof/>
                <w:color w:val="000000"/>
                <w:sz w:val="24"/>
                <w:szCs w:val="24"/>
                <w:lang w:val="vi-VN"/>
              </w:rPr>
              <w:t>Điểm, đường thẳng, tia</w:t>
            </w:r>
          </w:p>
        </w:tc>
        <w:tc>
          <w:tcPr>
            <w:tcW w:w="3827" w:type="dxa"/>
            <w:vAlign w:val="center"/>
          </w:tcPr>
          <w:p w:rsidR="00122A3B" w:rsidRPr="00EA5740" w:rsidRDefault="00122A3B" w:rsidP="00330694">
            <w:pPr>
              <w:spacing w:line="312" w:lineRule="auto"/>
              <w:rPr>
                <w:rFonts w:cs="Times New Roman"/>
                <w:b/>
                <w:bCs/>
                <w:i/>
                <w:iCs/>
                <w:noProof/>
                <w:spacing w:val="-8"/>
                <w:sz w:val="24"/>
                <w:szCs w:val="24"/>
                <w:lang w:val="vi-VN"/>
              </w:rPr>
            </w:pPr>
            <w:r w:rsidRPr="00EA5740">
              <w:rPr>
                <w:rFonts w:cs="Times New Roman"/>
                <w:b/>
                <w:bCs/>
                <w:i/>
                <w:iCs/>
                <w:noProof/>
                <w:spacing w:val="-8"/>
                <w:sz w:val="24"/>
                <w:szCs w:val="24"/>
                <w:lang w:val="vi-VN"/>
              </w:rPr>
              <w:t>Nhận biết:</w:t>
            </w:r>
          </w:p>
          <w:p w:rsidR="00122A3B" w:rsidRPr="00EA5740" w:rsidRDefault="00122A3B" w:rsidP="00330694">
            <w:pPr>
              <w:suppressAutoHyphens/>
              <w:autoSpaceDE w:val="0"/>
              <w:autoSpaceDN w:val="0"/>
              <w:adjustRightInd w:val="0"/>
              <w:spacing w:line="312" w:lineRule="auto"/>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những quan hệ cơ bản giữa điểm, đường thẳng: điểm thuộc đường thẳng, điểm không thuộc đường thẳng; tiên đề về đường thẳng đi qua hai điểm phân biệt.</w:t>
            </w:r>
          </w:p>
          <w:p w:rsidR="00122A3B" w:rsidRPr="00EA5740" w:rsidRDefault="00122A3B" w:rsidP="00330694">
            <w:pPr>
              <w:suppressAutoHyphens/>
              <w:autoSpaceDE w:val="0"/>
              <w:autoSpaceDN w:val="0"/>
              <w:adjustRightInd w:val="0"/>
              <w:spacing w:line="312" w:lineRule="auto"/>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khái niệm hai đường thẳng cắt nhau, song song.</w:t>
            </w:r>
          </w:p>
          <w:p w:rsidR="00122A3B" w:rsidRPr="00EA5740" w:rsidRDefault="00122A3B" w:rsidP="00330694">
            <w:pPr>
              <w:suppressAutoHyphens/>
              <w:autoSpaceDE w:val="0"/>
              <w:autoSpaceDN w:val="0"/>
              <w:adjustRightInd w:val="0"/>
              <w:spacing w:line="312" w:lineRule="auto"/>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khái niệm ba điểm thẳng hàng, ba điểm không thẳng hàng.</w:t>
            </w:r>
          </w:p>
          <w:p w:rsidR="00122A3B" w:rsidRPr="00EA5740" w:rsidRDefault="00122A3B" w:rsidP="00330694">
            <w:pPr>
              <w:suppressAutoHyphens/>
              <w:autoSpaceDE w:val="0"/>
              <w:autoSpaceDN w:val="0"/>
              <w:adjustRightInd w:val="0"/>
              <w:spacing w:line="312" w:lineRule="auto"/>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khái niệm điểm nằm giữa hai điểm.</w:t>
            </w:r>
          </w:p>
          <w:p w:rsidR="00122A3B" w:rsidRPr="00EA5740" w:rsidRDefault="00122A3B" w:rsidP="00330694">
            <w:pPr>
              <w:spacing w:line="312" w:lineRule="auto"/>
              <w:rPr>
                <w:rFonts w:cs="Times New Roman"/>
                <w:noProof/>
                <w:spacing w:val="-8"/>
                <w:sz w:val="24"/>
                <w:szCs w:val="24"/>
                <w:lang w:val="vi-VN"/>
              </w:rPr>
            </w:pPr>
            <w:r w:rsidRPr="00EA5740">
              <w:rPr>
                <w:rFonts w:eastAsia="Times New Roman" w:cs="Times New Roman"/>
                <w:noProof/>
                <w:color w:val="000000"/>
                <w:sz w:val="24"/>
                <w:szCs w:val="24"/>
                <w:lang w:val="vi-VN"/>
              </w:rPr>
              <w:t>– Nhận biết được khái niệm tia.</w:t>
            </w:r>
          </w:p>
        </w:tc>
        <w:tc>
          <w:tcPr>
            <w:tcW w:w="851" w:type="dxa"/>
            <w:shd w:val="clear" w:color="auto" w:fill="E2EFD9"/>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E2EFD9"/>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880" w:type="dxa"/>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r>
      <w:tr w:rsidR="00122A3B" w:rsidRPr="00EA5740" w:rsidTr="00330694">
        <w:trPr>
          <w:trHeight w:val="305"/>
        </w:trPr>
        <w:tc>
          <w:tcPr>
            <w:tcW w:w="644" w:type="dxa"/>
            <w:vMerge/>
            <w:vAlign w:val="center"/>
          </w:tcPr>
          <w:p w:rsidR="00122A3B" w:rsidRPr="00EA5740" w:rsidRDefault="00122A3B" w:rsidP="00330694">
            <w:pPr>
              <w:jc w:val="center"/>
              <w:rPr>
                <w:rFonts w:eastAsia="Calibri" w:cs="Times New Roman"/>
                <w:b/>
                <w:spacing w:val="-8"/>
                <w:sz w:val="24"/>
                <w:szCs w:val="24"/>
                <w:lang w:val="vi-VN"/>
              </w:rPr>
            </w:pPr>
          </w:p>
        </w:tc>
        <w:tc>
          <w:tcPr>
            <w:tcW w:w="1276" w:type="dxa"/>
            <w:vMerge/>
            <w:vAlign w:val="center"/>
          </w:tcPr>
          <w:p w:rsidR="00122A3B" w:rsidRPr="00EA5740" w:rsidRDefault="00122A3B" w:rsidP="00330694">
            <w:pPr>
              <w:jc w:val="center"/>
              <w:rPr>
                <w:rFonts w:eastAsia="Calibri" w:cs="Times New Roman"/>
                <w:b/>
                <w:spacing w:val="-8"/>
                <w:sz w:val="24"/>
                <w:szCs w:val="24"/>
                <w:lang w:val="vi-VN"/>
              </w:rPr>
            </w:pPr>
          </w:p>
        </w:tc>
        <w:tc>
          <w:tcPr>
            <w:tcW w:w="1559" w:type="dxa"/>
            <w:vAlign w:val="center"/>
          </w:tcPr>
          <w:p w:rsidR="00122A3B" w:rsidRPr="00122A3B" w:rsidRDefault="00122A3B" w:rsidP="00330694">
            <w:pPr>
              <w:spacing w:line="312" w:lineRule="auto"/>
              <w:rPr>
                <w:rFonts w:eastAsia="Times New Roman" w:cs="Times New Roman"/>
                <w:bCs/>
                <w:noProof/>
                <w:color w:val="000000"/>
                <w:sz w:val="24"/>
                <w:szCs w:val="24"/>
                <w:lang w:val="vi-VN"/>
              </w:rPr>
            </w:pPr>
            <w:r w:rsidRPr="00122A3B">
              <w:rPr>
                <w:rFonts w:eastAsia="Times New Roman" w:cs="Times New Roman"/>
                <w:b/>
                <w:bCs/>
                <w:noProof/>
                <w:color w:val="000000"/>
                <w:sz w:val="24"/>
                <w:szCs w:val="24"/>
                <w:lang w:val="vi-VN"/>
              </w:rPr>
              <w:t>Nội dung 2:</w:t>
            </w:r>
            <w:r w:rsidRPr="00122A3B">
              <w:rPr>
                <w:rFonts w:eastAsia="Times New Roman" w:cs="Times New Roman"/>
                <w:bCs/>
                <w:noProof/>
                <w:color w:val="000000"/>
                <w:sz w:val="24"/>
                <w:szCs w:val="24"/>
                <w:lang w:val="vi-VN"/>
              </w:rPr>
              <w:br/>
            </w:r>
            <w:r w:rsidRPr="00EA5740">
              <w:rPr>
                <w:rFonts w:eastAsia="Times New Roman" w:cs="Times New Roman"/>
                <w:bCs/>
                <w:noProof/>
                <w:color w:val="000000"/>
                <w:sz w:val="24"/>
                <w:szCs w:val="24"/>
                <w:lang w:val="vi-VN"/>
              </w:rPr>
              <w:t>Đoạn thẳng. Độ dài đoạn thẳng</w:t>
            </w:r>
          </w:p>
        </w:tc>
        <w:tc>
          <w:tcPr>
            <w:tcW w:w="3827" w:type="dxa"/>
            <w:vAlign w:val="center"/>
          </w:tcPr>
          <w:p w:rsidR="00122A3B" w:rsidRPr="00EA5740" w:rsidRDefault="00122A3B" w:rsidP="00330694">
            <w:pPr>
              <w:spacing w:line="312" w:lineRule="auto"/>
              <w:rPr>
                <w:rFonts w:cs="Times New Roman"/>
                <w:b/>
                <w:bCs/>
                <w:i/>
                <w:iCs/>
                <w:noProof/>
                <w:spacing w:val="-8"/>
                <w:sz w:val="24"/>
                <w:szCs w:val="24"/>
                <w:lang w:val="vi-VN"/>
              </w:rPr>
            </w:pPr>
            <w:r w:rsidRPr="00EA5740">
              <w:rPr>
                <w:rFonts w:cs="Times New Roman"/>
                <w:b/>
                <w:bCs/>
                <w:i/>
                <w:iCs/>
                <w:noProof/>
                <w:spacing w:val="-8"/>
                <w:sz w:val="24"/>
                <w:szCs w:val="24"/>
                <w:lang w:val="vi-VN"/>
              </w:rPr>
              <w:t>Nhận biết:</w:t>
            </w:r>
          </w:p>
          <w:p w:rsidR="00122A3B" w:rsidRPr="00EA5740" w:rsidRDefault="00122A3B" w:rsidP="00330694">
            <w:pPr>
              <w:spacing w:line="312" w:lineRule="auto"/>
              <w:rPr>
                <w:rFonts w:cs="Times New Roman"/>
                <w:noProof/>
                <w:spacing w:val="-8"/>
                <w:sz w:val="24"/>
                <w:szCs w:val="24"/>
                <w:lang w:val="vi-VN"/>
              </w:rPr>
            </w:pPr>
            <w:r w:rsidRPr="00EA5740">
              <w:rPr>
                <w:rFonts w:eastAsia="Times New Roman" w:cs="Times New Roman"/>
                <w:noProof/>
                <w:color w:val="000000"/>
                <w:sz w:val="24"/>
                <w:szCs w:val="24"/>
                <w:lang w:val="vi-VN"/>
              </w:rPr>
              <w:t>–Nhận biết được khái niệm đoạn thẳng, trung điểm của đoạn thẳng, độ dài đoạn thẳng.</w:t>
            </w:r>
          </w:p>
        </w:tc>
        <w:tc>
          <w:tcPr>
            <w:tcW w:w="851" w:type="dxa"/>
            <w:shd w:val="clear" w:color="auto" w:fill="E2EFD9"/>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E2EFD9"/>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2</w:t>
            </w:r>
          </w:p>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(2,0)</w:t>
            </w:r>
          </w:p>
        </w:tc>
        <w:tc>
          <w:tcPr>
            <w:tcW w:w="851"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880" w:type="dxa"/>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20%</w:t>
            </w:r>
          </w:p>
        </w:tc>
      </w:tr>
      <w:tr w:rsidR="00122A3B" w:rsidRPr="00EA5740" w:rsidTr="00330694">
        <w:trPr>
          <w:trHeight w:val="305"/>
        </w:trPr>
        <w:tc>
          <w:tcPr>
            <w:tcW w:w="644" w:type="dxa"/>
            <w:vMerge/>
            <w:vAlign w:val="center"/>
          </w:tcPr>
          <w:p w:rsidR="00122A3B" w:rsidRPr="00EA5740" w:rsidRDefault="00122A3B" w:rsidP="00330694">
            <w:pPr>
              <w:jc w:val="center"/>
              <w:rPr>
                <w:rFonts w:eastAsia="Calibri" w:cs="Times New Roman"/>
                <w:b/>
                <w:spacing w:val="-8"/>
                <w:sz w:val="24"/>
                <w:szCs w:val="24"/>
                <w:lang w:val="vi-VN"/>
              </w:rPr>
            </w:pPr>
          </w:p>
        </w:tc>
        <w:tc>
          <w:tcPr>
            <w:tcW w:w="1276" w:type="dxa"/>
            <w:vMerge/>
            <w:vAlign w:val="center"/>
          </w:tcPr>
          <w:p w:rsidR="00122A3B" w:rsidRPr="00EA5740" w:rsidRDefault="00122A3B" w:rsidP="00330694">
            <w:pPr>
              <w:jc w:val="center"/>
              <w:rPr>
                <w:rFonts w:eastAsia="Calibri" w:cs="Times New Roman"/>
                <w:b/>
                <w:spacing w:val="-8"/>
                <w:sz w:val="24"/>
                <w:szCs w:val="24"/>
                <w:lang w:val="vi-VN"/>
              </w:rPr>
            </w:pPr>
          </w:p>
        </w:tc>
        <w:tc>
          <w:tcPr>
            <w:tcW w:w="1559" w:type="dxa"/>
            <w:vAlign w:val="center"/>
          </w:tcPr>
          <w:p w:rsidR="00122A3B" w:rsidRPr="00EA5740" w:rsidRDefault="00122A3B" w:rsidP="00330694">
            <w:pPr>
              <w:spacing w:line="312" w:lineRule="auto"/>
              <w:rPr>
                <w:rFonts w:cs="Times New Roman"/>
                <w:bCs/>
                <w:noProof/>
                <w:spacing w:val="-8"/>
                <w:sz w:val="24"/>
                <w:szCs w:val="24"/>
                <w:lang w:val="vi-VN"/>
              </w:rPr>
            </w:pPr>
            <w:r w:rsidRPr="00122A3B">
              <w:rPr>
                <w:rFonts w:eastAsia="Times New Roman" w:cs="Times New Roman"/>
                <w:b/>
                <w:bCs/>
                <w:noProof/>
                <w:color w:val="000000"/>
                <w:sz w:val="24"/>
                <w:szCs w:val="24"/>
                <w:lang w:val="vi-VN"/>
              </w:rPr>
              <w:t>Nội dung 3:</w:t>
            </w:r>
            <w:r w:rsidRPr="00EA5740">
              <w:rPr>
                <w:rFonts w:eastAsia="Times New Roman" w:cs="Times New Roman"/>
                <w:bCs/>
                <w:noProof/>
                <w:color w:val="000000"/>
                <w:sz w:val="24"/>
                <w:szCs w:val="24"/>
                <w:lang w:val="vi-VN"/>
              </w:rPr>
              <w:t>Góc. Các góc đặc biệt. Số đo góc</w:t>
            </w:r>
          </w:p>
        </w:tc>
        <w:tc>
          <w:tcPr>
            <w:tcW w:w="3827" w:type="dxa"/>
            <w:vAlign w:val="center"/>
          </w:tcPr>
          <w:p w:rsidR="00122A3B" w:rsidRPr="00EA5740" w:rsidRDefault="00122A3B" w:rsidP="00330694">
            <w:pPr>
              <w:spacing w:line="312" w:lineRule="auto"/>
              <w:rPr>
                <w:rFonts w:cs="Times New Roman"/>
                <w:b/>
                <w:bCs/>
                <w:i/>
                <w:iCs/>
                <w:noProof/>
                <w:spacing w:val="-8"/>
                <w:sz w:val="24"/>
                <w:szCs w:val="24"/>
                <w:lang w:val="vi-VN"/>
              </w:rPr>
            </w:pPr>
            <w:r w:rsidRPr="00EA5740">
              <w:rPr>
                <w:rFonts w:cs="Times New Roman"/>
                <w:b/>
                <w:bCs/>
                <w:i/>
                <w:iCs/>
                <w:noProof/>
                <w:spacing w:val="-8"/>
                <w:sz w:val="24"/>
                <w:szCs w:val="24"/>
                <w:lang w:val="vi-VN"/>
              </w:rPr>
              <w:t>Nhận biết:</w:t>
            </w:r>
          </w:p>
          <w:p w:rsidR="00122A3B" w:rsidRPr="00EA5740" w:rsidRDefault="00122A3B" w:rsidP="00330694">
            <w:pPr>
              <w:suppressAutoHyphens/>
              <w:autoSpaceDE w:val="0"/>
              <w:autoSpaceDN w:val="0"/>
              <w:adjustRightInd w:val="0"/>
              <w:spacing w:line="312" w:lineRule="auto"/>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Nhận biết được khái niệm góc, điểm trong của góc (không đề cập đến góc lõm).</w:t>
            </w:r>
          </w:p>
          <w:p w:rsidR="00122A3B" w:rsidRPr="00EA5740" w:rsidRDefault="00122A3B" w:rsidP="00330694">
            <w:pPr>
              <w:suppressAutoHyphens/>
              <w:autoSpaceDE w:val="0"/>
              <w:autoSpaceDN w:val="0"/>
              <w:adjustRightInd w:val="0"/>
              <w:spacing w:line="312" w:lineRule="auto"/>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 Nhận biết được các góc đặc biệt (góc vuông, góc nhọn, góc tù, góc bẹt).</w:t>
            </w:r>
          </w:p>
          <w:p w:rsidR="00122A3B" w:rsidRPr="00EA5740" w:rsidRDefault="00122A3B" w:rsidP="00330694">
            <w:pPr>
              <w:spacing w:line="312" w:lineRule="auto"/>
              <w:rPr>
                <w:rFonts w:cs="Times New Roman"/>
                <w:noProof/>
                <w:spacing w:val="-8"/>
                <w:sz w:val="24"/>
                <w:szCs w:val="24"/>
                <w:lang w:val="vi-VN"/>
              </w:rPr>
            </w:pPr>
            <w:r w:rsidRPr="00EA5740">
              <w:rPr>
                <w:rFonts w:eastAsia="Times New Roman" w:cs="Times New Roman"/>
                <w:noProof/>
                <w:color w:val="000000"/>
                <w:sz w:val="24"/>
                <w:szCs w:val="24"/>
                <w:lang w:val="vi-VN"/>
              </w:rPr>
              <w:t>– Nhận biết được khái niệm số đo góc.</w:t>
            </w:r>
          </w:p>
        </w:tc>
        <w:tc>
          <w:tcPr>
            <w:tcW w:w="851" w:type="dxa"/>
            <w:shd w:val="clear" w:color="auto" w:fill="E2EFD9"/>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E2EFD9"/>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880" w:type="dxa"/>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r>
      <w:tr w:rsidR="00122A3B" w:rsidRPr="00EA5740" w:rsidTr="00330694">
        <w:trPr>
          <w:trHeight w:val="305"/>
        </w:trPr>
        <w:tc>
          <w:tcPr>
            <w:tcW w:w="644" w:type="dxa"/>
            <w:vMerge w:val="restart"/>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4</w:t>
            </w:r>
          </w:p>
        </w:tc>
        <w:tc>
          <w:tcPr>
            <w:tcW w:w="1276" w:type="dxa"/>
            <w:vMerge w:val="restart"/>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Chủ đề 4:</w:t>
            </w:r>
          </w:p>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Một số yếu tố xác suất</w:t>
            </w:r>
          </w:p>
        </w:tc>
        <w:tc>
          <w:tcPr>
            <w:tcW w:w="1559" w:type="dxa"/>
            <w:vMerge w:val="restart"/>
            <w:vAlign w:val="center"/>
          </w:tcPr>
          <w:p w:rsidR="00122A3B" w:rsidRPr="00EA5740" w:rsidRDefault="00122A3B" w:rsidP="00330694">
            <w:pPr>
              <w:spacing w:line="312" w:lineRule="auto"/>
              <w:rPr>
                <w:rFonts w:eastAsia="Times New Roman" w:cs="Times New Roman"/>
                <w:b/>
                <w:bCs/>
                <w:noProof/>
                <w:color w:val="000000"/>
                <w:sz w:val="24"/>
                <w:szCs w:val="24"/>
              </w:rPr>
            </w:pPr>
            <w:r w:rsidRPr="00EA5740">
              <w:rPr>
                <w:rFonts w:eastAsia="Times New Roman" w:cs="Times New Roman"/>
                <w:b/>
                <w:bCs/>
                <w:noProof/>
                <w:color w:val="000000"/>
                <w:sz w:val="24"/>
                <w:szCs w:val="24"/>
              </w:rPr>
              <w:t>Nội dung 1:</w:t>
            </w:r>
          </w:p>
          <w:p w:rsidR="00122A3B" w:rsidRPr="00122A3B" w:rsidRDefault="00122A3B" w:rsidP="00330694">
            <w:pPr>
              <w:spacing w:line="312" w:lineRule="auto"/>
              <w:rPr>
                <w:rFonts w:eastAsia="Times New Roman" w:cs="Times New Roman"/>
                <w:bCs/>
                <w:noProof/>
                <w:color w:val="000000"/>
                <w:sz w:val="24"/>
                <w:szCs w:val="24"/>
                <w:lang w:val="vi-VN"/>
              </w:rPr>
            </w:pPr>
            <w:r w:rsidRPr="00EA5740">
              <w:rPr>
                <w:rFonts w:eastAsia="Times New Roman" w:cs="Times New Roman"/>
                <w:bCs/>
                <w:noProof/>
                <w:color w:val="000000"/>
                <w:sz w:val="24"/>
                <w:szCs w:val="24"/>
                <w:lang w:val="vi-VN"/>
              </w:rPr>
              <w:t xml:space="preserve">Làm quen với một số mô hình xác suất đơn giản. Làm quen với việc mô tả xác suất (thực nghiệm) của khả năng xảy ra nhiều lần của một sự </w:t>
            </w:r>
            <w:r w:rsidRPr="00EA5740">
              <w:rPr>
                <w:rFonts w:eastAsia="Times New Roman" w:cs="Times New Roman"/>
                <w:bCs/>
                <w:noProof/>
                <w:color w:val="000000"/>
                <w:sz w:val="24"/>
                <w:szCs w:val="24"/>
                <w:lang w:val="vi-VN"/>
              </w:rPr>
              <w:lastRenderedPageBreak/>
              <w:t>kiện trong một số mô hình xác suất đơn giản</w:t>
            </w:r>
          </w:p>
        </w:tc>
        <w:tc>
          <w:tcPr>
            <w:tcW w:w="3827" w:type="dxa"/>
            <w:vAlign w:val="center"/>
          </w:tcPr>
          <w:p w:rsidR="00122A3B" w:rsidRPr="00EA5740" w:rsidRDefault="00122A3B" w:rsidP="00330694">
            <w:pPr>
              <w:spacing w:line="312" w:lineRule="auto"/>
              <w:rPr>
                <w:rFonts w:cs="Times New Roman"/>
                <w:bCs/>
                <w:iCs/>
                <w:noProof/>
                <w:spacing w:val="-8"/>
                <w:sz w:val="24"/>
                <w:szCs w:val="24"/>
                <w:lang w:val="vi-VN"/>
              </w:rPr>
            </w:pPr>
            <w:r w:rsidRPr="00EA5740">
              <w:rPr>
                <w:rFonts w:cs="Times New Roman"/>
                <w:bCs/>
                <w:iCs/>
                <w:noProof/>
                <w:spacing w:val="-8"/>
                <w:sz w:val="24"/>
                <w:szCs w:val="24"/>
                <w:lang w:val="vi-VN"/>
              </w:rPr>
              <w:lastRenderedPageBreak/>
              <w:t>Nhận biết:</w:t>
            </w:r>
          </w:p>
          <w:p w:rsidR="00122A3B" w:rsidRPr="00EA5740" w:rsidRDefault="00122A3B" w:rsidP="00330694">
            <w:pPr>
              <w:suppressAutoHyphens/>
              <w:spacing w:line="312" w:lineRule="auto"/>
              <w:rPr>
                <w:rFonts w:eastAsia="Times New Roman" w:cs="Times New Roman"/>
                <w:noProof/>
                <w:color w:val="000000"/>
                <w:sz w:val="24"/>
                <w:szCs w:val="24"/>
                <w:lang w:val="vi-VN"/>
              </w:rPr>
            </w:pPr>
            <w:r w:rsidRPr="00EA5740">
              <w:rPr>
                <w:rFonts w:eastAsia="Times New Roman" w:cs="Times New Roman"/>
                <w:noProof/>
                <w:color w:val="000000"/>
                <w:sz w:val="24"/>
                <w:szCs w:val="24"/>
                <w:lang w:val="vi-VN"/>
              </w:rPr>
              <w:t>–</w:t>
            </w:r>
            <w:r w:rsidRPr="00EA5740">
              <w:rPr>
                <w:rFonts w:cs="Times New Roman"/>
                <w:noProof/>
                <w:color w:val="000000"/>
                <w:sz w:val="24"/>
                <w:szCs w:val="24"/>
                <w:lang w:val="vi-VN"/>
              </w:rPr>
              <w:t xml:space="preserve"> Làm quen với </w:t>
            </w:r>
            <w:r w:rsidRPr="00EA5740">
              <w:rPr>
                <w:rFonts w:eastAsia="Times New Roman" w:cs="Times New Roman"/>
                <w:noProof/>
                <w:color w:val="000000"/>
                <w:sz w:val="24"/>
                <w:szCs w:val="24"/>
                <w:lang w:val="vi-VN"/>
              </w:rPr>
              <w:t>mô hình xác suất trong một số trò chơi, thí nghiệm đơn giản (ví dụ: ở trò chơi tung đồng xu thì mô hình xác suất gồm hai khả năng ứng với mặt xuất hiện của đồng xu, ...).</w:t>
            </w:r>
          </w:p>
          <w:p w:rsidR="00122A3B" w:rsidRPr="00EA5740" w:rsidRDefault="00122A3B" w:rsidP="00330694">
            <w:pPr>
              <w:suppressAutoHyphens/>
              <w:spacing w:line="312" w:lineRule="auto"/>
              <w:rPr>
                <w:rFonts w:eastAsia="Times New Roman" w:cs="Times New Roman"/>
                <w:noProof/>
                <w:color w:val="000000"/>
                <w:sz w:val="24"/>
                <w:szCs w:val="24"/>
                <w:lang w:val="vi-VN"/>
              </w:rPr>
            </w:pPr>
          </w:p>
        </w:tc>
        <w:tc>
          <w:tcPr>
            <w:tcW w:w="851" w:type="dxa"/>
            <w:shd w:val="clear" w:color="auto" w:fill="E2EFD9"/>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E2EFD9"/>
            <w:vAlign w:val="center"/>
          </w:tcPr>
          <w:p w:rsidR="00122A3B" w:rsidRPr="00EA5740" w:rsidRDefault="00122A3B" w:rsidP="00330694">
            <w:pPr>
              <w:jc w:val="center"/>
              <w:rPr>
                <w:rFonts w:eastAsia="Calibri" w:cs="Times New Roman"/>
                <w:spacing w:val="-8"/>
                <w:sz w:val="24"/>
                <w:szCs w:val="24"/>
                <w:lang w:val="en-AU"/>
              </w:rPr>
            </w:pPr>
          </w:p>
        </w:tc>
        <w:tc>
          <w:tcPr>
            <w:tcW w:w="851" w:type="dxa"/>
            <w:shd w:val="clear" w:color="auto" w:fill="DEEAF6"/>
            <w:vAlign w:val="center"/>
          </w:tcPr>
          <w:p w:rsidR="00122A3B" w:rsidRPr="00EA5740" w:rsidRDefault="00122A3B" w:rsidP="00330694">
            <w:pPr>
              <w:jc w:val="center"/>
              <w:rPr>
                <w:rFonts w:eastAsia="Calibri" w:cs="Times New Roman"/>
                <w:spacing w:val="-8"/>
                <w:sz w:val="24"/>
                <w:szCs w:val="24"/>
                <w:lang w:val="en-AU"/>
              </w:rPr>
            </w:pPr>
          </w:p>
        </w:tc>
        <w:tc>
          <w:tcPr>
            <w:tcW w:w="850" w:type="dxa"/>
            <w:shd w:val="clear" w:color="auto" w:fill="DEEAF6"/>
            <w:vAlign w:val="center"/>
          </w:tcPr>
          <w:p w:rsidR="00122A3B" w:rsidRPr="00EA5740" w:rsidRDefault="00122A3B" w:rsidP="00330694">
            <w:pPr>
              <w:jc w:val="center"/>
              <w:rPr>
                <w:rFonts w:eastAsia="Calibri" w:cs="Times New Roman"/>
                <w:spacing w:val="-8"/>
                <w:sz w:val="24"/>
                <w:szCs w:val="24"/>
                <w:lang w:val="en-AU"/>
              </w:rPr>
            </w:pPr>
          </w:p>
        </w:tc>
        <w:tc>
          <w:tcPr>
            <w:tcW w:w="851"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880" w:type="dxa"/>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5%</w:t>
            </w:r>
          </w:p>
        </w:tc>
      </w:tr>
      <w:tr w:rsidR="00122A3B" w:rsidRPr="00EA5740" w:rsidTr="00330694">
        <w:trPr>
          <w:trHeight w:val="305"/>
        </w:trPr>
        <w:tc>
          <w:tcPr>
            <w:tcW w:w="644" w:type="dxa"/>
            <w:vMerge/>
            <w:vAlign w:val="center"/>
          </w:tcPr>
          <w:p w:rsidR="00122A3B" w:rsidRPr="00EA5740" w:rsidRDefault="00122A3B" w:rsidP="00330694">
            <w:pPr>
              <w:jc w:val="center"/>
              <w:rPr>
                <w:rFonts w:eastAsia="Calibri" w:cs="Times New Roman"/>
                <w:b/>
                <w:spacing w:val="-8"/>
                <w:sz w:val="24"/>
                <w:szCs w:val="24"/>
                <w:lang w:val="vi-VN"/>
              </w:rPr>
            </w:pPr>
          </w:p>
        </w:tc>
        <w:tc>
          <w:tcPr>
            <w:tcW w:w="1276" w:type="dxa"/>
            <w:vMerge/>
            <w:vAlign w:val="center"/>
          </w:tcPr>
          <w:p w:rsidR="00122A3B" w:rsidRPr="00EA5740" w:rsidRDefault="00122A3B" w:rsidP="00330694">
            <w:pPr>
              <w:jc w:val="center"/>
              <w:rPr>
                <w:rFonts w:eastAsia="Calibri" w:cs="Times New Roman"/>
                <w:b/>
                <w:spacing w:val="-8"/>
                <w:sz w:val="24"/>
                <w:szCs w:val="24"/>
                <w:lang w:val="vi-VN"/>
              </w:rPr>
            </w:pPr>
          </w:p>
        </w:tc>
        <w:tc>
          <w:tcPr>
            <w:tcW w:w="1559" w:type="dxa"/>
            <w:vMerge/>
            <w:vAlign w:val="center"/>
          </w:tcPr>
          <w:p w:rsidR="00122A3B" w:rsidRPr="00EA5740" w:rsidRDefault="00122A3B" w:rsidP="00330694">
            <w:pPr>
              <w:rPr>
                <w:rFonts w:eastAsia="Calibri" w:cs="Times New Roman"/>
                <w:spacing w:val="-8"/>
                <w:sz w:val="24"/>
                <w:szCs w:val="24"/>
                <w:lang w:val="vi-VN"/>
              </w:rPr>
            </w:pPr>
          </w:p>
        </w:tc>
        <w:tc>
          <w:tcPr>
            <w:tcW w:w="3827" w:type="dxa"/>
            <w:vAlign w:val="center"/>
          </w:tcPr>
          <w:p w:rsidR="00122A3B" w:rsidRPr="00EA5740" w:rsidRDefault="00122A3B" w:rsidP="00330694">
            <w:pPr>
              <w:spacing w:line="312" w:lineRule="auto"/>
              <w:rPr>
                <w:rFonts w:cs="Times New Roman"/>
                <w:bCs/>
                <w:iCs/>
                <w:noProof/>
                <w:spacing w:val="-4"/>
                <w:sz w:val="24"/>
                <w:szCs w:val="24"/>
                <w:lang w:val="vi-VN"/>
              </w:rPr>
            </w:pPr>
            <w:r w:rsidRPr="00EA5740">
              <w:rPr>
                <w:rFonts w:cs="Times New Roman"/>
                <w:bCs/>
                <w:iCs/>
                <w:noProof/>
                <w:spacing w:val="-4"/>
                <w:sz w:val="24"/>
                <w:szCs w:val="24"/>
                <w:lang w:val="vi-VN"/>
              </w:rPr>
              <w:t>Thông hiểu:</w:t>
            </w:r>
          </w:p>
          <w:p w:rsidR="00122A3B" w:rsidRPr="00EA5740" w:rsidRDefault="00122A3B" w:rsidP="00330694">
            <w:pPr>
              <w:spacing w:line="312" w:lineRule="auto"/>
              <w:rPr>
                <w:rFonts w:cs="Times New Roman"/>
                <w:bCs/>
                <w:iCs/>
                <w:noProof/>
                <w:spacing w:val="-8"/>
                <w:sz w:val="24"/>
                <w:szCs w:val="24"/>
                <w:lang w:val="vi-VN"/>
              </w:rPr>
            </w:pPr>
            <w:r w:rsidRPr="00EA5740">
              <w:rPr>
                <w:rFonts w:eastAsia="Times New Roman" w:cs="Times New Roman"/>
                <w:noProof/>
                <w:sz w:val="24"/>
                <w:szCs w:val="24"/>
                <w:lang w:val="vi-VN"/>
              </w:rPr>
              <w:t xml:space="preserve">– </w:t>
            </w:r>
            <w:r w:rsidRPr="00EA5740">
              <w:rPr>
                <w:rFonts w:cs="Times New Roman"/>
                <w:noProof/>
                <w:sz w:val="24"/>
                <w:szCs w:val="24"/>
                <w:lang w:val="vi-VN"/>
              </w:rPr>
              <w:t xml:space="preserve">Làm quen với việc </w:t>
            </w:r>
            <w:r w:rsidRPr="00EA5740">
              <w:rPr>
                <w:rFonts w:eastAsia="Times New Roman" w:cs="Times New Roman"/>
                <w:noProof/>
                <w:sz w:val="24"/>
                <w:szCs w:val="24"/>
                <w:lang w:val="vi-VN"/>
              </w:rPr>
              <w:t xml:space="preserve">mô tả xác suất (thực nghiệm) của khả năng </w:t>
            </w:r>
            <w:r w:rsidRPr="00EA5740">
              <w:rPr>
                <w:rFonts w:eastAsia="Times New Roman" w:cs="Times New Roman"/>
                <w:bCs/>
                <w:noProof/>
                <w:sz w:val="24"/>
                <w:szCs w:val="24"/>
                <w:lang w:val="vi-VN"/>
              </w:rPr>
              <w:t xml:space="preserve">xảy ra </w:t>
            </w:r>
            <w:r w:rsidRPr="00EA5740">
              <w:rPr>
                <w:rFonts w:eastAsia="Times New Roman" w:cs="Times New Roman"/>
                <w:bCs/>
                <w:noProof/>
                <w:sz w:val="24"/>
                <w:szCs w:val="24"/>
                <w:lang w:val="vi-VN"/>
              </w:rPr>
              <w:lastRenderedPageBreak/>
              <w:t xml:space="preserve">nhiều lần </w:t>
            </w:r>
            <w:r w:rsidRPr="00EA5740">
              <w:rPr>
                <w:rFonts w:cs="Times New Roman"/>
                <w:noProof/>
                <w:sz w:val="24"/>
                <w:szCs w:val="24"/>
                <w:lang w:val="vi-VN"/>
              </w:rPr>
              <w:t xml:space="preserve">của </w:t>
            </w:r>
            <w:r w:rsidRPr="00EA5740">
              <w:rPr>
                <w:rFonts w:eastAsia="Times New Roman" w:cs="Times New Roman"/>
                <w:noProof/>
                <w:sz w:val="24"/>
                <w:szCs w:val="24"/>
                <w:lang w:val="vi-VN"/>
              </w:rPr>
              <w:t>một sự kiện trong một số mô hình xác suất đơn giản.</w:t>
            </w:r>
          </w:p>
        </w:tc>
        <w:tc>
          <w:tcPr>
            <w:tcW w:w="851" w:type="dxa"/>
            <w:shd w:val="clear" w:color="auto" w:fill="E2EFD9"/>
            <w:vAlign w:val="center"/>
          </w:tcPr>
          <w:p w:rsidR="00122A3B" w:rsidRPr="00122A3B" w:rsidRDefault="00122A3B" w:rsidP="00330694">
            <w:pPr>
              <w:jc w:val="center"/>
              <w:rPr>
                <w:rFonts w:eastAsia="Calibri" w:cs="Times New Roman"/>
                <w:spacing w:val="-8"/>
                <w:sz w:val="24"/>
                <w:szCs w:val="24"/>
                <w:lang w:val="vi-VN"/>
              </w:rPr>
            </w:pPr>
          </w:p>
        </w:tc>
        <w:tc>
          <w:tcPr>
            <w:tcW w:w="850" w:type="dxa"/>
            <w:shd w:val="clear" w:color="auto" w:fill="E2EFD9"/>
            <w:vAlign w:val="center"/>
          </w:tcPr>
          <w:p w:rsidR="00122A3B" w:rsidRPr="00122A3B" w:rsidRDefault="00122A3B" w:rsidP="00330694">
            <w:pPr>
              <w:jc w:val="center"/>
              <w:rPr>
                <w:rFonts w:eastAsia="Calibri" w:cs="Times New Roman"/>
                <w:spacing w:val="-8"/>
                <w:sz w:val="24"/>
                <w:szCs w:val="24"/>
                <w:lang w:val="vi-VN"/>
              </w:rPr>
            </w:pPr>
          </w:p>
        </w:tc>
        <w:tc>
          <w:tcPr>
            <w:tcW w:w="851" w:type="dxa"/>
            <w:shd w:val="clear" w:color="auto" w:fill="DEEAF6"/>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1</w:t>
            </w:r>
          </w:p>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(0,5)</w:t>
            </w:r>
          </w:p>
        </w:tc>
        <w:tc>
          <w:tcPr>
            <w:tcW w:w="850" w:type="dxa"/>
            <w:shd w:val="clear" w:color="auto" w:fill="DEEAF6"/>
            <w:vAlign w:val="center"/>
          </w:tcPr>
          <w:p w:rsidR="00122A3B" w:rsidRPr="00EA5740" w:rsidRDefault="00122A3B" w:rsidP="00330694">
            <w:pPr>
              <w:jc w:val="center"/>
              <w:rPr>
                <w:rFonts w:eastAsia="Calibri" w:cs="Times New Roman"/>
                <w:spacing w:val="-8"/>
                <w:sz w:val="24"/>
                <w:szCs w:val="24"/>
                <w:lang w:val="en-AU"/>
              </w:rPr>
            </w:pPr>
          </w:p>
        </w:tc>
        <w:tc>
          <w:tcPr>
            <w:tcW w:w="851"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lang w:val="en-AU"/>
              </w:rPr>
            </w:pP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880" w:type="dxa"/>
            <w:vAlign w:val="center"/>
          </w:tcPr>
          <w:p w:rsidR="00122A3B" w:rsidRPr="00EA5740" w:rsidRDefault="00122A3B" w:rsidP="00330694">
            <w:pPr>
              <w:jc w:val="center"/>
              <w:rPr>
                <w:rFonts w:eastAsia="Calibri" w:cs="Times New Roman"/>
                <w:b/>
                <w:spacing w:val="-8"/>
                <w:sz w:val="24"/>
                <w:szCs w:val="24"/>
                <w:lang w:val="en-AU"/>
              </w:rPr>
            </w:pPr>
            <w:r w:rsidRPr="00EA5740">
              <w:rPr>
                <w:rFonts w:eastAsia="Calibri" w:cs="Times New Roman"/>
                <w:b/>
                <w:spacing w:val="-8"/>
                <w:sz w:val="24"/>
                <w:szCs w:val="24"/>
                <w:lang w:val="en-AU"/>
              </w:rPr>
              <w:t>5%</w:t>
            </w:r>
          </w:p>
        </w:tc>
      </w:tr>
      <w:tr w:rsidR="00122A3B" w:rsidRPr="00EA5740" w:rsidTr="00330694">
        <w:trPr>
          <w:trHeight w:val="305"/>
        </w:trPr>
        <w:tc>
          <w:tcPr>
            <w:tcW w:w="644" w:type="dxa"/>
            <w:vMerge/>
            <w:vAlign w:val="center"/>
          </w:tcPr>
          <w:p w:rsidR="00122A3B" w:rsidRPr="00EA5740" w:rsidRDefault="00122A3B" w:rsidP="00330694">
            <w:pPr>
              <w:jc w:val="center"/>
              <w:rPr>
                <w:rFonts w:eastAsia="Calibri" w:cs="Times New Roman"/>
                <w:b/>
                <w:spacing w:val="-8"/>
                <w:sz w:val="24"/>
                <w:szCs w:val="24"/>
                <w:lang w:val="vi-VN"/>
              </w:rPr>
            </w:pPr>
          </w:p>
        </w:tc>
        <w:tc>
          <w:tcPr>
            <w:tcW w:w="1276" w:type="dxa"/>
            <w:vMerge/>
            <w:vAlign w:val="center"/>
          </w:tcPr>
          <w:p w:rsidR="00122A3B" w:rsidRPr="00EA5740" w:rsidRDefault="00122A3B" w:rsidP="00330694">
            <w:pPr>
              <w:jc w:val="center"/>
              <w:rPr>
                <w:rFonts w:eastAsia="Calibri" w:cs="Times New Roman"/>
                <w:b/>
                <w:spacing w:val="-8"/>
                <w:sz w:val="24"/>
                <w:szCs w:val="24"/>
                <w:lang w:val="vi-VN"/>
              </w:rPr>
            </w:pPr>
          </w:p>
        </w:tc>
        <w:tc>
          <w:tcPr>
            <w:tcW w:w="1559" w:type="dxa"/>
            <w:vAlign w:val="center"/>
          </w:tcPr>
          <w:p w:rsidR="00122A3B" w:rsidRPr="00EA5740" w:rsidRDefault="00122A3B" w:rsidP="00330694">
            <w:pPr>
              <w:spacing w:line="312" w:lineRule="auto"/>
              <w:rPr>
                <w:rFonts w:eastAsia="Times New Roman" w:cs="Times New Roman"/>
                <w:b/>
                <w:bCs/>
                <w:noProof/>
                <w:color w:val="000000"/>
                <w:sz w:val="24"/>
                <w:szCs w:val="24"/>
              </w:rPr>
            </w:pPr>
            <w:r w:rsidRPr="00EA5740">
              <w:rPr>
                <w:rFonts w:eastAsia="Times New Roman" w:cs="Times New Roman"/>
                <w:b/>
                <w:bCs/>
                <w:noProof/>
                <w:color w:val="000000"/>
                <w:sz w:val="24"/>
                <w:szCs w:val="24"/>
              </w:rPr>
              <w:t>Nội dung 2:</w:t>
            </w:r>
          </w:p>
          <w:p w:rsidR="00122A3B" w:rsidRPr="00EA5740" w:rsidRDefault="00122A3B" w:rsidP="00330694">
            <w:pPr>
              <w:spacing w:line="312" w:lineRule="auto"/>
              <w:rPr>
                <w:rFonts w:cs="Times New Roman"/>
                <w:bCs/>
                <w:noProof/>
                <w:spacing w:val="-8"/>
                <w:sz w:val="24"/>
                <w:szCs w:val="24"/>
                <w:lang w:val="vi-VN"/>
              </w:rPr>
            </w:pPr>
            <w:r w:rsidRPr="00EA5740">
              <w:rPr>
                <w:rFonts w:eastAsia="Times New Roman" w:cs="Times New Roman"/>
                <w:bCs/>
                <w:noProof/>
                <w:color w:val="000000"/>
                <w:sz w:val="24"/>
                <w:szCs w:val="24"/>
                <w:lang w:val="vi-VN"/>
              </w:rPr>
              <w:t>Mô tả xác suất (thực nghiệm) của khả năng xảy ra nhiều lần</w:t>
            </w:r>
            <w:r w:rsidRPr="00EA5740">
              <w:rPr>
                <w:rFonts w:cs="Times New Roman"/>
                <w:bCs/>
                <w:noProof/>
                <w:color w:val="000000"/>
                <w:sz w:val="24"/>
                <w:szCs w:val="24"/>
                <w:lang w:val="vi-VN"/>
              </w:rPr>
              <w:t xml:space="preserve"> của </w:t>
            </w:r>
            <w:r w:rsidRPr="00EA5740">
              <w:rPr>
                <w:rFonts w:eastAsia="Times New Roman" w:cs="Times New Roman"/>
                <w:bCs/>
                <w:noProof/>
                <w:color w:val="000000"/>
                <w:sz w:val="24"/>
                <w:szCs w:val="24"/>
                <w:lang w:val="vi-VN"/>
              </w:rPr>
              <w:t>một sự kiện trong một số mô hình xác suất đơn giản</w:t>
            </w:r>
          </w:p>
        </w:tc>
        <w:tc>
          <w:tcPr>
            <w:tcW w:w="3827" w:type="dxa"/>
            <w:vAlign w:val="center"/>
          </w:tcPr>
          <w:p w:rsidR="00122A3B" w:rsidRPr="00EA5740" w:rsidRDefault="00122A3B" w:rsidP="00330694">
            <w:pPr>
              <w:spacing w:line="312" w:lineRule="auto"/>
              <w:rPr>
                <w:rFonts w:cs="Times New Roman"/>
                <w:bCs/>
                <w:iCs/>
                <w:noProof/>
                <w:spacing w:val="-8"/>
                <w:sz w:val="24"/>
                <w:szCs w:val="24"/>
                <w:lang w:val="vi-VN"/>
              </w:rPr>
            </w:pPr>
            <w:r w:rsidRPr="00EA5740">
              <w:rPr>
                <w:rFonts w:cs="Times New Roman"/>
                <w:bCs/>
                <w:iCs/>
                <w:noProof/>
                <w:spacing w:val="-8"/>
                <w:sz w:val="24"/>
                <w:szCs w:val="24"/>
                <w:lang w:val="vi-VN"/>
              </w:rPr>
              <w:t>Vận dụng:</w:t>
            </w:r>
          </w:p>
          <w:p w:rsidR="00122A3B" w:rsidRPr="00EA5740" w:rsidRDefault="00122A3B" w:rsidP="00330694">
            <w:pPr>
              <w:suppressAutoHyphens/>
              <w:spacing w:line="312" w:lineRule="auto"/>
              <w:rPr>
                <w:rFonts w:cs="Times New Roman"/>
                <w:noProof/>
                <w:color w:val="000000"/>
                <w:sz w:val="24"/>
                <w:szCs w:val="24"/>
                <w:lang w:val="vi-VN"/>
              </w:rPr>
            </w:pPr>
            <w:r w:rsidRPr="00EA5740">
              <w:rPr>
                <w:rFonts w:eastAsia="Times New Roman" w:cs="Times New Roman"/>
                <w:noProof/>
                <w:sz w:val="24"/>
                <w:szCs w:val="24"/>
                <w:lang w:val="vi-VN"/>
              </w:rPr>
              <w:t xml:space="preserve">– </w:t>
            </w:r>
            <w:r w:rsidRPr="00EA5740">
              <w:rPr>
                <w:rFonts w:eastAsia="Times New Roman" w:cs="Times New Roman"/>
                <w:noProof/>
                <w:color w:val="000000"/>
                <w:sz w:val="24"/>
                <w:szCs w:val="24"/>
                <w:lang w:val="vi-VN"/>
              </w:rPr>
              <w:t xml:space="preserve">Sử dụng được phân số để mô tả xác suất (thực nghiệm) của khả năng </w:t>
            </w:r>
            <w:r w:rsidRPr="00EA5740">
              <w:rPr>
                <w:rFonts w:eastAsia="Times New Roman" w:cs="Times New Roman"/>
                <w:bCs/>
                <w:noProof/>
                <w:color w:val="000000"/>
                <w:sz w:val="24"/>
                <w:szCs w:val="24"/>
                <w:lang w:val="vi-VN"/>
              </w:rPr>
              <w:t xml:space="preserve">xảy ra nhiều lần thông qua </w:t>
            </w:r>
            <w:r w:rsidRPr="00EA5740">
              <w:rPr>
                <w:rFonts w:eastAsia="Times New Roman" w:cs="Times New Roman"/>
                <w:noProof/>
                <w:color w:val="000000"/>
                <w:sz w:val="24"/>
                <w:szCs w:val="24"/>
                <w:lang w:val="vi-VN"/>
              </w:rPr>
              <w:t>kiểm đếm số lần lặp lại của khả năng đó trong một số mô hình xác suất đơn giản.</w:t>
            </w:r>
          </w:p>
        </w:tc>
        <w:tc>
          <w:tcPr>
            <w:tcW w:w="851" w:type="dxa"/>
            <w:shd w:val="clear" w:color="auto" w:fill="E2EFD9"/>
            <w:vAlign w:val="center"/>
          </w:tcPr>
          <w:p w:rsidR="00122A3B" w:rsidRPr="00122A3B" w:rsidRDefault="00122A3B" w:rsidP="00330694">
            <w:pPr>
              <w:jc w:val="center"/>
              <w:rPr>
                <w:rFonts w:eastAsia="Calibri" w:cs="Times New Roman"/>
                <w:spacing w:val="-8"/>
                <w:sz w:val="24"/>
                <w:szCs w:val="24"/>
                <w:lang w:val="vi-VN"/>
              </w:rPr>
            </w:pPr>
          </w:p>
        </w:tc>
        <w:tc>
          <w:tcPr>
            <w:tcW w:w="850" w:type="dxa"/>
            <w:shd w:val="clear" w:color="auto" w:fill="E2EFD9"/>
            <w:vAlign w:val="center"/>
          </w:tcPr>
          <w:p w:rsidR="00122A3B" w:rsidRPr="00122A3B" w:rsidRDefault="00122A3B" w:rsidP="00330694">
            <w:pPr>
              <w:jc w:val="center"/>
              <w:rPr>
                <w:rFonts w:eastAsia="Calibri" w:cs="Times New Roman"/>
                <w:spacing w:val="-8"/>
                <w:sz w:val="24"/>
                <w:szCs w:val="24"/>
                <w:lang w:val="vi-VN"/>
              </w:rPr>
            </w:pPr>
          </w:p>
        </w:tc>
        <w:tc>
          <w:tcPr>
            <w:tcW w:w="851" w:type="dxa"/>
            <w:shd w:val="clear" w:color="auto" w:fill="DEEAF6"/>
            <w:vAlign w:val="center"/>
          </w:tcPr>
          <w:p w:rsidR="00122A3B" w:rsidRPr="00122A3B" w:rsidRDefault="00122A3B" w:rsidP="00330694">
            <w:pPr>
              <w:jc w:val="center"/>
              <w:rPr>
                <w:rFonts w:eastAsia="Calibri" w:cs="Times New Roman"/>
                <w:spacing w:val="-8"/>
                <w:sz w:val="24"/>
                <w:szCs w:val="24"/>
                <w:lang w:val="vi-VN"/>
              </w:rPr>
            </w:pPr>
          </w:p>
        </w:tc>
        <w:tc>
          <w:tcPr>
            <w:tcW w:w="850" w:type="dxa"/>
            <w:shd w:val="clear" w:color="auto" w:fill="DEEAF6"/>
            <w:vAlign w:val="center"/>
          </w:tcPr>
          <w:p w:rsidR="00122A3B" w:rsidRPr="00122A3B" w:rsidRDefault="00122A3B" w:rsidP="00330694">
            <w:pPr>
              <w:jc w:val="center"/>
              <w:rPr>
                <w:rFonts w:eastAsia="Calibri" w:cs="Times New Roman"/>
                <w:spacing w:val="-8"/>
                <w:sz w:val="24"/>
                <w:szCs w:val="24"/>
                <w:lang w:val="vi-VN"/>
              </w:rPr>
            </w:pPr>
          </w:p>
        </w:tc>
        <w:tc>
          <w:tcPr>
            <w:tcW w:w="851" w:type="dxa"/>
            <w:shd w:val="clear" w:color="auto" w:fill="FFF2CC"/>
            <w:vAlign w:val="center"/>
          </w:tcPr>
          <w:p w:rsidR="00122A3B" w:rsidRPr="00122A3B" w:rsidRDefault="00122A3B" w:rsidP="00330694">
            <w:pPr>
              <w:jc w:val="center"/>
              <w:rPr>
                <w:rFonts w:eastAsia="Calibri" w:cs="Times New Roman"/>
                <w:b/>
                <w:spacing w:val="-8"/>
                <w:sz w:val="24"/>
                <w:szCs w:val="24"/>
                <w:lang w:val="vi-VN"/>
              </w:rPr>
            </w:pP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1</w:t>
            </w:r>
          </w:p>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(1,0)</w:t>
            </w: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en-AU"/>
              </w:rPr>
            </w:pPr>
          </w:p>
        </w:tc>
        <w:tc>
          <w:tcPr>
            <w:tcW w:w="880" w:type="dxa"/>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10%</w:t>
            </w:r>
          </w:p>
        </w:tc>
      </w:tr>
      <w:tr w:rsidR="00122A3B" w:rsidRPr="00EA5740" w:rsidTr="00330694">
        <w:trPr>
          <w:trHeight w:val="305"/>
        </w:trPr>
        <w:tc>
          <w:tcPr>
            <w:tcW w:w="3479" w:type="dxa"/>
            <w:gridSpan w:val="3"/>
            <w:vAlign w:val="center"/>
          </w:tcPr>
          <w:p w:rsidR="00122A3B" w:rsidRPr="00EA5740" w:rsidRDefault="00122A3B" w:rsidP="00330694">
            <w:pPr>
              <w:rPr>
                <w:rFonts w:eastAsia="Calibri" w:cs="Times New Roman"/>
                <w:b/>
                <w:spacing w:val="-8"/>
                <w:sz w:val="24"/>
                <w:szCs w:val="24"/>
              </w:rPr>
            </w:pPr>
            <w:r w:rsidRPr="00EA5740">
              <w:rPr>
                <w:rFonts w:eastAsia="Calibri" w:cs="Times New Roman"/>
                <w:b/>
                <w:spacing w:val="-8"/>
                <w:sz w:val="24"/>
                <w:szCs w:val="24"/>
              </w:rPr>
              <w:t>Tổng</w:t>
            </w:r>
          </w:p>
        </w:tc>
        <w:tc>
          <w:tcPr>
            <w:tcW w:w="3827" w:type="dxa"/>
            <w:vAlign w:val="center"/>
          </w:tcPr>
          <w:p w:rsidR="00122A3B" w:rsidRPr="00EA5740" w:rsidRDefault="00122A3B" w:rsidP="00330694">
            <w:pPr>
              <w:rPr>
                <w:rFonts w:eastAsia="Calibri" w:cs="Times New Roman"/>
                <w:b/>
                <w:spacing w:val="-8"/>
                <w:sz w:val="24"/>
                <w:szCs w:val="24"/>
                <w:lang w:val="vi-VN"/>
              </w:rPr>
            </w:pPr>
          </w:p>
        </w:tc>
        <w:tc>
          <w:tcPr>
            <w:tcW w:w="851" w:type="dxa"/>
            <w:shd w:val="clear" w:color="auto" w:fill="E2EFD9"/>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c>
          <w:tcPr>
            <w:tcW w:w="850" w:type="dxa"/>
            <w:shd w:val="clear" w:color="auto" w:fill="E2EFD9"/>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2</w:t>
            </w:r>
          </w:p>
        </w:tc>
        <w:tc>
          <w:tcPr>
            <w:tcW w:w="851" w:type="dxa"/>
            <w:shd w:val="clear" w:color="auto" w:fill="DEEAF6"/>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1</w:t>
            </w:r>
          </w:p>
        </w:tc>
        <w:tc>
          <w:tcPr>
            <w:tcW w:w="850" w:type="dxa"/>
            <w:shd w:val="clear" w:color="auto" w:fill="DEEAF6"/>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2</w:t>
            </w:r>
          </w:p>
        </w:tc>
        <w:tc>
          <w:tcPr>
            <w:tcW w:w="851" w:type="dxa"/>
            <w:shd w:val="clear" w:color="auto" w:fill="FFF2CC"/>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0</w:t>
            </w:r>
          </w:p>
        </w:tc>
        <w:tc>
          <w:tcPr>
            <w:tcW w:w="850" w:type="dxa"/>
            <w:shd w:val="clear" w:color="auto" w:fill="FFF2CC"/>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5</w:t>
            </w:r>
          </w:p>
        </w:tc>
        <w:tc>
          <w:tcPr>
            <w:tcW w:w="851" w:type="dxa"/>
            <w:shd w:val="clear" w:color="auto" w:fill="EDEDED"/>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0</w:t>
            </w:r>
          </w:p>
        </w:tc>
        <w:tc>
          <w:tcPr>
            <w:tcW w:w="708" w:type="dxa"/>
            <w:shd w:val="clear" w:color="auto" w:fill="EDEDED"/>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1</w:t>
            </w:r>
          </w:p>
        </w:tc>
        <w:tc>
          <w:tcPr>
            <w:tcW w:w="880" w:type="dxa"/>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16</w:t>
            </w:r>
          </w:p>
        </w:tc>
      </w:tr>
      <w:tr w:rsidR="00122A3B" w:rsidRPr="00EA5740" w:rsidTr="00330694">
        <w:trPr>
          <w:trHeight w:val="305"/>
        </w:trPr>
        <w:tc>
          <w:tcPr>
            <w:tcW w:w="3479" w:type="dxa"/>
            <w:gridSpan w:val="3"/>
            <w:vAlign w:val="center"/>
          </w:tcPr>
          <w:p w:rsidR="00122A3B" w:rsidRPr="00EA5740" w:rsidRDefault="00122A3B" w:rsidP="00330694">
            <w:pPr>
              <w:rPr>
                <w:rFonts w:eastAsia="Calibri" w:cs="Times New Roman"/>
                <w:b/>
                <w:spacing w:val="-8"/>
                <w:sz w:val="24"/>
                <w:szCs w:val="24"/>
              </w:rPr>
            </w:pPr>
            <w:r w:rsidRPr="00EA5740">
              <w:rPr>
                <w:rFonts w:eastAsia="Calibri" w:cs="Times New Roman"/>
                <w:b/>
                <w:spacing w:val="-8"/>
                <w:sz w:val="24"/>
                <w:szCs w:val="24"/>
              </w:rPr>
              <w:t>Tỉ lệ %</w:t>
            </w:r>
          </w:p>
        </w:tc>
        <w:tc>
          <w:tcPr>
            <w:tcW w:w="3827" w:type="dxa"/>
            <w:vAlign w:val="center"/>
          </w:tcPr>
          <w:p w:rsidR="00122A3B" w:rsidRPr="00EA5740" w:rsidRDefault="00122A3B" w:rsidP="00330694">
            <w:pPr>
              <w:rPr>
                <w:rFonts w:eastAsia="Calibri" w:cs="Times New Roman"/>
                <w:b/>
                <w:spacing w:val="-8"/>
                <w:sz w:val="24"/>
                <w:szCs w:val="24"/>
                <w:lang w:val="vi-VN"/>
              </w:rPr>
            </w:pPr>
          </w:p>
        </w:tc>
        <w:tc>
          <w:tcPr>
            <w:tcW w:w="1701" w:type="dxa"/>
            <w:gridSpan w:val="2"/>
            <w:shd w:val="clear" w:color="auto" w:fill="E2EFD9"/>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45</w:t>
            </w:r>
          </w:p>
        </w:tc>
        <w:tc>
          <w:tcPr>
            <w:tcW w:w="1701" w:type="dxa"/>
            <w:gridSpan w:val="2"/>
            <w:shd w:val="clear" w:color="auto" w:fill="DEEAF6"/>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15</w:t>
            </w:r>
          </w:p>
        </w:tc>
        <w:tc>
          <w:tcPr>
            <w:tcW w:w="1701" w:type="dxa"/>
            <w:gridSpan w:val="2"/>
            <w:shd w:val="clear" w:color="auto" w:fill="FFF2CC"/>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35</w:t>
            </w:r>
          </w:p>
        </w:tc>
        <w:tc>
          <w:tcPr>
            <w:tcW w:w="1559" w:type="dxa"/>
            <w:gridSpan w:val="2"/>
            <w:shd w:val="clear" w:color="auto" w:fill="EDEDED"/>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5</w:t>
            </w:r>
          </w:p>
        </w:tc>
        <w:tc>
          <w:tcPr>
            <w:tcW w:w="880" w:type="dxa"/>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100%</w:t>
            </w:r>
          </w:p>
        </w:tc>
      </w:tr>
      <w:tr w:rsidR="00122A3B" w:rsidRPr="00EA5740" w:rsidTr="00330694">
        <w:trPr>
          <w:trHeight w:val="305"/>
        </w:trPr>
        <w:tc>
          <w:tcPr>
            <w:tcW w:w="3479" w:type="dxa"/>
            <w:gridSpan w:val="3"/>
            <w:vAlign w:val="center"/>
          </w:tcPr>
          <w:p w:rsidR="00122A3B" w:rsidRPr="00EA5740" w:rsidRDefault="00122A3B" w:rsidP="00330694">
            <w:pPr>
              <w:rPr>
                <w:rFonts w:eastAsia="Calibri" w:cs="Times New Roman"/>
                <w:b/>
                <w:spacing w:val="-8"/>
                <w:sz w:val="24"/>
                <w:szCs w:val="24"/>
              </w:rPr>
            </w:pPr>
            <w:r w:rsidRPr="00EA5740">
              <w:rPr>
                <w:rFonts w:eastAsia="Calibri" w:cs="Times New Roman"/>
                <w:b/>
                <w:spacing w:val="-8"/>
                <w:sz w:val="24"/>
                <w:szCs w:val="24"/>
              </w:rPr>
              <w:t>Tỉ lệ chung</w:t>
            </w:r>
          </w:p>
        </w:tc>
        <w:tc>
          <w:tcPr>
            <w:tcW w:w="3827" w:type="dxa"/>
            <w:vAlign w:val="center"/>
          </w:tcPr>
          <w:p w:rsidR="00122A3B" w:rsidRPr="00EA5740" w:rsidRDefault="00122A3B" w:rsidP="00330694">
            <w:pPr>
              <w:rPr>
                <w:rFonts w:eastAsia="Calibri" w:cs="Times New Roman"/>
                <w:b/>
                <w:spacing w:val="-8"/>
                <w:sz w:val="24"/>
                <w:szCs w:val="24"/>
                <w:lang w:val="vi-VN"/>
              </w:rPr>
            </w:pPr>
          </w:p>
        </w:tc>
        <w:tc>
          <w:tcPr>
            <w:tcW w:w="3402" w:type="dxa"/>
            <w:gridSpan w:val="4"/>
            <w:shd w:val="clear" w:color="auto" w:fill="E2EFD9"/>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60</w:t>
            </w:r>
          </w:p>
        </w:tc>
        <w:tc>
          <w:tcPr>
            <w:tcW w:w="3260" w:type="dxa"/>
            <w:gridSpan w:val="4"/>
            <w:shd w:val="clear" w:color="auto" w:fill="FFF2CC"/>
            <w:vAlign w:val="center"/>
          </w:tcPr>
          <w:p w:rsidR="00122A3B" w:rsidRPr="00EA5740" w:rsidRDefault="00122A3B" w:rsidP="00330694">
            <w:pPr>
              <w:jc w:val="center"/>
              <w:rPr>
                <w:rFonts w:eastAsia="Calibri" w:cs="Times New Roman"/>
                <w:b/>
                <w:spacing w:val="-8"/>
                <w:sz w:val="24"/>
                <w:szCs w:val="24"/>
              </w:rPr>
            </w:pPr>
            <w:r w:rsidRPr="00EA5740">
              <w:rPr>
                <w:rFonts w:eastAsia="Calibri" w:cs="Times New Roman"/>
                <w:b/>
                <w:spacing w:val="-8"/>
                <w:sz w:val="24"/>
                <w:szCs w:val="24"/>
              </w:rPr>
              <w:t>40</w:t>
            </w:r>
          </w:p>
        </w:tc>
        <w:tc>
          <w:tcPr>
            <w:tcW w:w="880" w:type="dxa"/>
            <w:vAlign w:val="center"/>
          </w:tcPr>
          <w:p w:rsidR="00122A3B" w:rsidRPr="00EA5740" w:rsidRDefault="00122A3B" w:rsidP="00330694">
            <w:pPr>
              <w:jc w:val="center"/>
              <w:rPr>
                <w:rFonts w:eastAsia="Calibri" w:cs="Times New Roman"/>
                <w:b/>
                <w:spacing w:val="-8"/>
                <w:sz w:val="24"/>
                <w:szCs w:val="24"/>
                <w:lang w:val="vi-VN"/>
              </w:rPr>
            </w:pPr>
            <w:r w:rsidRPr="00EA5740">
              <w:rPr>
                <w:rFonts w:eastAsia="Calibri" w:cs="Times New Roman"/>
                <w:b/>
                <w:spacing w:val="-8"/>
                <w:sz w:val="24"/>
                <w:szCs w:val="24"/>
                <w:lang w:val="vi-VN"/>
              </w:rPr>
              <w:t>100%</w:t>
            </w:r>
          </w:p>
        </w:tc>
      </w:tr>
    </w:tbl>
    <w:p w:rsidR="00122A3B" w:rsidRDefault="00122A3B" w:rsidP="00122A3B">
      <w:pPr>
        <w:spacing w:after="240" w:line="240" w:lineRule="auto"/>
        <w:rPr>
          <w:rFonts w:ascii="Times New Roman" w:eastAsia="Calibri" w:hAnsi="Times New Roman" w:cs="Times New Roman"/>
          <w:b/>
          <w:sz w:val="28"/>
          <w:szCs w:val="28"/>
        </w:rPr>
      </w:pPr>
    </w:p>
    <w:p w:rsidR="00843291" w:rsidRDefault="00122A3B">
      <w:bookmarkStart w:id="0" w:name="_GoBack"/>
      <w:bookmarkEnd w:id="0"/>
    </w:p>
    <w:sectPr w:rsidR="00843291" w:rsidSect="00122A3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3B"/>
    <w:rsid w:val="00122A3B"/>
    <w:rsid w:val="00B17C80"/>
    <w:rsid w:val="00EB3E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166D7-D57A-4957-AD90-80B352D5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2A3B"/>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708</Words>
  <Characters>4039</Characters>
  <DocSecurity>0</DocSecurity>
  <Lines>33</Lines>
  <Paragraphs>9</Paragraphs>
  <ScaleCrop>false</ScaleCrop>
  <Company/>
  <LinksUpToDate>false</LinksUpToDate>
  <CharactersWithSpaces>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2022-06-05T04:58:00Z</dcterms:created>
  <dcterms:modified xsi:type="dcterms:W3CDTF">2022-06-05T04:59:00Z</dcterms:modified>
</cp:coreProperties>
</file>