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22"/>
        <w:tblW w:w="11165" w:type="dxa"/>
        <w:tblLayout w:type="fixed"/>
        <w:tblLook w:val="04A0" w:firstRow="1" w:lastRow="0" w:firstColumn="1" w:lastColumn="0" w:noHBand="0" w:noVBand="1"/>
      </w:tblPr>
      <w:tblGrid>
        <w:gridCol w:w="3936"/>
        <w:gridCol w:w="7229"/>
      </w:tblGrid>
      <w:tr w:rsidR="00CF5059" w:rsidRPr="00CF5059" w14:paraId="00129699" w14:textId="77777777" w:rsidTr="00380E8C">
        <w:trPr>
          <w:trHeight w:val="1092"/>
        </w:trPr>
        <w:tc>
          <w:tcPr>
            <w:tcW w:w="3936" w:type="dxa"/>
          </w:tcPr>
          <w:p w14:paraId="34062F11" w14:textId="77777777" w:rsidR="00CF5059" w:rsidRPr="00CF5059" w:rsidRDefault="00CF5059" w:rsidP="00CF5059">
            <w:pPr>
              <w:spacing w:line="276" w:lineRule="auto"/>
              <w:ind w:firstLine="454"/>
              <w:contextualSpacing/>
              <w:jc w:val="center"/>
              <w:rPr>
                <w:bCs/>
                <w:lang w:eastAsia="ja-JP"/>
              </w:rPr>
            </w:pPr>
            <w:r w:rsidRPr="00CF5059">
              <w:rPr>
                <w:bCs/>
                <w:lang w:eastAsia="ja-JP"/>
              </w:rPr>
              <w:t>PHÒNG GD&amp;ĐT GIAO THUỶ</w:t>
            </w:r>
          </w:p>
          <w:p w14:paraId="6C486C33" w14:textId="77777777" w:rsidR="00CF5059" w:rsidRPr="00CF5059" w:rsidRDefault="00CF5059" w:rsidP="00CF5059">
            <w:pPr>
              <w:spacing w:line="276" w:lineRule="auto"/>
              <w:ind w:firstLine="454"/>
              <w:contextualSpacing/>
              <w:jc w:val="center"/>
              <w:rPr>
                <w:b/>
                <w:bCs/>
                <w:lang w:eastAsia="ja-JP"/>
              </w:rPr>
            </w:pPr>
            <w:r w:rsidRPr="00CF5059">
              <w:rPr>
                <w:b/>
                <w:noProof/>
              </w:rPr>
              <mc:AlternateContent>
                <mc:Choice Requires="wps">
                  <w:drawing>
                    <wp:anchor distT="0" distB="0" distL="114300" distR="114300" simplePos="0" relativeHeight="251659264" behindDoc="0" locked="0" layoutInCell="1" allowOverlap="1" wp14:anchorId="1AF0359A" wp14:editId="0C45165C">
                      <wp:simplePos x="0" y="0"/>
                      <wp:positionH relativeFrom="column">
                        <wp:posOffset>648335</wp:posOffset>
                      </wp:positionH>
                      <wp:positionV relativeFrom="paragraph">
                        <wp:posOffset>220980</wp:posOffset>
                      </wp:positionV>
                      <wp:extent cx="1438275" cy="63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0079E082" id="_x0000_t32" coordsize="21600,21600" o:spt="32" o:oned="t" path="m,l21600,21600e" filled="f">
                      <v:path arrowok="t" fillok="f" o:connecttype="none"/>
                      <o:lock v:ext="edit" shapetype="t"/>
                    </v:shapetype>
                    <v:shape id="Straight Arrow Connector 5" o:spid="_x0000_s1026" type="#_x0000_t32" style="position:absolute;margin-left:51.05pt;margin-top:17.4pt;width:113.2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"/>
                  </w:pict>
                </mc:Fallback>
              </mc:AlternateContent>
            </w:r>
            <w:r w:rsidRPr="00CF5059">
              <w:rPr>
                <w:b/>
                <w:bCs/>
                <w:lang w:val="vi-VN" w:eastAsia="ja-JP"/>
              </w:rPr>
              <w:t>T</w:t>
            </w:r>
            <w:r w:rsidRPr="00CF5059">
              <w:rPr>
                <w:b/>
                <w:bCs/>
                <w:lang w:eastAsia="ja-JP"/>
              </w:rPr>
              <w:t>RƯỜNG THCS GIAO TÂN</w:t>
            </w:r>
          </w:p>
        </w:tc>
        <w:tc>
          <w:tcPr>
            <w:tcW w:w="7229" w:type="dxa"/>
          </w:tcPr>
          <w:p w14:paraId="316BD63E" w14:textId="274520A8" w:rsidR="00CF5059" w:rsidRPr="00CF5059" w:rsidRDefault="00CF5059" w:rsidP="00CF5059">
            <w:pPr>
              <w:spacing w:after="160" w:line="259" w:lineRule="auto"/>
              <w:jc w:val="center"/>
              <w:rPr>
                <w:rFonts w:eastAsia="Calibri"/>
                <w:b/>
                <w:sz w:val="26"/>
                <w:szCs w:val="26"/>
                <w:lang w:val="pt-BR"/>
              </w:rPr>
            </w:pPr>
            <w:r w:rsidRPr="00CF5059">
              <w:rPr>
                <w:rFonts w:eastAsia="Calibri"/>
                <w:b/>
                <w:sz w:val="26"/>
                <w:szCs w:val="26"/>
                <w:lang w:val="pt-BR"/>
              </w:rPr>
              <w:t xml:space="preserve">ĐÁP ÁN ĐỀ KIỂM TRA </w:t>
            </w:r>
            <w:r w:rsidR="00380E8C" w:rsidRPr="00982EEA">
              <w:rPr>
                <w:b/>
              </w:rPr>
              <w:t xml:space="preserve"> CHẤT LƯỢNG</w:t>
            </w:r>
            <w:r w:rsidR="00380E8C">
              <w:rPr>
                <w:b/>
              </w:rPr>
              <w:t xml:space="preserve"> </w:t>
            </w:r>
            <w:r w:rsidR="00380E8C" w:rsidRPr="00982EEA">
              <w:rPr>
                <w:b/>
              </w:rPr>
              <w:t>HỌC KÌ I</w:t>
            </w:r>
            <w:r w:rsidR="00380E8C">
              <w:rPr>
                <w:b/>
              </w:rPr>
              <w:t>I</w:t>
            </w:r>
          </w:p>
          <w:p w14:paraId="1106C9CA" w14:textId="77777777" w:rsidR="00CF5059" w:rsidRPr="00CF5059" w:rsidRDefault="00CF5059" w:rsidP="00CF5059">
            <w:pPr>
              <w:spacing w:line="276" w:lineRule="auto"/>
              <w:contextualSpacing/>
              <w:jc w:val="center"/>
              <w:rPr>
                <w:b/>
              </w:rPr>
            </w:pPr>
            <w:r w:rsidRPr="00CF5059">
              <w:rPr>
                <w:b/>
              </w:rPr>
              <w:t xml:space="preserve"> NĂM HỌC 2023-2024</w:t>
            </w:r>
          </w:p>
          <w:p w14:paraId="4C7805E0" w14:textId="77777777" w:rsidR="00CF5059" w:rsidRPr="00CF5059" w:rsidRDefault="00CF5059" w:rsidP="00CF5059">
            <w:pPr>
              <w:spacing w:line="276" w:lineRule="auto"/>
              <w:contextualSpacing/>
              <w:jc w:val="center"/>
              <w:rPr>
                <w:b/>
              </w:rPr>
            </w:pPr>
            <w:r w:rsidRPr="00CF5059">
              <w:rPr>
                <w:b/>
              </w:rPr>
              <w:t>MÔN NGỮ VĂN 7</w:t>
            </w:r>
          </w:p>
          <w:p w14:paraId="338644C2" w14:textId="77777777" w:rsidR="00CF5059" w:rsidRPr="00CF5059" w:rsidRDefault="00CF5059" w:rsidP="00CF5059">
            <w:pPr>
              <w:spacing w:line="276" w:lineRule="auto"/>
              <w:ind w:firstLine="454"/>
              <w:contextualSpacing/>
              <w:jc w:val="center"/>
            </w:pPr>
            <w:r w:rsidRPr="00CF5059">
              <w:t>(</w:t>
            </w:r>
            <w:r w:rsidRPr="00CF5059">
              <w:rPr>
                <w:i/>
              </w:rPr>
              <w:t>Thời gian làm bài 90 phút</w:t>
            </w:r>
            <w:r w:rsidRPr="00CF5059">
              <w:t>)</w:t>
            </w:r>
          </w:p>
          <w:p w14:paraId="41088CE9" w14:textId="77777777" w:rsidR="00CF5059" w:rsidRPr="00CF5059" w:rsidRDefault="00CF5059" w:rsidP="00CF5059">
            <w:pPr>
              <w:spacing w:line="276" w:lineRule="auto"/>
              <w:ind w:firstLine="454"/>
              <w:contextualSpacing/>
              <w:jc w:val="center"/>
              <w:rPr>
                <w:lang w:eastAsia="ja-JP"/>
              </w:rPr>
            </w:pPr>
          </w:p>
        </w:tc>
      </w:tr>
    </w:tbl>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4"/>
        <w:gridCol w:w="851"/>
        <w:gridCol w:w="7513"/>
        <w:gridCol w:w="811"/>
      </w:tblGrid>
      <w:tr w:rsidR="00CF5059" w:rsidRPr="00CF5059" w14:paraId="3E181FFE" w14:textId="77777777" w:rsidTr="00380E8C">
        <w:trPr>
          <w:jc w:val="center"/>
        </w:trPr>
        <w:tc>
          <w:tcPr>
            <w:tcW w:w="904" w:type="dxa"/>
            <w:shd w:val="clear" w:color="auto" w:fill="auto"/>
          </w:tcPr>
          <w:p w14:paraId="642817CA" w14:textId="77777777" w:rsidR="00CF5059" w:rsidRPr="00CF5059" w:rsidRDefault="00CF5059" w:rsidP="00CF5059">
            <w:pPr>
              <w:spacing w:line="20" w:lineRule="atLeast"/>
              <w:jc w:val="center"/>
              <w:rPr>
                <w:rFonts w:eastAsia="Calibri"/>
                <w:b/>
                <w:bCs/>
                <w:iCs/>
                <w:sz w:val="28"/>
                <w:szCs w:val="28"/>
              </w:rPr>
            </w:pPr>
            <w:r w:rsidRPr="00CF5059">
              <w:rPr>
                <w:rFonts w:eastAsia="Calibri"/>
                <w:b/>
                <w:bCs/>
                <w:iCs/>
                <w:sz w:val="28"/>
                <w:szCs w:val="28"/>
              </w:rPr>
              <w:t>Phần</w:t>
            </w:r>
          </w:p>
        </w:tc>
        <w:tc>
          <w:tcPr>
            <w:tcW w:w="851" w:type="dxa"/>
            <w:shd w:val="clear" w:color="auto" w:fill="auto"/>
          </w:tcPr>
          <w:p w14:paraId="712580AA" w14:textId="77777777" w:rsidR="00CF5059" w:rsidRPr="00CF5059" w:rsidRDefault="00CF5059" w:rsidP="00CF5059">
            <w:pPr>
              <w:spacing w:line="20" w:lineRule="atLeast"/>
              <w:jc w:val="center"/>
              <w:rPr>
                <w:rFonts w:eastAsia="Calibri"/>
                <w:b/>
                <w:bCs/>
                <w:iCs/>
                <w:sz w:val="28"/>
                <w:szCs w:val="28"/>
              </w:rPr>
            </w:pPr>
            <w:r w:rsidRPr="00CF5059">
              <w:rPr>
                <w:rFonts w:eastAsia="Calibri"/>
                <w:b/>
                <w:bCs/>
                <w:iCs/>
                <w:sz w:val="28"/>
                <w:szCs w:val="28"/>
              </w:rPr>
              <w:t>Câu</w:t>
            </w:r>
          </w:p>
        </w:tc>
        <w:tc>
          <w:tcPr>
            <w:tcW w:w="7513" w:type="dxa"/>
            <w:shd w:val="clear" w:color="auto" w:fill="auto"/>
          </w:tcPr>
          <w:p w14:paraId="46C5F0E5" w14:textId="77777777" w:rsidR="00CF5059" w:rsidRPr="00CF5059" w:rsidRDefault="00CF5059" w:rsidP="00CF5059">
            <w:pPr>
              <w:spacing w:line="20" w:lineRule="atLeast"/>
              <w:jc w:val="center"/>
              <w:rPr>
                <w:rFonts w:eastAsia="Calibri"/>
                <w:b/>
                <w:bCs/>
                <w:iCs/>
                <w:sz w:val="28"/>
                <w:szCs w:val="28"/>
                <w:lang w:val="vi-VN"/>
              </w:rPr>
            </w:pPr>
            <w:r w:rsidRPr="00CF5059">
              <w:rPr>
                <w:rFonts w:eastAsia="Calibri"/>
                <w:b/>
                <w:bCs/>
                <w:iCs/>
                <w:sz w:val="28"/>
                <w:szCs w:val="28"/>
              </w:rPr>
              <w:t>Nội</w:t>
            </w:r>
            <w:r w:rsidRPr="00CF5059">
              <w:rPr>
                <w:rFonts w:eastAsia="Calibri"/>
                <w:b/>
                <w:bCs/>
                <w:iCs/>
                <w:sz w:val="28"/>
                <w:szCs w:val="28"/>
                <w:lang w:val="vi-VN"/>
              </w:rPr>
              <w:t xml:space="preserve"> dung</w:t>
            </w:r>
          </w:p>
        </w:tc>
        <w:tc>
          <w:tcPr>
            <w:tcW w:w="811" w:type="dxa"/>
            <w:shd w:val="clear" w:color="auto" w:fill="auto"/>
          </w:tcPr>
          <w:p w14:paraId="32B753D7" w14:textId="77777777" w:rsidR="00CF5059" w:rsidRPr="00CF5059" w:rsidRDefault="00CF5059" w:rsidP="00CF5059">
            <w:pPr>
              <w:spacing w:line="20" w:lineRule="atLeast"/>
              <w:jc w:val="center"/>
              <w:rPr>
                <w:rFonts w:eastAsia="Calibri"/>
                <w:b/>
                <w:bCs/>
                <w:iCs/>
                <w:sz w:val="28"/>
                <w:szCs w:val="28"/>
              </w:rPr>
            </w:pPr>
            <w:r w:rsidRPr="00CF5059">
              <w:rPr>
                <w:rFonts w:eastAsia="Calibri"/>
                <w:b/>
                <w:bCs/>
                <w:iCs/>
                <w:sz w:val="28"/>
                <w:szCs w:val="28"/>
              </w:rPr>
              <w:t>Điểm</w:t>
            </w:r>
          </w:p>
        </w:tc>
      </w:tr>
      <w:tr w:rsidR="00CF5059" w:rsidRPr="00CF5059" w14:paraId="1D115D5A" w14:textId="77777777" w:rsidTr="00380E8C">
        <w:trPr>
          <w:jc w:val="center"/>
        </w:trPr>
        <w:tc>
          <w:tcPr>
            <w:tcW w:w="904" w:type="dxa"/>
            <w:shd w:val="clear" w:color="auto" w:fill="auto"/>
          </w:tcPr>
          <w:p w14:paraId="3E9038A7" w14:textId="77777777" w:rsidR="00CF5059" w:rsidRPr="00CF5059" w:rsidRDefault="00CF5059" w:rsidP="00CF5059">
            <w:pPr>
              <w:spacing w:line="20" w:lineRule="atLeast"/>
              <w:jc w:val="center"/>
              <w:rPr>
                <w:rFonts w:eastAsia="Calibri"/>
                <w:b/>
                <w:bCs/>
                <w:iCs/>
                <w:sz w:val="28"/>
                <w:szCs w:val="28"/>
              </w:rPr>
            </w:pPr>
            <w:r w:rsidRPr="00CF5059">
              <w:rPr>
                <w:rFonts w:eastAsia="Calibri"/>
                <w:b/>
                <w:bCs/>
                <w:iCs/>
                <w:sz w:val="28"/>
                <w:szCs w:val="28"/>
              </w:rPr>
              <w:t>I</w:t>
            </w:r>
          </w:p>
        </w:tc>
        <w:tc>
          <w:tcPr>
            <w:tcW w:w="851" w:type="dxa"/>
            <w:shd w:val="clear" w:color="auto" w:fill="auto"/>
          </w:tcPr>
          <w:p w14:paraId="3DDA2F4B" w14:textId="77777777" w:rsidR="00CF5059" w:rsidRPr="00CF5059" w:rsidRDefault="00CF5059" w:rsidP="00CF5059">
            <w:pPr>
              <w:spacing w:line="20" w:lineRule="atLeast"/>
              <w:jc w:val="center"/>
              <w:rPr>
                <w:rFonts w:eastAsia="Calibri"/>
                <w:b/>
                <w:bCs/>
                <w:iCs/>
                <w:sz w:val="28"/>
                <w:szCs w:val="28"/>
              </w:rPr>
            </w:pPr>
          </w:p>
        </w:tc>
        <w:tc>
          <w:tcPr>
            <w:tcW w:w="7513" w:type="dxa"/>
            <w:shd w:val="clear" w:color="auto" w:fill="auto"/>
          </w:tcPr>
          <w:p w14:paraId="765514CD" w14:textId="77777777" w:rsidR="00CF5059" w:rsidRPr="00CF5059" w:rsidRDefault="00CF5059" w:rsidP="00CF5059">
            <w:pPr>
              <w:spacing w:line="20" w:lineRule="atLeast"/>
              <w:rPr>
                <w:rFonts w:eastAsia="Calibri"/>
                <w:b/>
                <w:bCs/>
                <w:iCs/>
                <w:sz w:val="28"/>
                <w:szCs w:val="28"/>
                <w:lang w:val="vi-VN"/>
              </w:rPr>
            </w:pPr>
            <w:r w:rsidRPr="00CF5059">
              <w:rPr>
                <w:rFonts w:eastAsia="Calibri"/>
                <w:b/>
                <w:bCs/>
                <w:iCs/>
                <w:sz w:val="28"/>
                <w:szCs w:val="28"/>
              </w:rPr>
              <w:t>ĐỌC</w:t>
            </w:r>
            <w:r w:rsidRPr="00CF5059">
              <w:rPr>
                <w:rFonts w:eastAsia="Calibri"/>
                <w:b/>
                <w:bCs/>
                <w:iCs/>
                <w:sz w:val="28"/>
                <w:szCs w:val="28"/>
                <w:lang w:val="vi-VN"/>
              </w:rPr>
              <w:t xml:space="preserve"> HIỂU</w:t>
            </w:r>
          </w:p>
        </w:tc>
        <w:tc>
          <w:tcPr>
            <w:tcW w:w="811" w:type="dxa"/>
            <w:shd w:val="clear" w:color="auto" w:fill="auto"/>
          </w:tcPr>
          <w:p w14:paraId="390C0465" w14:textId="36F95EE1" w:rsidR="00CF5059" w:rsidRPr="00CF5059" w:rsidRDefault="00020FF0" w:rsidP="00CF5059">
            <w:pPr>
              <w:spacing w:line="20" w:lineRule="atLeast"/>
              <w:jc w:val="center"/>
              <w:rPr>
                <w:rFonts w:eastAsia="Calibri"/>
                <w:b/>
                <w:bCs/>
                <w:iCs/>
                <w:sz w:val="28"/>
                <w:szCs w:val="28"/>
                <w:lang w:val="vi-VN"/>
              </w:rPr>
            </w:pPr>
            <w:r>
              <w:rPr>
                <w:rFonts w:eastAsia="Calibri"/>
                <w:b/>
                <w:bCs/>
                <w:iCs/>
                <w:sz w:val="28"/>
                <w:szCs w:val="28"/>
              </w:rPr>
              <w:t>5</w:t>
            </w:r>
            <w:r>
              <w:rPr>
                <w:rFonts w:eastAsia="Calibri"/>
                <w:b/>
                <w:bCs/>
                <w:iCs/>
                <w:sz w:val="28"/>
                <w:szCs w:val="28"/>
                <w:lang w:val="vi-VN"/>
              </w:rPr>
              <w:t>,5</w:t>
            </w:r>
          </w:p>
        </w:tc>
      </w:tr>
      <w:tr w:rsidR="00655987" w:rsidRPr="00C57E6D" w14:paraId="33521ADD" w14:textId="77777777" w:rsidTr="00380E8C">
        <w:trPr>
          <w:jc w:val="center"/>
        </w:trPr>
        <w:tc>
          <w:tcPr>
            <w:tcW w:w="904" w:type="dxa"/>
            <w:vMerge w:val="restart"/>
            <w:shd w:val="clear" w:color="auto" w:fill="auto"/>
          </w:tcPr>
          <w:p w14:paraId="3E370430" w14:textId="77777777" w:rsidR="00655987" w:rsidRPr="00C57E6D" w:rsidRDefault="00655987" w:rsidP="00655987">
            <w:pPr>
              <w:spacing w:line="20" w:lineRule="atLeast"/>
              <w:rPr>
                <w:rFonts w:eastAsia="Calibri"/>
                <w:iCs/>
                <w:sz w:val="28"/>
                <w:szCs w:val="28"/>
              </w:rPr>
            </w:pPr>
          </w:p>
        </w:tc>
        <w:tc>
          <w:tcPr>
            <w:tcW w:w="851" w:type="dxa"/>
            <w:shd w:val="clear" w:color="auto" w:fill="auto"/>
          </w:tcPr>
          <w:p w14:paraId="5FA86BA5" w14:textId="0F4718E0" w:rsidR="00655987" w:rsidRPr="00C57E6D" w:rsidRDefault="00655987" w:rsidP="00655987">
            <w:pPr>
              <w:spacing w:line="20" w:lineRule="atLeast"/>
              <w:jc w:val="center"/>
              <w:rPr>
                <w:rFonts w:eastAsia="Calibri"/>
                <w:b/>
                <w:bCs/>
                <w:iCs/>
                <w:sz w:val="28"/>
                <w:szCs w:val="28"/>
              </w:rPr>
            </w:pPr>
            <w:r w:rsidRPr="00C57E6D">
              <w:rPr>
                <w:b/>
                <w:bCs/>
                <w:iCs/>
                <w:color w:val="000000" w:themeColor="text1"/>
                <w:sz w:val="28"/>
                <w:szCs w:val="28"/>
              </w:rPr>
              <w:t>1</w:t>
            </w:r>
          </w:p>
        </w:tc>
        <w:tc>
          <w:tcPr>
            <w:tcW w:w="7513" w:type="dxa"/>
            <w:shd w:val="clear" w:color="auto" w:fill="auto"/>
          </w:tcPr>
          <w:p w14:paraId="5B367A59" w14:textId="7C86AA63" w:rsidR="00655987" w:rsidRPr="00C57E6D" w:rsidRDefault="00655987" w:rsidP="00655987">
            <w:pPr>
              <w:spacing w:line="20" w:lineRule="atLeast"/>
              <w:jc w:val="both"/>
              <w:rPr>
                <w:rFonts w:eastAsia="Calibri"/>
                <w:iCs/>
                <w:sz w:val="28"/>
                <w:szCs w:val="28"/>
              </w:rPr>
            </w:pPr>
            <w:r w:rsidRPr="0049710D">
              <w:t>B</w:t>
            </w:r>
          </w:p>
        </w:tc>
        <w:tc>
          <w:tcPr>
            <w:tcW w:w="811" w:type="dxa"/>
            <w:shd w:val="clear" w:color="auto" w:fill="auto"/>
          </w:tcPr>
          <w:p w14:paraId="54008744" w14:textId="094FFEAA" w:rsidR="00655987" w:rsidRPr="00C57E6D" w:rsidRDefault="00655987" w:rsidP="00655987">
            <w:pPr>
              <w:spacing w:line="20" w:lineRule="atLeast"/>
              <w:jc w:val="center"/>
              <w:rPr>
                <w:rFonts w:eastAsia="Calibri"/>
                <w:iCs/>
                <w:sz w:val="28"/>
                <w:szCs w:val="28"/>
              </w:rPr>
            </w:pPr>
            <w:r w:rsidRPr="0049710D">
              <w:t>0,</w:t>
            </w:r>
            <w:r w:rsidR="00020FF0">
              <w:t xml:space="preserve"> 2</w:t>
            </w:r>
            <w:r w:rsidRPr="0049710D">
              <w:t>5</w:t>
            </w:r>
          </w:p>
        </w:tc>
      </w:tr>
      <w:tr w:rsidR="00655987" w:rsidRPr="00C57E6D" w14:paraId="2C02890C" w14:textId="77777777" w:rsidTr="00380E8C">
        <w:trPr>
          <w:jc w:val="center"/>
        </w:trPr>
        <w:tc>
          <w:tcPr>
            <w:tcW w:w="904" w:type="dxa"/>
            <w:vMerge/>
            <w:shd w:val="clear" w:color="auto" w:fill="auto"/>
          </w:tcPr>
          <w:p w14:paraId="6FDD5DFC" w14:textId="77777777" w:rsidR="00655987" w:rsidRPr="00C57E6D" w:rsidRDefault="00655987" w:rsidP="00655987">
            <w:pPr>
              <w:spacing w:line="20" w:lineRule="atLeast"/>
              <w:rPr>
                <w:rFonts w:eastAsia="Calibri"/>
                <w:iCs/>
                <w:sz w:val="28"/>
                <w:szCs w:val="28"/>
              </w:rPr>
            </w:pPr>
          </w:p>
        </w:tc>
        <w:tc>
          <w:tcPr>
            <w:tcW w:w="851" w:type="dxa"/>
            <w:shd w:val="clear" w:color="auto" w:fill="auto"/>
          </w:tcPr>
          <w:p w14:paraId="1A6B7440" w14:textId="5D5B1105" w:rsidR="00655987" w:rsidRPr="00C57E6D" w:rsidRDefault="00655987" w:rsidP="00655987">
            <w:pPr>
              <w:spacing w:line="20" w:lineRule="atLeast"/>
              <w:jc w:val="center"/>
              <w:rPr>
                <w:rFonts w:eastAsia="Calibri"/>
                <w:b/>
                <w:bCs/>
                <w:iCs/>
                <w:sz w:val="28"/>
                <w:szCs w:val="28"/>
              </w:rPr>
            </w:pPr>
            <w:r w:rsidRPr="00C57E6D">
              <w:rPr>
                <w:b/>
                <w:bCs/>
                <w:iCs/>
                <w:color w:val="000000" w:themeColor="text1"/>
                <w:sz w:val="28"/>
                <w:szCs w:val="28"/>
              </w:rPr>
              <w:t>2</w:t>
            </w:r>
          </w:p>
        </w:tc>
        <w:tc>
          <w:tcPr>
            <w:tcW w:w="7513" w:type="dxa"/>
            <w:shd w:val="clear" w:color="auto" w:fill="auto"/>
          </w:tcPr>
          <w:p w14:paraId="27577DB7" w14:textId="096C914B" w:rsidR="00655987" w:rsidRPr="00C57E6D" w:rsidRDefault="00655987" w:rsidP="00655987">
            <w:pPr>
              <w:spacing w:line="20" w:lineRule="atLeast"/>
              <w:jc w:val="both"/>
              <w:rPr>
                <w:rFonts w:eastAsia="Calibri"/>
                <w:iCs/>
                <w:sz w:val="28"/>
                <w:szCs w:val="28"/>
              </w:rPr>
            </w:pPr>
            <w:r w:rsidRPr="0049710D">
              <w:t>C</w:t>
            </w:r>
          </w:p>
        </w:tc>
        <w:tc>
          <w:tcPr>
            <w:tcW w:w="811" w:type="dxa"/>
            <w:shd w:val="clear" w:color="auto" w:fill="auto"/>
          </w:tcPr>
          <w:p w14:paraId="627E8D60" w14:textId="5CE9801F" w:rsidR="00655987" w:rsidRPr="00C57E6D" w:rsidRDefault="00655987" w:rsidP="00655987">
            <w:pPr>
              <w:spacing w:line="20" w:lineRule="atLeast"/>
              <w:jc w:val="center"/>
              <w:rPr>
                <w:rFonts w:eastAsia="Calibri"/>
                <w:iCs/>
                <w:sz w:val="28"/>
                <w:szCs w:val="28"/>
              </w:rPr>
            </w:pPr>
            <w:r w:rsidRPr="0049710D">
              <w:t>0,</w:t>
            </w:r>
            <w:r w:rsidR="00020FF0">
              <w:t>2</w:t>
            </w:r>
            <w:r w:rsidRPr="0049710D">
              <w:t>5</w:t>
            </w:r>
          </w:p>
        </w:tc>
      </w:tr>
      <w:tr w:rsidR="00655987" w:rsidRPr="00C57E6D" w14:paraId="48CD2B2D" w14:textId="77777777" w:rsidTr="00380E8C">
        <w:trPr>
          <w:jc w:val="center"/>
        </w:trPr>
        <w:tc>
          <w:tcPr>
            <w:tcW w:w="904" w:type="dxa"/>
            <w:vMerge/>
            <w:shd w:val="clear" w:color="auto" w:fill="auto"/>
          </w:tcPr>
          <w:p w14:paraId="78505DC8" w14:textId="77777777" w:rsidR="00655987" w:rsidRPr="00C57E6D" w:rsidRDefault="00655987" w:rsidP="00655987">
            <w:pPr>
              <w:spacing w:line="20" w:lineRule="atLeast"/>
              <w:rPr>
                <w:rFonts w:eastAsia="Calibri"/>
                <w:iCs/>
                <w:sz w:val="28"/>
                <w:szCs w:val="28"/>
              </w:rPr>
            </w:pPr>
          </w:p>
        </w:tc>
        <w:tc>
          <w:tcPr>
            <w:tcW w:w="851" w:type="dxa"/>
            <w:shd w:val="clear" w:color="auto" w:fill="auto"/>
          </w:tcPr>
          <w:p w14:paraId="3E2ACC59" w14:textId="1AF863CC" w:rsidR="00655987" w:rsidRPr="00C57E6D" w:rsidRDefault="00655987" w:rsidP="00655987">
            <w:pPr>
              <w:spacing w:line="20" w:lineRule="atLeast"/>
              <w:jc w:val="center"/>
              <w:rPr>
                <w:rFonts w:eastAsia="Calibri"/>
                <w:b/>
                <w:bCs/>
                <w:iCs/>
                <w:sz w:val="28"/>
                <w:szCs w:val="28"/>
              </w:rPr>
            </w:pPr>
            <w:r w:rsidRPr="00C57E6D">
              <w:rPr>
                <w:b/>
                <w:bCs/>
                <w:iCs/>
                <w:color w:val="000000" w:themeColor="text1"/>
                <w:sz w:val="28"/>
                <w:szCs w:val="28"/>
              </w:rPr>
              <w:t>3</w:t>
            </w:r>
          </w:p>
        </w:tc>
        <w:tc>
          <w:tcPr>
            <w:tcW w:w="7513" w:type="dxa"/>
            <w:shd w:val="clear" w:color="auto" w:fill="auto"/>
          </w:tcPr>
          <w:p w14:paraId="0AEE5491" w14:textId="0C92C72A" w:rsidR="00655987" w:rsidRPr="00C57E6D" w:rsidRDefault="00655987" w:rsidP="00655987">
            <w:pPr>
              <w:spacing w:line="20" w:lineRule="atLeast"/>
              <w:jc w:val="both"/>
              <w:rPr>
                <w:rFonts w:eastAsia="Calibri"/>
                <w:iCs/>
                <w:sz w:val="28"/>
                <w:szCs w:val="28"/>
              </w:rPr>
            </w:pPr>
            <w:r w:rsidRPr="0049710D">
              <w:t>C</w:t>
            </w:r>
          </w:p>
        </w:tc>
        <w:tc>
          <w:tcPr>
            <w:tcW w:w="811" w:type="dxa"/>
            <w:shd w:val="clear" w:color="auto" w:fill="auto"/>
          </w:tcPr>
          <w:p w14:paraId="742EF72B" w14:textId="04E5003B" w:rsidR="00655987" w:rsidRPr="00C57E6D" w:rsidRDefault="00655987" w:rsidP="00655987">
            <w:pPr>
              <w:spacing w:line="20" w:lineRule="atLeast"/>
              <w:jc w:val="center"/>
              <w:rPr>
                <w:rFonts w:eastAsia="Calibri"/>
                <w:iCs/>
                <w:sz w:val="28"/>
                <w:szCs w:val="28"/>
              </w:rPr>
            </w:pPr>
            <w:r w:rsidRPr="0049710D">
              <w:t>0,</w:t>
            </w:r>
            <w:r w:rsidR="00020FF0">
              <w:t>2</w:t>
            </w:r>
            <w:r w:rsidRPr="0049710D">
              <w:t>5</w:t>
            </w:r>
          </w:p>
        </w:tc>
      </w:tr>
      <w:tr w:rsidR="00655987" w:rsidRPr="00C57E6D" w14:paraId="4BECF811" w14:textId="77777777" w:rsidTr="00380E8C">
        <w:trPr>
          <w:jc w:val="center"/>
        </w:trPr>
        <w:tc>
          <w:tcPr>
            <w:tcW w:w="904" w:type="dxa"/>
            <w:vMerge/>
            <w:shd w:val="clear" w:color="auto" w:fill="auto"/>
          </w:tcPr>
          <w:p w14:paraId="01FE2F40" w14:textId="77777777" w:rsidR="00655987" w:rsidRPr="00C57E6D" w:rsidRDefault="00655987" w:rsidP="00655987">
            <w:pPr>
              <w:spacing w:line="20" w:lineRule="atLeast"/>
              <w:rPr>
                <w:rFonts w:eastAsia="Calibri"/>
                <w:iCs/>
                <w:sz w:val="28"/>
                <w:szCs w:val="28"/>
              </w:rPr>
            </w:pPr>
          </w:p>
        </w:tc>
        <w:tc>
          <w:tcPr>
            <w:tcW w:w="851" w:type="dxa"/>
            <w:shd w:val="clear" w:color="auto" w:fill="auto"/>
          </w:tcPr>
          <w:p w14:paraId="0F674BD2" w14:textId="7AA24793" w:rsidR="00655987" w:rsidRPr="00C57E6D" w:rsidRDefault="00655987" w:rsidP="00655987">
            <w:pPr>
              <w:spacing w:line="20" w:lineRule="atLeast"/>
              <w:jc w:val="center"/>
              <w:rPr>
                <w:rFonts w:eastAsia="Calibri"/>
                <w:b/>
                <w:bCs/>
                <w:iCs/>
                <w:sz w:val="28"/>
                <w:szCs w:val="28"/>
              </w:rPr>
            </w:pPr>
            <w:r w:rsidRPr="00C57E6D">
              <w:rPr>
                <w:b/>
                <w:bCs/>
                <w:iCs/>
                <w:color w:val="000000" w:themeColor="text1"/>
                <w:sz w:val="28"/>
                <w:szCs w:val="28"/>
              </w:rPr>
              <w:t>4</w:t>
            </w:r>
          </w:p>
        </w:tc>
        <w:tc>
          <w:tcPr>
            <w:tcW w:w="7513" w:type="dxa"/>
            <w:shd w:val="clear" w:color="auto" w:fill="auto"/>
          </w:tcPr>
          <w:p w14:paraId="08D47928" w14:textId="1956FA10" w:rsidR="00655987" w:rsidRPr="00C57E6D" w:rsidRDefault="00655987" w:rsidP="00655987">
            <w:pPr>
              <w:spacing w:line="20" w:lineRule="atLeast"/>
              <w:jc w:val="both"/>
              <w:rPr>
                <w:rFonts w:eastAsia="Calibri"/>
                <w:sz w:val="28"/>
                <w:szCs w:val="28"/>
              </w:rPr>
            </w:pPr>
            <w:r w:rsidRPr="0049710D">
              <w:t>B</w:t>
            </w:r>
          </w:p>
        </w:tc>
        <w:tc>
          <w:tcPr>
            <w:tcW w:w="811" w:type="dxa"/>
            <w:shd w:val="clear" w:color="auto" w:fill="auto"/>
          </w:tcPr>
          <w:p w14:paraId="5A38B10C" w14:textId="6046782D" w:rsidR="00655987" w:rsidRPr="00C57E6D" w:rsidRDefault="00655987" w:rsidP="00655987">
            <w:pPr>
              <w:spacing w:line="20" w:lineRule="atLeast"/>
              <w:jc w:val="center"/>
              <w:rPr>
                <w:rFonts w:eastAsia="Calibri"/>
                <w:iCs/>
                <w:sz w:val="28"/>
                <w:szCs w:val="28"/>
              </w:rPr>
            </w:pPr>
            <w:r w:rsidRPr="0049710D">
              <w:t>0,</w:t>
            </w:r>
            <w:r w:rsidR="00020FF0">
              <w:t>2</w:t>
            </w:r>
            <w:r w:rsidRPr="0049710D">
              <w:t>5</w:t>
            </w:r>
          </w:p>
        </w:tc>
      </w:tr>
      <w:tr w:rsidR="00655987" w:rsidRPr="00C57E6D" w14:paraId="4BF38C23" w14:textId="77777777" w:rsidTr="00380E8C">
        <w:trPr>
          <w:jc w:val="center"/>
        </w:trPr>
        <w:tc>
          <w:tcPr>
            <w:tcW w:w="904" w:type="dxa"/>
            <w:vMerge/>
            <w:shd w:val="clear" w:color="auto" w:fill="auto"/>
          </w:tcPr>
          <w:p w14:paraId="5CF594CB" w14:textId="77777777" w:rsidR="00655987" w:rsidRPr="00C57E6D" w:rsidRDefault="00655987" w:rsidP="00655987">
            <w:pPr>
              <w:spacing w:line="20" w:lineRule="atLeast"/>
              <w:rPr>
                <w:rFonts w:eastAsia="Calibri"/>
                <w:iCs/>
                <w:sz w:val="28"/>
                <w:szCs w:val="28"/>
              </w:rPr>
            </w:pPr>
          </w:p>
        </w:tc>
        <w:tc>
          <w:tcPr>
            <w:tcW w:w="851" w:type="dxa"/>
            <w:shd w:val="clear" w:color="auto" w:fill="auto"/>
          </w:tcPr>
          <w:p w14:paraId="545A09CF" w14:textId="31E65DC5" w:rsidR="00655987" w:rsidRPr="00C57E6D" w:rsidRDefault="00655987" w:rsidP="00655987">
            <w:pPr>
              <w:spacing w:line="20" w:lineRule="atLeast"/>
              <w:jc w:val="center"/>
              <w:rPr>
                <w:rFonts w:eastAsia="Calibri"/>
                <w:b/>
                <w:bCs/>
                <w:iCs/>
                <w:sz w:val="28"/>
                <w:szCs w:val="28"/>
              </w:rPr>
            </w:pPr>
            <w:r w:rsidRPr="00C57E6D">
              <w:rPr>
                <w:b/>
                <w:bCs/>
                <w:iCs/>
                <w:color w:val="000000" w:themeColor="text1"/>
                <w:sz w:val="28"/>
                <w:szCs w:val="28"/>
              </w:rPr>
              <w:t>5</w:t>
            </w:r>
          </w:p>
        </w:tc>
        <w:tc>
          <w:tcPr>
            <w:tcW w:w="7513" w:type="dxa"/>
            <w:shd w:val="clear" w:color="auto" w:fill="auto"/>
          </w:tcPr>
          <w:p w14:paraId="1D3730C7" w14:textId="15065DA7" w:rsidR="00655987" w:rsidRPr="00C57E6D" w:rsidRDefault="00655987" w:rsidP="00655987">
            <w:pPr>
              <w:spacing w:line="20" w:lineRule="atLeast"/>
              <w:jc w:val="both"/>
              <w:rPr>
                <w:rFonts w:eastAsia="Calibri"/>
                <w:sz w:val="28"/>
                <w:szCs w:val="28"/>
              </w:rPr>
            </w:pPr>
            <w:r w:rsidRPr="0049710D">
              <w:t xml:space="preserve">A </w:t>
            </w:r>
          </w:p>
        </w:tc>
        <w:tc>
          <w:tcPr>
            <w:tcW w:w="811" w:type="dxa"/>
            <w:shd w:val="clear" w:color="auto" w:fill="auto"/>
          </w:tcPr>
          <w:p w14:paraId="69570F51" w14:textId="0A7D3EA7" w:rsidR="00655987" w:rsidRPr="00C57E6D" w:rsidRDefault="00655987" w:rsidP="00655987">
            <w:pPr>
              <w:spacing w:line="20" w:lineRule="atLeast"/>
              <w:jc w:val="center"/>
              <w:rPr>
                <w:rFonts w:eastAsia="Calibri"/>
                <w:iCs/>
                <w:sz w:val="28"/>
                <w:szCs w:val="28"/>
              </w:rPr>
            </w:pPr>
            <w:r w:rsidRPr="0049710D">
              <w:t>0,</w:t>
            </w:r>
            <w:r w:rsidR="00020FF0">
              <w:t>2</w:t>
            </w:r>
            <w:r w:rsidRPr="0049710D">
              <w:t>5</w:t>
            </w:r>
          </w:p>
        </w:tc>
      </w:tr>
      <w:tr w:rsidR="00655987" w:rsidRPr="00C57E6D" w14:paraId="3AFE0D28" w14:textId="77777777" w:rsidTr="00380E8C">
        <w:trPr>
          <w:jc w:val="center"/>
        </w:trPr>
        <w:tc>
          <w:tcPr>
            <w:tcW w:w="904" w:type="dxa"/>
            <w:vMerge/>
            <w:shd w:val="clear" w:color="auto" w:fill="auto"/>
          </w:tcPr>
          <w:p w14:paraId="59540244" w14:textId="77777777" w:rsidR="00655987" w:rsidRPr="00C57E6D" w:rsidRDefault="00655987" w:rsidP="00655987">
            <w:pPr>
              <w:spacing w:line="20" w:lineRule="atLeast"/>
              <w:rPr>
                <w:rFonts w:eastAsia="Calibri"/>
                <w:iCs/>
                <w:sz w:val="28"/>
                <w:szCs w:val="28"/>
              </w:rPr>
            </w:pPr>
          </w:p>
        </w:tc>
        <w:tc>
          <w:tcPr>
            <w:tcW w:w="851" w:type="dxa"/>
            <w:shd w:val="clear" w:color="auto" w:fill="auto"/>
          </w:tcPr>
          <w:p w14:paraId="06E7C598" w14:textId="7EB61DE5" w:rsidR="00655987" w:rsidRPr="00C57E6D" w:rsidRDefault="00655987" w:rsidP="00655987">
            <w:pPr>
              <w:spacing w:line="20" w:lineRule="atLeast"/>
              <w:jc w:val="center"/>
              <w:rPr>
                <w:rFonts w:eastAsia="Calibri"/>
                <w:b/>
                <w:bCs/>
                <w:iCs/>
                <w:sz w:val="28"/>
                <w:szCs w:val="28"/>
              </w:rPr>
            </w:pPr>
            <w:r w:rsidRPr="00C57E6D">
              <w:rPr>
                <w:b/>
                <w:bCs/>
                <w:iCs/>
                <w:color w:val="000000" w:themeColor="text1"/>
                <w:sz w:val="28"/>
                <w:szCs w:val="28"/>
              </w:rPr>
              <w:t>6</w:t>
            </w:r>
          </w:p>
        </w:tc>
        <w:tc>
          <w:tcPr>
            <w:tcW w:w="7513" w:type="dxa"/>
            <w:shd w:val="clear" w:color="auto" w:fill="auto"/>
          </w:tcPr>
          <w:p w14:paraId="0494185C" w14:textId="65D88390" w:rsidR="00655987" w:rsidRPr="00C57E6D" w:rsidRDefault="00655987" w:rsidP="00655987">
            <w:pPr>
              <w:spacing w:line="20" w:lineRule="atLeast"/>
              <w:jc w:val="both"/>
              <w:rPr>
                <w:rFonts w:eastAsia="Calibri"/>
                <w:sz w:val="28"/>
                <w:szCs w:val="28"/>
              </w:rPr>
            </w:pPr>
            <w:r w:rsidRPr="0049710D">
              <w:t>A</w:t>
            </w:r>
          </w:p>
        </w:tc>
        <w:tc>
          <w:tcPr>
            <w:tcW w:w="811" w:type="dxa"/>
            <w:shd w:val="clear" w:color="auto" w:fill="auto"/>
          </w:tcPr>
          <w:p w14:paraId="4077477B" w14:textId="01D93A27" w:rsidR="00655987" w:rsidRPr="00C57E6D" w:rsidRDefault="00655987" w:rsidP="00655987">
            <w:pPr>
              <w:spacing w:line="20" w:lineRule="atLeast"/>
              <w:jc w:val="center"/>
              <w:rPr>
                <w:rFonts w:eastAsia="Calibri"/>
                <w:iCs/>
                <w:sz w:val="28"/>
                <w:szCs w:val="28"/>
              </w:rPr>
            </w:pPr>
            <w:r w:rsidRPr="0049710D">
              <w:t>0,</w:t>
            </w:r>
            <w:r w:rsidR="00020FF0">
              <w:t>2</w:t>
            </w:r>
            <w:r w:rsidRPr="0049710D">
              <w:t>5</w:t>
            </w:r>
          </w:p>
        </w:tc>
      </w:tr>
      <w:tr w:rsidR="00655987" w:rsidRPr="00C57E6D" w14:paraId="520A3903" w14:textId="77777777" w:rsidTr="00380E8C">
        <w:trPr>
          <w:jc w:val="center"/>
        </w:trPr>
        <w:tc>
          <w:tcPr>
            <w:tcW w:w="904" w:type="dxa"/>
            <w:vMerge/>
            <w:shd w:val="clear" w:color="auto" w:fill="auto"/>
          </w:tcPr>
          <w:p w14:paraId="3F4B7858" w14:textId="77777777" w:rsidR="00655987" w:rsidRPr="00C57E6D" w:rsidRDefault="00655987" w:rsidP="00655987">
            <w:pPr>
              <w:spacing w:line="20" w:lineRule="atLeast"/>
              <w:rPr>
                <w:rFonts w:eastAsia="Calibri"/>
                <w:iCs/>
                <w:sz w:val="28"/>
                <w:szCs w:val="28"/>
              </w:rPr>
            </w:pPr>
          </w:p>
        </w:tc>
        <w:tc>
          <w:tcPr>
            <w:tcW w:w="851" w:type="dxa"/>
            <w:shd w:val="clear" w:color="auto" w:fill="auto"/>
          </w:tcPr>
          <w:p w14:paraId="4D54A661" w14:textId="65B5C4B5" w:rsidR="00655987" w:rsidRPr="00C57E6D" w:rsidRDefault="00655987" w:rsidP="00655987">
            <w:pPr>
              <w:spacing w:line="20" w:lineRule="atLeast"/>
              <w:jc w:val="center"/>
              <w:rPr>
                <w:rFonts w:eastAsia="Calibri"/>
                <w:b/>
                <w:bCs/>
                <w:iCs/>
                <w:sz w:val="28"/>
                <w:szCs w:val="28"/>
              </w:rPr>
            </w:pPr>
            <w:r w:rsidRPr="00C57E6D">
              <w:rPr>
                <w:b/>
                <w:bCs/>
                <w:iCs/>
                <w:color w:val="000000" w:themeColor="text1"/>
                <w:sz w:val="28"/>
                <w:szCs w:val="28"/>
              </w:rPr>
              <w:t>7</w:t>
            </w:r>
          </w:p>
        </w:tc>
        <w:tc>
          <w:tcPr>
            <w:tcW w:w="7513" w:type="dxa"/>
            <w:shd w:val="clear" w:color="auto" w:fill="auto"/>
          </w:tcPr>
          <w:p w14:paraId="437FABFB" w14:textId="432EC137" w:rsidR="00655987" w:rsidRPr="00C57E6D" w:rsidRDefault="00655987" w:rsidP="00655987">
            <w:pPr>
              <w:spacing w:line="20" w:lineRule="atLeast"/>
              <w:jc w:val="both"/>
              <w:rPr>
                <w:rFonts w:eastAsia="Calibri"/>
                <w:sz w:val="28"/>
                <w:szCs w:val="28"/>
              </w:rPr>
            </w:pPr>
            <w:r w:rsidRPr="0049710D">
              <w:t>A</w:t>
            </w:r>
          </w:p>
        </w:tc>
        <w:tc>
          <w:tcPr>
            <w:tcW w:w="811" w:type="dxa"/>
            <w:shd w:val="clear" w:color="auto" w:fill="auto"/>
          </w:tcPr>
          <w:p w14:paraId="13F5A6BC" w14:textId="0598A777" w:rsidR="00655987" w:rsidRPr="00C57E6D" w:rsidRDefault="00655987" w:rsidP="00655987">
            <w:pPr>
              <w:spacing w:line="20" w:lineRule="atLeast"/>
              <w:jc w:val="center"/>
              <w:rPr>
                <w:rFonts w:eastAsia="Calibri"/>
                <w:iCs/>
                <w:sz w:val="28"/>
                <w:szCs w:val="28"/>
              </w:rPr>
            </w:pPr>
            <w:r w:rsidRPr="0049710D">
              <w:t>0,</w:t>
            </w:r>
            <w:r w:rsidR="00020FF0">
              <w:t>2</w:t>
            </w:r>
            <w:r w:rsidRPr="0049710D">
              <w:t>5</w:t>
            </w:r>
          </w:p>
        </w:tc>
      </w:tr>
      <w:tr w:rsidR="00655987" w:rsidRPr="00C57E6D" w14:paraId="072B5B2B" w14:textId="77777777" w:rsidTr="00380E8C">
        <w:trPr>
          <w:jc w:val="center"/>
        </w:trPr>
        <w:tc>
          <w:tcPr>
            <w:tcW w:w="904" w:type="dxa"/>
            <w:vMerge/>
            <w:shd w:val="clear" w:color="auto" w:fill="auto"/>
          </w:tcPr>
          <w:p w14:paraId="6D3A0333" w14:textId="77777777" w:rsidR="00655987" w:rsidRPr="00C57E6D" w:rsidRDefault="00655987" w:rsidP="00655987">
            <w:pPr>
              <w:spacing w:line="20" w:lineRule="atLeast"/>
              <w:rPr>
                <w:rFonts w:eastAsia="Calibri"/>
                <w:iCs/>
                <w:sz w:val="28"/>
                <w:szCs w:val="28"/>
              </w:rPr>
            </w:pPr>
          </w:p>
        </w:tc>
        <w:tc>
          <w:tcPr>
            <w:tcW w:w="851" w:type="dxa"/>
            <w:shd w:val="clear" w:color="auto" w:fill="auto"/>
          </w:tcPr>
          <w:p w14:paraId="6599B6EF" w14:textId="02624482" w:rsidR="00655987" w:rsidRPr="00C57E6D" w:rsidRDefault="00655987" w:rsidP="00655987">
            <w:pPr>
              <w:spacing w:line="20" w:lineRule="atLeast"/>
              <w:jc w:val="center"/>
              <w:rPr>
                <w:rFonts w:eastAsia="Calibri"/>
                <w:b/>
                <w:bCs/>
                <w:iCs/>
                <w:sz w:val="28"/>
                <w:szCs w:val="28"/>
              </w:rPr>
            </w:pPr>
            <w:r w:rsidRPr="00C57E6D">
              <w:rPr>
                <w:b/>
                <w:bCs/>
                <w:iCs/>
                <w:color w:val="000000" w:themeColor="text1"/>
                <w:sz w:val="28"/>
                <w:szCs w:val="28"/>
              </w:rPr>
              <w:t>8</w:t>
            </w:r>
          </w:p>
        </w:tc>
        <w:tc>
          <w:tcPr>
            <w:tcW w:w="7513" w:type="dxa"/>
            <w:shd w:val="clear" w:color="auto" w:fill="auto"/>
          </w:tcPr>
          <w:p w14:paraId="550BCEF5" w14:textId="5F205803" w:rsidR="00655987" w:rsidRPr="00C57E6D" w:rsidRDefault="00655987" w:rsidP="00655987">
            <w:pPr>
              <w:spacing w:line="20" w:lineRule="atLeast"/>
              <w:jc w:val="both"/>
              <w:rPr>
                <w:rFonts w:eastAsia="Calibri"/>
                <w:sz w:val="28"/>
                <w:szCs w:val="28"/>
              </w:rPr>
            </w:pPr>
            <w:r w:rsidRPr="0049710D">
              <w:t>D</w:t>
            </w:r>
          </w:p>
        </w:tc>
        <w:tc>
          <w:tcPr>
            <w:tcW w:w="811" w:type="dxa"/>
            <w:shd w:val="clear" w:color="auto" w:fill="auto"/>
          </w:tcPr>
          <w:p w14:paraId="410F6891" w14:textId="4C5D23AC" w:rsidR="00655987" w:rsidRPr="00C57E6D" w:rsidRDefault="00655987" w:rsidP="00655987">
            <w:pPr>
              <w:spacing w:line="20" w:lineRule="atLeast"/>
              <w:jc w:val="center"/>
              <w:rPr>
                <w:rFonts w:eastAsia="Calibri"/>
                <w:iCs/>
                <w:sz w:val="28"/>
                <w:szCs w:val="28"/>
              </w:rPr>
            </w:pPr>
            <w:r w:rsidRPr="0049710D">
              <w:t>0,</w:t>
            </w:r>
            <w:r w:rsidR="00020FF0">
              <w:t>2</w:t>
            </w:r>
            <w:r w:rsidRPr="0049710D">
              <w:t>5</w:t>
            </w:r>
          </w:p>
        </w:tc>
      </w:tr>
      <w:tr w:rsidR="00CF5059" w:rsidRPr="00C57E6D" w14:paraId="26B7CD23" w14:textId="77777777" w:rsidTr="00380E8C">
        <w:trPr>
          <w:jc w:val="center"/>
        </w:trPr>
        <w:tc>
          <w:tcPr>
            <w:tcW w:w="904" w:type="dxa"/>
            <w:vMerge/>
            <w:shd w:val="clear" w:color="auto" w:fill="auto"/>
          </w:tcPr>
          <w:p w14:paraId="255547F4" w14:textId="77777777" w:rsidR="00CF5059" w:rsidRPr="00C57E6D" w:rsidRDefault="00CF5059" w:rsidP="00CF5059">
            <w:pPr>
              <w:spacing w:line="360" w:lineRule="auto"/>
              <w:rPr>
                <w:rFonts w:eastAsia="Calibri"/>
                <w:iCs/>
                <w:sz w:val="28"/>
                <w:szCs w:val="28"/>
              </w:rPr>
            </w:pPr>
          </w:p>
        </w:tc>
        <w:tc>
          <w:tcPr>
            <w:tcW w:w="851" w:type="dxa"/>
            <w:shd w:val="clear" w:color="auto" w:fill="auto"/>
          </w:tcPr>
          <w:p w14:paraId="53B6327B" w14:textId="266283BF" w:rsidR="00CF5059" w:rsidRPr="00020FF0" w:rsidRDefault="00655987" w:rsidP="00CF5059">
            <w:pPr>
              <w:spacing w:line="360" w:lineRule="auto"/>
              <w:jc w:val="center"/>
              <w:rPr>
                <w:rFonts w:eastAsia="Calibri"/>
                <w:b/>
                <w:bCs/>
                <w:iCs/>
                <w:sz w:val="28"/>
                <w:szCs w:val="28"/>
                <w:lang w:val="vi-VN"/>
              </w:rPr>
            </w:pPr>
            <w:r>
              <w:rPr>
                <w:rFonts w:eastAsia="Calibri"/>
                <w:b/>
                <w:bCs/>
                <w:iCs/>
                <w:sz w:val="28"/>
                <w:szCs w:val="28"/>
                <w:lang w:val="vi-VN"/>
              </w:rPr>
              <w:t>9</w:t>
            </w:r>
          </w:p>
        </w:tc>
        <w:tc>
          <w:tcPr>
            <w:tcW w:w="7513" w:type="dxa"/>
            <w:shd w:val="clear" w:color="auto" w:fill="auto"/>
          </w:tcPr>
          <w:p w14:paraId="160A4D77" w14:textId="77777777" w:rsidR="00655987" w:rsidRPr="00655987" w:rsidRDefault="00655987" w:rsidP="00655987">
            <w:pPr>
              <w:spacing w:line="360" w:lineRule="auto"/>
              <w:rPr>
                <w:rFonts w:eastAsia="Calibri"/>
                <w:color w:val="000000"/>
                <w:sz w:val="28"/>
                <w:szCs w:val="28"/>
              </w:rPr>
            </w:pPr>
            <w:r w:rsidRPr="00655987">
              <w:rPr>
                <w:rFonts w:eastAsia="Calibri"/>
                <w:color w:val="000000"/>
                <w:sz w:val="28"/>
                <w:szCs w:val="28"/>
              </w:rPr>
              <w:t>Tác giả cho rằng: </w:t>
            </w:r>
            <w:r w:rsidRPr="00655987">
              <w:rPr>
                <w:rFonts w:eastAsia="Calibri"/>
                <w:iCs/>
                <w:color w:val="000000"/>
                <w:sz w:val="28"/>
                <w:szCs w:val="28"/>
              </w:rPr>
              <w:t>Thời gian là vàng. Nhưng vàng thì mua được mà thời gian không mua được? </w:t>
            </w:r>
            <w:r w:rsidRPr="00655987">
              <w:rPr>
                <w:rFonts w:eastAsia="Calibri"/>
                <w:color w:val="000000"/>
                <w:sz w:val="28"/>
                <w:szCs w:val="28"/>
              </w:rPr>
              <w:t>vì:</w:t>
            </w:r>
          </w:p>
          <w:p w14:paraId="244A9304" w14:textId="77777777" w:rsidR="00655987" w:rsidRPr="00655987" w:rsidRDefault="00655987" w:rsidP="00655987">
            <w:pPr>
              <w:spacing w:line="360" w:lineRule="auto"/>
              <w:rPr>
                <w:rFonts w:eastAsia="Calibri"/>
                <w:color w:val="000000"/>
                <w:sz w:val="28"/>
                <w:szCs w:val="28"/>
              </w:rPr>
            </w:pPr>
            <w:r w:rsidRPr="00655987">
              <w:rPr>
                <w:rFonts w:eastAsia="Calibri"/>
                <w:color w:val="000000"/>
                <w:sz w:val="28"/>
                <w:szCs w:val="28"/>
              </w:rPr>
              <w:t>- Thời gian là vàng: thời gian quý giá như vàng.</w:t>
            </w:r>
          </w:p>
          <w:p w14:paraId="5BF6D08D" w14:textId="77777777" w:rsidR="00655987" w:rsidRPr="00655987" w:rsidRDefault="00655987" w:rsidP="00655987">
            <w:pPr>
              <w:spacing w:line="360" w:lineRule="auto"/>
              <w:rPr>
                <w:rFonts w:eastAsia="Calibri"/>
                <w:color w:val="000000"/>
                <w:sz w:val="28"/>
                <w:szCs w:val="28"/>
              </w:rPr>
            </w:pPr>
            <w:r w:rsidRPr="00655987">
              <w:rPr>
                <w:rFonts w:eastAsia="Calibri"/>
                <w:color w:val="000000"/>
                <w:sz w:val="28"/>
                <w:szCs w:val="28"/>
              </w:rPr>
              <w:t>- Vàng mua được: Vàng là vật chất hữu hình có thể mua bán, trao đổi.</w:t>
            </w:r>
          </w:p>
          <w:p w14:paraId="13F8DF39" w14:textId="77777777" w:rsidR="00CF5059" w:rsidRDefault="00655987" w:rsidP="00D351CA">
            <w:pPr>
              <w:spacing w:line="360" w:lineRule="auto"/>
              <w:rPr>
                <w:rFonts w:eastAsia="Calibri"/>
                <w:color w:val="000000"/>
                <w:sz w:val="28"/>
                <w:szCs w:val="28"/>
              </w:rPr>
            </w:pPr>
            <w:r w:rsidRPr="00655987">
              <w:rPr>
                <w:rFonts w:eastAsia="Calibri"/>
                <w:color w:val="000000"/>
                <w:sz w:val="28"/>
                <w:szCs w:val="28"/>
              </w:rPr>
              <w:t>- Thời gian không mua được: Thời gian là thứ vô hình không thể nắm bắt, đã đi là không trở lại</w:t>
            </w:r>
            <w:r w:rsidR="00020FF0">
              <w:rPr>
                <w:rFonts w:eastAsia="Calibri"/>
                <w:color w:val="000000"/>
                <w:sz w:val="28"/>
                <w:szCs w:val="28"/>
              </w:rPr>
              <w:t>.</w:t>
            </w:r>
          </w:p>
          <w:p w14:paraId="3358CE5B" w14:textId="538845CF" w:rsidR="00020FF0" w:rsidRPr="00020FF0" w:rsidRDefault="00020FF0" w:rsidP="00D351CA">
            <w:pPr>
              <w:spacing w:line="360" w:lineRule="auto"/>
              <w:rPr>
                <w:rFonts w:eastAsia="Calibri"/>
                <w:i/>
                <w:color w:val="000000"/>
                <w:sz w:val="28"/>
                <w:szCs w:val="28"/>
                <w:lang w:val="vi-VN"/>
              </w:rPr>
            </w:pPr>
            <w:r w:rsidRPr="00020FF0">
              <w:rPr>
                <w:rFonts w:eastAsia="Calibri"/>
                <w:i/>
                <w:color w:val="000000"/>
                <w:sz w:val="28"/>
                <w:szCs w:val="28"/>
                <w:lang w:val="vi-VN"/>
              </w:rPr>
              <w:t>( Học sinh trả lời đúng mỗi ý được  0.5 điểm)</w:t>
            </w:r>
          </w:p>
        </w:tc>
        <w:tc>
          <w:tcPr>
            <w:tcW w:w="811" w:type="dxa"/>
            <w:shd w:val="clear" w:color="auto" w:fill="auto"/>
          </w:tcPr>
          <w:p w14:paraId="70F1579E" w14:textId="77777777" w:rsidR="00CF5059" w:rsidRPr="00C57E6D" w:rsidRDefault="00CF5059" w:rsidP="00CF5059">
            <w:pPr>
              <w:spacing w:line="360" w:lineRule="auto"/>
              <w:jc w:val="center"/>
              <w:rPr>
                <w:rFonts w:eastAsia="Calibri"/>
                <w:iCs/>
                <w:sz w:val="28"/>
                <w:szCs w:val="28"/>
              </w:rPr>
            </w:pPr>
          </w:p>
          <w:p w14:paraId="287080A6" w14:textId="77777777" w:rsidR="00CF5059" w:rsidRPr="00C57E6D" w:rsidRDefault="00CF5059" w:rsidP="00CF5059">
            <w:pPr>
              <w:spacing w:line="360" w:lineRule="auto"/>
              <w:jc w:val="center"/>
              <w:rPr>
                <w:rFonts w:eastAsia="Calibri"/>
                <w:iCs/>
                <w:sz w:val="28"/>
                <w:szCs w:val="28"/>
              </w:rPr>
            </w:pPr>
          </w:p>
          <w:p w14:paraId="7F0426CF" w14:textId="77777777" w:rsidR="00CF5059" w:rsidRPr="00C57E6D" w:rsidRDefault="00CF5059" w:rsidP="00CF5059">
            <w:pPr>
              <w:spacing w:line="360" w:lineRule="auto"/>
              <w:jc w:val="center"/>
              <w:rPr>
                <w:rFonts w:eastAsia="Calibri"/>
                <w:iCs/>
                <w:sz w:val="28"/>
                <w:szCs w:val="28"/>
              </w:rPr>
            </w:pPr>
          </w:p>
          <w:p w14:paraId="5D51D07A" w14:textId="6C24BD7F" w:rsidR="00CF5059" w:rsidRPr="00C57E6D" w:rsidRDefault="00655987" w:rsidP="00CF5059">
            <w:pPr>
              <w:spacing w:line="360" w:lineRule="auto"/>
              <w:jc w:val="center"/>
              <w:rPr>
                <w:rFonts w:eastAsia="Calibri"/>
                <w:iCs/>
                <w:sz w:val="28"/>
                <w:szCs w:val="28"/>
              </w:rPr>
            </w:pPr>
            <w:r>
              <w:rPr>
                <w:rFonts w:eastAsia="Calibri"/>
                <w:iCs/>
                <w:sz w:val="28"/>
                <w:szCs w:val="28"/>
              </w:rPr>
              <w:t>1,5</w:t>
            </w:r>
          </w:p>
        </w:tc>
      </w:tr>
      <w:tr w:rsidR="00655987" w:rsidRPr="00C57E6D" w14:paraId="661A9187" w14:textId="77777777" w:rsidTr="00380E8C">
        <w:trPr>
          <w:jc w:val="center"/>
        </w:trPr>
        <w:tc>
          <w:tcPr>
            <w:tcW w:w="904" w:type="dxa"/>
            <w:vMerge/>
            <w:shd w:val="clear" w:color="auto" w:fill="auto"/>
          </w:tcPr>
          <w:p w14:paraId="2BCFE988" w14:textId="77777777" w:rsidR="00655987" w:rsidRPr="00C57E6D" w:rsidRDefault="00655987" w:rsidP="00CF5059">
            <w:pPr>
              <w:spacing w:line="360" w:lineRule="auto"/>
              <w:rPr>
                <w:rFonts w:eastAsia="Calibri"/>
                <w:iCs/>
                <w:sz w:val="28"/>
                <w:szCs w:val="28"/>
              </w:rPr>
            </w:pPr>
          </w:p>
        </w:tc>
        <w:tc>
          <w:tcPr>
            <w:tcW w:w="851" w:type="dxa"/>
            <w:shd w:val="clear" w:color="auto" w:fill="auto"/>
          </w:tcPr>
          <w:p w14:paraId="623ECD49" w14:textId="3B74E4CF" w:rsidR="00655987" w:rsidRPr="00655987" w:rsidRDefault="00655987" w:rsidP="00CF5059">
            <w:pPr>
              <w:spacing w:line="360" w:lineRule="auto"/>
              <w:jc w:val="center"/>
              <w:rPr>
                <w:rFonts w:eastAsia="Calibri"/>
                <w:b/>
                <w:bCs/>
                <w:iCs/>
                <w:sz w:val="28"/>
                <w:szCs w:val="28"/>
                <w:lang w:val="vi-VN"/>
              </w:rPr>
            </w:pPr>
            <w:r>
              <w:rPr>
                <w:rFonts w:eastAsia="Calibri"/>
                <w:b/>
                <w:bCs/>
                <w:iCs/>
                <w:sz w:val="28"/>
                <w:szCs w:val="28"/>
                <w:lang w:val="vi-VN"/>
              </w:rPr>
              <w:t>10</w:t>
            </w:r>
          </w:p>
        </w:tc>
        <w:tc>
          <w:tcPr>
            <w:tcW w:w="7513" w:type="dxa"/>
            <w:shd w:val="clear" w:color="auto" w:fill="auto"/>
          </w:tcPr>
          <w:p w14:paraId="1E566348" w14:textId="4FAE9F8D" w:rsidR="00655987" w:rsidRPr="00C57E6D" w:rsidRDefault="00655987" w:rsidP="00CF5059">
            <w:pPr>
              <w:spacing w:line="360" w:lineRule="auto"/>
              <w:jc w:val="both"/>
              <w:rPr>
                <w:rFonts w:eastAsia="Calibri"/>
                <w:color w:val="000000"/>
                <w:sz w:val="28"/>
                <w:szCs w:val="28"/>
                <w:lang w:val="vi-VN"/>
              </w:rPr>
            </w:pPr>
            <w:r w:rsidRPr="00655987">
              <w:rPr>
                <w:rFonts w:eastAsia="Calibri"/>
                <w:color w:val="000000"/>
                <w:sz w:val="28"/>
                <w:szCs w:val="28"/>
                <w:lang w:val="vi-VN"/>
              </w:rPr>
              <w:t>Học sinh có thể chọn và lý giải giá trị của thời gian mà bản thân tâm đắc và phải lý luận sao cho có tính thuyết phục.</w:t>
            </w:r>
          </w:p>
        </w:tc>
        <w:tc>
          <w:tcPr>
            <w:tcW w:w="811" w:type="dxa"/>
            <w:shd w:val="clear" w:color="auto" w:fill="auto"/>
          </w:tcPr>
          <w:p w14:paraId="732B7B00" w14:textId="1644F248" w:rsidR="00655987" w:rsidRPr="00655987" w:rsidRDefault="00655987" w:rsidP="00CF5059">
            <w:pPr>
              <w:spacing w:line="360" w:lineRule="auto"/>
              <w:jc w:val="center"/>
              <w:rPr>
                <w:rFonts w:eastAsia="Calibri"/>
                <w:iCs/>
                <w:sz w:val="28"/>
                <w:szCs w:val="28"/>
                <w:lang w:val="vi-VN"/>
              </w:rPr>
            </w:pPr>
            <w:r>
              <w:rPr>
                <w:rFonts w:eastAsia="Calibri"/>
                <w:iCs/>
                <w:sz w:val="28"/>
                <w:szCs w:val="28"/>
                <w:lang w:val="vi-VN"/>
              </w:rPr>
              <w:t>1</w:t>
            </w:r>
          </w:p>
        </w:tc>
      </w:tr>
      <w:tr w:rsidR="00CF5059" w:rsidRPr="00C57E6D" w14:paraId="667CD467" w14:textId="77777777" w:rsidTr="00380E8C">
        <w:trPr>
          <w:jc w:val="center"/>
        </w:trPr>
        <w:tc>
          <w:tcPr>
            <w:tcW w:w="904" w:type="dxa"/>
            <w:vMerge/>
            <w:shd w:val="clear" w:color="auto" w:fill="auto"/>
          </w:tcPr>
          <w:p w14:paraId="74457202" w14:textId="77777777" w:rsidR="00CF5059" w:rsidRPr="00C57E6D" w:rsidRDefault="00CF5059" w:rsidP="00CF5059">
            <w:pPr>
              <w:spacing w:line="360" w:lineRule="auto"/>
              <w:rPr>
                <w:rFonts w:eastAsia="Calibri"/>
                <w:iCs/>
                <w:sz w:val="28"/>
                <w:szCs w:val="28"/>
              </w:rPr>
            </w:pPr>
          </w:p>
        </w:tc>
        <w:tc>
          <w:tcPr>
            <w:tcW w:w="851" w:type="dxa"/>
            <w:shd w:val="clear" w:color="auto" w:fill="auto"/>
          </w:tcPr>
          <w:p w14:paraId="27339CB5" w14:textId="77777777" w:rsidR="00CF5059" w:rsidRPr="00C57E6D" w:rsidRDefault="00CF5059" w:rsidP="00CF5059">
            <w:pPr>
              <w:spacing w:line="360" w:lineRule="auto"/>
              <w:jc w:val="center"/>
              <w:rPr>
                <w:rFonts w:eastAsia="Calibri"/>
                <w:b/>
                <w:bCs/>
                <w:iCs/>
                <w:sz w:val="28"/>
                <w:szCs w:val="28"/>
                <w:lang w:val="vi-VN"/>
              </w:rPr>
            </w:pPr>
            <w:r w:rsidRPr="00C57E6D">
              <w:rPr>
                <w:rFonts w:eastAsia="Calibri"/>
                <w:b/>
                <w:bCs/>
                <w:iCs/>
                <w:sz w:val="28"/>
                <w:szCs w:val="28"/>
              </w:rPr>
              <w:t>10</w:t>
            </w:r>
          </w:p>
        </w:tc>
        <w:tc>
          <w:tcPr>
            <w:tcW w:w="7513" w:type="dxa"/>
            <w:shd w:val="clear" w:color="auto" w:fill="auto"/>
          </w:tcPr>
          <w:p w14:paraId="5B277B4E" w14:textId="77777777" w:rsidR="00655987" w:rsidRPr="00655987" w:rsidRDefault="00655987" w:rsidP="00655987">
            <w:pPr>
              <w:spacing w:line="360" w:lineRule="auto"/>
              <w:jc w:val="both"/>
              <w:rPr>
                <w:color w:val="000000" w:themeColor="text1"/>
                <w:sz w:val="28"/>
                <w:szCs w:val="28"/>
              </w:rPr>
            </w:pPr>
            <w:r w:rsidRPr="00655987">
              <w:rPr>
                <w:color w:val="000000" w:themeColor="text1"/>
                <w:sz w:val="28"/>
                <w:szCs w:val="28"/>
              </w:rPr>
              <w:t>HS nêu được ít nhất 02 bài học rút ra được là về việc sử dụng thời gian:</w:t>
            </w:r>
          </w:p>
          <w:p w14:paraId="14B2417F" w14:textId="77777777" w:rsidR="00655987" w:rsidRPr="00655987" w:rsidRDefault="00655987" w:rsidP="00655987">
            <w:pPr>
              <w:spacing w:line="360" w:lineRule="auto"/>
              <w:jc w:val="both"/>
              <w:rPr>
                <w:color w:val="000000" w:themeColor="text1"/>
                <w:sz w:val="28"/>
                <w:szCs w:val="28"/>
              </w:rPr>
            </w:pPr>
            <w:r w:rsidRPr="00655987">
              <w:rPr>
                <w:color w:val="000000" w:themeColor="text1"/>
                <w:sz w:val="28"/>
                <w:szCs w:val="28"/>
              </w:rPr>
              <w:t>Gợi ý:</w:t>
            </w:r>
          </w:p>
          <w:p w14:paraId="158756AB" w14:textId="77777777" w:rsidR="00655987" w:rsidRPr="00655987" w:rsidRDefault="00655987" w:rsidP="00655987">
            <w:pPr>
              <w:spacing w:line="360" w:lineRule="auto"/>
              <w:jc w:val="both"/>
              <w:rPr>
                <w:color w:val="000000" w:themeColor="text1"/>
                <w:sz w:val="28"/>
                <w:szCs w:val="28"/>
              </w:rPr>
            </w:pPr>
            <w:r w:rsidRPr="00655987">
              <w:rPr>
                <w:color w:val="000000" w:themeColor="text1"/>
                <w:sz w:val="28"/>
                <w:szCs w:val="28"/>
              </w:rPr>
              <w:t>- Cần sử dụng thời gian một cách hợp lí, có kế hoạch cho từng việc.</w:t>
            </w:r>
          </w:p>
          <w:p w14:paraId="2B8B6456" w14:textId="77777777" w:rsidR="00CF5059" w:rsidRDefault="00655987" w:rsidP="00655987">
            <w:pPr>
              <w:spacing w:line="360" w:lineRule="auto"/>
              <w:jc w:val="both"/>
              <w:rPr>
                <w:color w:val="000000" w:themeColor="text1"/>
                <w:sz w:val="28"/>
                <w:szCs w:val="28"/>
              </w:rPr>
            </w:pPr>
            <w:r w:rsidRPr="00655987">
              <w:rPr>
                <w:color w:val="000000" w:themeColor="text1"/>
                <w:sz w:val="28"/>
                <w:szCs w:val="28"/>
              </w:rPr>
              <w:t>- Không nên lãng phí thời gian vì thời gian đã qua thì không thể lấy lại được.</w:t>
            </w:r>
          </w:p>
          <w:p w14:paraId="749AEDC0" w14:textId="43F84021" w:rsidR="00020FF0" w:rsidRPr="00020FF0" w:rsidRDefault="00020FF0" w:rsidP="00655987">
            <w:pPr>
              <w:spacing w:line="360" w:lineRule="auto"/>
              <w:jc w:val="both"/>
              <w:rPr>
                <w:rFonts w:eastAsia="Calibri"/>
                <w:i/>
                <w:sz w:val="28"/>
                <w:szCs w:val="28"/>
                <w:lang w:val="vi-VN"/>
              </w:rPr>
            </w:pPr>
            <w:r w:rsidRPr="00020FF0">
              <w:rPr>
                <w:i/>
                <w:color w:val="000000" w:themeColor="text1"/>
                <w:sz w:val="28"/>
                <w:szCs w:val="28"/>
                <w:lang w:val="vi-VN"/>
              </w:rPr>
              <w:t>( Trả lời đúng 1 bài học cho 0.5 điểm)</w:t>
            </w:r>
          </w:p>
        </w:tc>
        <w:tc>
          <w:tcPr>
            <w:tcW w:w="811" w:type="dxa"/>
            <w:shd w:val="clear" w:color="auto" w:fill="auto"/>
          </w:tcPr>
          <w:p w14:paraId="6BCC2452" w14:textId="0EB37966" w:rsidR="00CF5059" w:rsidRPr="00655987" w:rsidRDefault="00655987" w:rsidP="00CF5059">
            <w:pPr>
              <w:spacing w:line="360" w:lineRule="auto"/>
              <w:jc w:val="center"/>
              <w:rPr>
                <w:rFonts w:eastAsia="Calibri"/>
                <w:iCs/>
                <w:sz w:val="28"/>
                <w:szCs w:val="28"/>
                <w:lang w:val="vi-VN"/>
              </w:rPr>
            </w:pPr>
            <w:r>
              <w:rPr>
                <w:rFonts w:eastAsia="Calibri"/>
                <w:iCs/>
                <w:sz w:val="28"/>
                <w:szCs w:val="28"/>
                <w:lang w:val="vi-VN"/>
              </w:rPr>
              <w:t>1</w:t>
            </w:r>
          </w:p>
          <w:p w14:paraId="119A4604" w14:textId="17331C13" w:rsidR="00CF5059" w:rsidRPr="00C57E6D" w:rsidRDefault="00CF5059" w:rsidP="00CF5059">
            <w:pPr>
              <w:spacing w:line="360" w:lineRule="auto"/>
              <w:jc w:val="center"/>
              <w:rPr>
                <w:rFonts w:eastAsia="Calibri"/>
                <w:iCs/>
                <w:sz w:val="28"/>
                <w:szCs w:val="28"/>
              </w:rPr>
            </w:pPr>
          </w:p>
        </w:tc>
      </w:tr>
      <w:tr w:rsidR="00CF5059" w:rsidRPr="00C57E6D" w14:paraId="6DBCB675" w14:textId="77777777" w:rsidTr="00380E8C">
        <w:trPr>
          <w:jc w:val="center"/>
        </w:trPr>
        <w:tc>
          <w:tcPr>
            <w:tcW w:w="904" w:type="dxa"/>
            <w:vMerge w:val="restart"/>
            <w:shd w:val="clear" w:color="auto" w:fill="auto"/>
          </w:tcPr>
          <w:p w14:paraId="5DED6229" w14:textId="77777777" w:rsidR="00CF5059" w:rsidRPr="00C57E6D" w:rsidRDefault="00CF5059" w:rsidP="00CF5059">
            <w:pPr>
              <w:spacing w:line="360" w:lineRule="auto"/>
              <w:jc w:val="center"/>
              <w:rPr>
                <w:rFonts w:eastAsia="Calibri"/>
                <w:b/>
                <w:bCs/>
                <w:iCs/>
                <w:sz w:val="28"/>
                <w:szCs w:val="28"/>
              </w:rPr>
            </w:pPr>
            <w:r w:rsidRPr="00C57E6D">
              <w:rPr>
                <w:rFonts w:eastAsia="Calibri"/>
                <w:b/>
                <w:bCs/>
                <w:iCs/>
                <w:sz w:val="28"/>
                <w:szCs w:val="28"/>
              </w:rPr>
              <w:lastRenderedPageBreak/>
              <w:t>II</w:t>
            </w:r>
          </w:p>
        </w:tc>
        <w:tc>
          <w:tcPr>
            <w:tcW w:w="8364" w:type="dxa"/>
            <w:gridSpan w:val="2"/>
            <w:shd w:val="clear" w:color="auto" w:fill="auto"/>
          </w:tcPr>
          <w:p w14:paraId="76DBAA90" w14:textId="77777777" w:rsidR="00CF5059" w:rsidRPr="00C57E6D" w:rsidRDefault="00CF5059" w:rsidP="00CF5059">
            <w:pPr>
              <w:spacing w:line="360" w:lineRule="auto"/>
              <w:jc w:val="both"/>
              <w:rPr>
                <w:rFonts w:eastAsia="Calibri"/>
                <w:b/>
                <w:bCs/>
                <w:iCs/>
                <w:sz w:val="28"/>
                <w:szCs w:val="28"/>
                <w:lang w:val="vi-VN"/>
              </w:rPr>
            </w:pPr>
            <w:r w:rsidRPr="00C57E6D">
              <w:rPr>
                <w:rFonts w:eastAsia="Calibri"/>
                <w:b/>
                <w:bCs/>
                <w:iCs/>
                <w:sz w:val="28"/>
                <w:szCs w:val="28"/>
              </w:rPr>
              <w:t>VIẾT</w:t>
            </w:r>
          </w:p>
        </w:tc>
        <w:tc>
          <w:tcPr>
            <w:tcW w:w="811" w:type="dxa"/>
            <w:shd w:val="clear" w:color="auto" w:fill="auto"/>
          </w:tcPr>
          <w:p w14:paraId="642B5730" w14:textId="41CA73C2" w:rsidR="00CF5059" w:rsidRPr="00C57E6D" w:rsidRDefault="00655987" w:rsidP="00CF5059">
            <w:pPr>
              <w:spacing w:line="360" w:lineRule="auto"/>
              <w:jc w:val="center"/>
              <w:rPr>
                <w:rFonts w:eastAsia="Calibri"/>
                <w:b/>
                <w:bCs/>
                <w:iCs/>
                <w:sz w:val="28"/>
                <w:szCs w:val="28"/>
                <w:lang w:val="vi-VN"/>
              </w:rPr>
            </w:pPr>
            <w:r>
              <w:rPr>
                <w:rFonts w:eastAsia="Calibri"/>
                <w:b/>
                <w:bCs/>
                <w:iCs/>
                <w:sz w:val="28"/>
                <w:szCs w:val="28"/>
                <w:lang w:val="vi-VN"/>
              </w:rPr>
              <w:t>4,5</w:t>
            </w:r>
          </w:p>
        </w:tc>
      </w:tr>
      <w:tr w:rsidR="00CF5059" w:rsidRPr="00C57E6D" w14:paraId="26E40B05" w14:textId="77777777" w:rsidTr="00380E8C">
        <w:trPr>
          <w:jc w:val="center"/>
        </w:trPr>
        <w:tc>
          <w:tcPr>
            <w:tcW w:w="904" w:type="dxa"/>
            <w:vMerge/>
            <w:shd w:val="clear" w:color="auto" w:fill="auto"/>
          </w:tcPr>
          <w:p w14:paraId="7BB0A787" w14:textId="77777777" w:rsidR="00CF5059" w:rsidRPr="00C57E6D" w:rsidRDefault="00CF5059" w:rsidP="00CF5059">
            <w:pPr>
              <w:spacing w:line="360" w:lineRule="auto"/>
              <w:jc w:val="center"/>
              <w:rPr>
                <w:rFonts w:eastAsia="Calibri"/>
                <w:b/>
                <w:bCs/>
                <w:iCs/>
                <w:sz w:val="28"/>
                <w:szCs w:val="28"/>
              </w:rPr>
            </w:pPr>
          </w:p>
        </w:tc>
        <w:tc>
          <w:tcPr>
            <w:tcW w:w="8364" w:type="dxa"/>
            <w:gridSpan w:val="2"/>
            <w:shd w:val="clear" w:color="auto" w:fill="auto"/>
          </w:tcPr>
          <w:p w14:paraId="4317DE27" w14:textId="0F9F24DC" w:rsidR="00CF5059" w:rsidRPr="00C57E6D" w:rsidRDefault="00CF5059" w:rsidP="00380E8C">
            <w:pPr>
              <w:spacing w:line="360" w:lineRule="auto"/>
              <w:jc w:val="both"/>
              <w:rPr>
                <w:rFonts w:eastAsia="Calibri"/>
                <w:iCs/>
                <w:sz w:val="28"/>
                <w:szCs w:val="28"/>
              </w:rPr>
            </w:pPr>
            <w:r w:rsidRPr="00C57E6D">
              <w:rPr>
                <w:rFonts w:eastAsia="Calibri"/>
                <w:i/>
                <w:iCs/>
                <w:sz w:val="28"/>
                <w:szCs w:val="28"/>
              </w:rPr>
              <w:t>a</w:t>
            </w:r>
            <w:r w:rsidRPr="00C57E6D">
              <w:rPr>
                <w:rFonts w:eastAsia="Calibri"/>
                <w:sz w:val="28"/>
                <w:szCs w:val="28"/>
              </w:rPr>
              <w:t>.</w:t>
            </w:r>
            <w:r w:rsidRPr="00C57E6D">
              <w:rPr>
                <w:rFonts w:eastAsia="Calibri"/>
                <w:i/>
                <w:iCs/>
                <w:sz w:val="28"/>
                <w:szCs w:val="28"/>
              </w:rPr>
              <w:t xml:space="preserve"> Đảm bảo cấu trúc bài văn </w:t>
            </w:r>
            <w:r w:rsidR="00380E8C" w:rsidRPr="00C57E6D">
              <w:rPr>
                <w:rFonts w:eastAsia="Calibri"/>
                <w:i/>
                <w:iCs/>
                <w:sz w:val="28"/>
                <w:szCs w:val="28"/>
              </w:rPr>
              <w:t>nghị l</w:t>
            </w:r>
            <w:r w:rsidR="00C41927" w:rsidRPr="00C57E6D">
              <w:rPr>
                <w:rFonts w:eastAsia="Calibri"/>
                <w:i/>
                <w:iCs/>
                <w:sz w:val="28"/>
                <w:szCs w:val="28"/>
              </w:rPr>
              <w:t>uận</w:t>
            </w:r>
            <w:r w:rsidR="001127CE">
              <w:rPr>
                <w:rFonts w:eastAsia="Calibri"/>
                <w:i/>
                <w:iCs/>
                <w:sz w:val="28"/>
                <w:szCs w:val="28"/>
              </w:rPr>
              <w:t>.</w:t>
            </w:r>
          </w:p>
        </w:tc>
        <w:tc>
          <w:tcPr>
            <w:tcW w:w="811" w:type="dxa"/>
            <w:shd w:val="clear" w:color="auto" w:fill="auto"/>
          </w:tcPr>
          <w:p w14:paraId="05B25E9B" w14:textId="77777777" w:rsidR="00CF5059" w:rsidRPr="00C57E6D" w:rsidRDefault="00CF5059" w:rsidP="00CF5059">
            <w:pPr>
              <w:spacing w:line="360" w:lineRule="auto"/>
              <w:jc w:val="center"/>
              <w:rPr>
                <w:rFonts w:eastAsia="Calibri"/>
                <w:iCs/>
                <w:sz w:val="28"/>
                <w:szCs w:val="28"/>
              </w:rPr>
            </w:pPr>
            <w:r w:rsidRPr="00C57E6D">
              <w:rPr>
                <w:rFonts w:eastAsia="Calibri"/>
                <w:iCs/>
                <w:sz w:val="28"/>
                <w:szCs w:val="28"/>
              </w:rPr>
              <w:t>0,25</w:t>
            </w:r>
          </w:p>
        </w:tc>
      </w:tr>
      <w:tr w:rsidR="00CF5059" w:rsidRPr="00C57E6D" w14:paraId="41EB4E09" w14:textId="77777777" w:rsidTr="00380E8C">
        <w:trPr>
          <w:jc w:val="center"/>
        </w:trPr>
        <w:tc>
          <w:tcPr>
            <w:tcW w:w="904" w:type="dxa"/>
            <w:vMerge/>
            <w:shd w:val="clear" w:color="auto" w:fill="auto"/>
          </w:tcPr>
          <w:p w14:paraId="158786D3" w14:textId="77777777" w:rsidR="00CF5059" w:rsidRPr="00C57E6D" w:rsidRDefault="00CF5059" w:rsidP="00CF5059">
            <w:pPr>
              <w:spacing w:line="360" w:lineRule="auto"/>
              <w:jc w:val="center"/>
              <w:rPr>
                <w:rFonts w:eastAsia="Calibri"/>
                <w:b/>
                <w:bCs/>
                <w:iCs/>
                <w:sz w:val="28"/>
                <w:szCs w:val="28"/>
              </w:rPr>
            </w:pPr>
          </w:p>
        </w:tc>
        <w:tc>
          <w:tcPr>
            <w:tcW w:w="8364" w:type="dxa"/>
            <w:gridSpan w:val="2"/>
            <w:shd w:val="clear" w:color="auto" w:fill="auto"/>
          </w:tcPr>
          <w:p w14:paraId="516659C9" w14:textId="77777777" w:rsidR="00380E8C" w:rsidRPr="00C57E6D" w:rsidRDefault="00380E8C" w:rsidP="00380E8C">
            <w:pPr>
              <w:spacing w:after="160" w:line="276" w:lineRule="auto"/>
              <w:jc w:val="both"/>
              <w:rPr>
                <w:color w:val="000000" w:themeColor="text1"/>
                <w:sz w:val="28"/>
                <w:szCs w:val="28"/>
              </w:rPr>
            </w:pPr>
            <w:r w:rsidRPr="00C57E6D">
              <w:rPr>
                <w:color w:val="000000" w:themeColor="text1"/>
                <w:sz w:val="28"/>
                <w:szCs w:val="28"/>
              </w:rPr>
              <w:t>b. Xác định đúng yêu cầu của đề.</w:t>
            </w:r>
          </w:p>
          <w:p w14:paraId="00E0FECE" w14:textId="4F49233B" w:rsidR="00CF5059" w:rsidRPr="00C57E6D" w:rsidRDefault="00380E8C" w:rsidP="00380E8C">
            <w:pPr>
              <w:spacing w:line="360" w:lineRule="auto"/>
              <w:jc w:val="both"/>
              <w:rPr>
                <w:rFonts w:eastAsia="Calibri"/>
                <w:i/>
                <w:sz w:val="28"/>
                <w:szCs w:val="28"/>
              </w:rPr>
            </w:pPr>
            <w:r w:rsidRPr="00C57E6D">
              <w:rPr>
                <w:color w:val="000000" w:themeColor="text1"/>
                <w:sz w:val="28"/>
                <w:szCs w:val="28"/>
              </w:rPr>
              <w:t>Viết bài văn nghị luận trình b</w:t>
            </w:r>
            <w:r w:rsidR="0022784E">
              <w:rPr>
                <w:color w:val="000000" w:themeColor="text1"/>
                <w:sz w:val="28"/>
                <w:szCs w:val="28"/>
              </w:rPr>
              <w:t xml:space="preserve">ày quan điểm về vấn đề ham mê trò chơi điện tử </w:t>
            </w:r>
            <w:r w:rsidRPr="00C57E6D">
              <w:rPr>
                <w:color w:val="000000" w:themeColor="text1"/>
                <w:sz w:val="28"/>
                <w:szCs w:val="28"/>
              </w:rPr>
              <w:t>.</w:t>
            </w:r>
          </w:p>
        </w:tc>
        <w:tc>
          <w:tcPr>
            <w:tcW w:w="811" w:type="dxa"/>
            <w:shd w:val="clear" w:color="auto" w:fill="auto"/>
          </w:tcPr>
          <w:p w14:paraId="529BE69F" w14:textId="77777777" w:rsidR="00CF5059" w:rsidRPr="00C57E6D" w:rsidRDefault="00CF5059" w:rsidP="00CF5059">
            <w:pPr>
              <w:spacing w:line="360" w:lineRule="auto"/>
              <w:jc w:val="center"/>
              <w:rPr>
                <w:rFonts w:eastAsia="Calibri"/>
                <w:iCs/>
                <w:sz w:val="28"/>
                <w:szCs w:val="28"/>
              </w:rPr>
            </w:pPr>
            <w:r w:rsidRPr="00C57E6D">
              <w:rPr>
                <w:rFonts w:eastAsia="Calibri"/>
                <w:iCs/>
                <w:sz w:val="28"/>
                <w:szCs w:val="28"/>
              </w:rPr>
              <w:t>0,25</w:t>
            </w:r>
          </w:p>
        </w:tc>
      </w:tr>
      <w:tr w:rsidR="00CF5059" w:rsidRPr="00C57E6D" w14:paraId="48F83D04" w14:textId="77777777" w:rsidTr="00380E8C">
        <w:trPr>
          <w:jc w:val="center"/>
        </w:trPr>
        <w:tc>
          <w:tcPr>
            <w:tcW w:w="904" w:type="dxa"/>
            <w:vMerge/>
            <w:shd w:val="clear" w:color="auto" w:fill="auto"/>
          </w:tcPr>
          <w:p w14:paraId="7B1D8044" w14:textId="77777777" w:rsidR="00CF5059" w:rsidRPr="00C57E6D" w:rsidRDefault="00CF5059" w:rsidP="00CF5059">
            <w:pPr>
              <w:spacing w:line="360" w:lineRule="auto"/>
              <w:rPr>
                <w:rFonts w:eastAsia="Calibri"/>
                <w:iCs/>
                <w:sz w:val="28"/>
                <w:szCs w:val="28"/>
              </w:rPr>
            </w:pPr>
          </w:p>
        </w:tc>
        <w:tc>
          <w:tcPr>
            <w:tcW w:w="8364" w:type="dxa"/>
            <w:gridSpan w:val="2"/>
            <w:shd w:val="clear" w:color="auto" w:fill="auto"/>
          </w:tcPr>
          <w:p w14:paraId="72FCFE3B" w14:textId="6755C52A" w:rsidR="00C41927" w:rsidRPr="00C57E6D" w:rsidRDefault="00C41927" w:rsidP="00C41927">
            <w:pPr>
              <w:spacing w:after="160" w:line="276" w:lineRule="auto"/>
              <w:jc w:val="both"/>
              <w:rPr>
                <w:color w:val="000000" w:themeColor="text1"/>
                <w:sz w:val="28"/>
                <w:szCs w:val="28"/>
              </w:rPr>
            </w:pPr>
            <w:r w:rsidRPr="00C57E6D">
              <w:rPr>
                <w:color w:val="000000" w:themeColor="text1"/>
                <w:sz w:val="28"/>
                <w:szCs w:val="28"/>
              </w:rPr>
              <w:t>c. Yêu cầu đối với bài văn nghị luận</w:t>
            </w:r>
            <w:r w:rsidR="001127CE">
              <w:rPr>
                <w:color w:val="000000" w:themeColor="text1"/>
                <w:sz w:val="28"/>
                <w:szCs w:val="28"/>
              </w:rPr>
              <w:t>.</w:t>
            </w:r>
            <w:r w:rsidRPr="00C57E6D">
              <w:rPr>
                <w:color w:val="000000" w:themeColor="text1"/>
                <w:sz w:val="28"/>
                <w:szCs w:val="28"/>
              </w:rPr>
              <w:t xml:space="preserve"> </w:t>
            </w:r>
          </w:p>
          <w:p w14:paraId="51AE10C2" w14:textId="6EB20B47" w:rsidR="00CF5059" w:rsidRPr="00C57E6D" w:rsidRDefault="00C41927" w:rsidP="00C41927">
            <w:pPr>
              <w:spacing w:line="360" w:lineRule="auto"/>
              <w:jc w:val="both"/>
              <w:rPr>
                <w:rFonts w:eastAsia="Calibri"/>
                <w:i/>
                <w:sz w:val="28"/>
                <w:szCs w:val="28"/>
                <w:lang w:val="pt-BR"/>
              </w:rPr>
            </w:pPr>
            <w:r w:rsidRPr="00C57E6D">
              <w:rPr>
                <w:color w:val="000000" w:themeColor="text1"/>
                <w:sz w:val="28"/>
                <w:szCs w:val="28"/>
              </w:rPr>
              <w:t>HS có thể trình bày theo nhiều cách, nhưng cần đảm bảo các yêu cầu sau:</w:t>
            </w:r>
          </w:p>
        </w:tc>
        <w:tc>
          <w:tcPr>
            <w:tcW w:w="811" w:type="dxa"/>
            <w:shd w:val="clear" w:color="auto" w:fill="auto"/>
          </w:tcPr>
          <w:p w14:paraId="1DC5D139" w14:textId="77777777" w:rsidR="00CF5059" w:rsidRPr="00C57E6D" w:rsidRDefault="00CF5059" w:rsidP="00CF5059">
            <w:pPr>
              <w:spacing w:line="360" w:lineRule="auto"/>
              <w:jc w:val="center"/>
              <w:rPr>
                <w:rFonts w:eastAsia="Calibri"/>
                <w:iCs/>
                <w:sz w:val="28"/>
                <w:szCs w:val="28"/>
                <w:lang w:val="pt-BR"/>
              </w:rPr>
            </w:pPr>
          </w:p>
        </w:tc>
      </w:tr>
      <w:tr w:rsidR="00CF5059" w:rsidRPr="00C57E6D" w14:paraId="348CB109" w14:textId="77777777" w:rsidTr="00380E8C">
        <w:trPr>
          <w:trHeight w:val="877"/>
          <w:jc w:val="center"/>
        </w:trPr>
        <w:tc>
          <w:tcPr>
            <w:tcW w:w="904" w:type="dxa"/>
            <w:vMerge/>
            <w:shd w:val="clear" w:color="auto" w:fill="auto"/>
          </w:tcPr>
          <w:p w14:paraId="76499CF7" w14:textId="77777777" w:rsidR="00CF5059" w:rsidRPr="00C57E6D" w:rsidRDefault="00CF5059" w:rsidP="00CF5059">
            <w:pPr>
              <w:spacing w:line="360" w:lineRule="auto"/>
              <w:rPr>
                <w:rFonts w:eastAsia="Calibri"/>
                <w:iCs/>
                <w:sz w:val="28"/>
                <w:szCs w:val="28"/>
                <w:lang w:val="pt-BR"/>
              </w:rPr>
            </w:pPr>
          </w:p>
        </w:tc>
        <w:tc>
          <w:tcPr>
            <w:tcW w:w="8364" w:type="dxa"/>
            <w:gridSpan w:val="2"/>
            <w:shd w:val="clear" w:color="auto" w:fill="auto"/>
          </w:tcPr>
          <w:p w14:paraId="2CC6E55D" w14:textId="77777777" w:rsidR="00020FF0" w:rsidRDefault="00C41927" w:rsidP="00020FF0">
            <w:pPr>
              <w:spacing w:after="160" w:line="276" w:lineRule="auto"/>
              <w:jc w:val="both"/>
              <w:rPr>
                <w:color w:val="000000" w:themeColor="text1"/>
                <w:sz w:val="28"/>
                <w:szCs w:val="28"/>
              </w:rPr>
            </w:pPr>
            <w:r w:rsidRPr="00C57E6D">
              <w:rPr>
                <w:color w:val="000000" w:themeColor="text1"/>
                <w:sz w:val="28"/>
                <w:szCs w:val="28"/>
              </w:rPr>
              <w:t>- Nêu được vấn đề cần nghị luận</w:t>
            </w:r>
            <w:r w:rsidR="001127CE">
              <w:rPr>
                <w:color w:val="000000" w:themeColor="text1"/>
                <w:sz w:val="28"/>
                <w:szCs w:val="28"/>
              </w:rPr>
              <w:t>.</w:t>
            </w:r>
            <w:r w:rsidR="00020FF0" w:rsidRPr="00C57E6D">
              <w:rPr>
                <w:color w:val="000000" w:themeColor="text1"/>
                <w:sz w:val="28"/>
                <w:szCs w:val="28"/>
              </w:rPr>
              <w:t xml:space="preserve"> </w:t>
            </w:r>
          </w:p>
          <w:p w14:paraId="50B90E1E" w14:textId="760B5B9F" w:rsidR="00020FF0" w:rsidRDefault="00020FF0" w:rsidP="00020FF0">
            <w:pPr>
              <w:spacing w:after="160" w:line="276" w:lineRule="auto"/>
              <w:jc w:val="both"/>
              <w:rPr>
                <w:color w:val="000000" w:themeColor="text1"/>
                <w:sz w:val="28"/>
                <w:szCs w:val="28"/>
              </w:rPr>
            </w:pPr>
            <w:r w:rsidRPr="00C57E6D">
              <w:rPr>
                <w:color w:val="000000" w:themeColor="text1"/>
                <w:sz w:val="28"/>
                <w:szCs w:val="28"/>
              </w:rPr>
              <w:t>-</w:t>
            </w:r>
            <w:r>
              <w:rPr>
                <w:color w:val="000000" w:themeColor="text1"/>
                <w:sz w:val="28"/>
                <w:szCs w:val="28"/>
              </w:rPr>
              <w:t xml:space="preserve"> Thể hiện ý kiến tán thành ý kiến vừa nêu:</w:t>
            </w:r>
          </w:p>
          <w:p w14:paraId="45A6382E" w14:textId="682E6438" w:rsidR="00020FF0" w:rsidRDefault="00020FF0" w:rsidP="00020FF0">
            <w:pPr>
              <w:spacing w:after="160" w:line="276" w:lineRule="auto"/>
              <w:jc w:val="both"/>
              <w:rPr>
                <w:color w:val="000000" w:themeColor="text1"/>
                <w:sz w:val="28"/>
                <w:szCs w:val="28"/>
              </w:rPr>
            </w:pPr>
            <w:r>
              <w:rPr>
                <w:color w:val="000000" w:themeColor="text1"/>
                <w:sz w:val="28"/>
                <w:szCs w:val="28"/>
                <w:lang w:val="vi-VN"/>
              </w:rPr>
              <w:t xml:space="preserve">- </w:t>
            </w:r>
            <w:r w:rsidR="00C41927" w:rsidRPr="00C57E6D">
              <w:rPr>
                <w:color w:val="000000" w:themeColor="text1"/>
                <w:sz w:val="28"/>
                <w:szCs w:val="28"/>
              </w:rPr>
              <w:t xml:space="preserve">Giải </w:t>
            </w:r>
            <w:r w:rsidR="0022784E">
              <w:rPr>
                <w:color w:val="000000" w:themeColor="text1"/>
                <w:sz w:val="28"/>
                <w:szCs w:val="28"/>
              </w:rPr>
              <w:t>thích được khái niệm trò chơi điện tử</w:t>
            </w:r>
            <w:r w:rsidR="00C41927" w:rsidRPr="00C57E6D">
              <w:rPr>
                <w:color w:val="000000" w:themeColor="text1"/>
                <w:sz w:val="28"/>
                <w:szCs w:val="28"/>
              </w:rPr>
              <w:t xml:space="preserve"> là gì?</w:t>
            </w:r>
            <w:r w:rsidR="0022784E">
              <w:t xml:space="preserve"> </w:t>
            </w:r>
            <w:r w:rsidR="00775B15">
              <w:rPr>
                <w:lang w:val="vi-VN"/>
              </w:rPr>
              <w:t>(</w:t>
            </w:r>
            <w:r w:rsidR="0022784E" w:rsidRPr="0022784E">
              <w:rPr>
                <w:color w:val="000000" w:themeColor="text1"/>
                <w:sz w:val="28"/>
                <w:szCs w:val="28"/>
              </w:rPr>
              <w:t>Trò chơi điện tử là những trò chơi phải sử dụng thiết bị điện tử mới chơi được, giúp giải toả stress căng thẳng mệt mỏi</w:t>
            </w:r>
            <w:r w:rsidR="00775B15">
              <w:rPr>
                <w:color w:val="000000" w:themeColor="text1"/>
                <w:sz w:val="28"/>
                <w:szCs w:val="28"/>
                <w:lang w:val="vi-VN"/>
              </w:rPr>
              <w:t>).</w:t>
            </w:r>
            <w:r w:rsidR="00775B15">
              <w:rPr>
                <w:color w:val="000000" w:themeColor="text1"/>
                <w:sz w:val="28"/>
                <w:szCs w:val="28"/>
              </w:rPr>
              <w:t xml:space="preserve"> </w:t>
            </w:r>
            <w:r w:rsidR="0022784E">
              <w:rPr>
                <w:color w:val="000000" w:themeColor="text1"/>
                <w:sz w:val="28"/>
                <w:szCs w:val="28"/>
                <w:lang w:val="vi-VN"/>
              </w:rPr>
              <w:t>Ham mê trò chơi điện tử là như thế nào</w:t>
            </w:r>
            <w:r w:rsidR="00C41927" w:rsidRPr="00C57E6D">
              <w:rPr>
                <w:color w:val="000000" w:themeColor="text1"/>
                <w:sz w:val="28"/>
                <w:szCs w:val="28"/>
              </w:rPr>
              <w:t xml:space="preserve"> (</w:t>
            </w:r>
            <w:r w:rsidR="0022784E" w:rsidRPr="0022784E">
              <w:rPr>
                <w:color w:val="000000" w:themeColor="text1"/>
                <w:sz w:val="28"/>
                <w:szCs w:val="28"/>
              </w:rPr>
              <w:t>Ham mê trò chơi điện tử là dành quá nhiều thời gian để chơi, say mê, đắm chìm vào nó quá nhiều gây ra rất nhiều ảnh hưởng tới cuộc sống của chính bản thân mình.</w:t>
            </w:r>
            <w:r w:rsidRPr="00C57E6D">
              <w:rPr>
                <w:color w:val="000000" w:themeColor="text1"/>
                <w:sz w:val="28"/>
                <w:szCs w:val="28"/>
              </w:rPr>
              <w:t xml:space="preserve"> </w:t>
            </w:r>
            <w:r>
              <w:rPr>
                <w:color w:val="000000" w:themeColor="text1"/>
                <w:sz w:val="28"/>
                <w:szCs w:val="28"/>
              </w:rPr>
              <w:t>Trình bày thực chất của ý kiến</w:t>
            </w:r>
            <w:r>
              <w:rPr>
                <w:color w:val="000000" w:themeColor="text1"/>
                <w:sz w:val="28"/>
                <w:szCs w:val="28"/>
              </w:rPr>
              <w:t xml:space="preserve"> </w:t>
            </w:r>
          </w:p>
          <w:p w14:paraId="60BB9F44" w14:textId="0B3E1814" w:rsidR="00775B15" w:rsidRPr="00775B15" w:rsidRDefault="00775B15" w:rsidP="00775B15">
            <w:pPr>
              <w:spacing w:after="160" w:line="276" w:lineRule="auto"/>
              <w:jc w:val="both"/>
              <w:rPr>
                <w:color w:val="000000" w:themeColor="text1"/>
                <w:sz w:val="28"/>
                <w:szCs w:val="28"/>
              </w:rPr>
            </w:pPr>
            <w:r>
              <w:rPr>
                <w:color w:val="000000" w:themeColor="text1"/>
                <w:sz w:val="28"/>
                <w:szCs w:val="28"/>
              </w:rPr>
              <w:t xml:space="preserve">- </w:t>
            </w:r>
            <w:r w:rsidR="00C57E6D">
              <w:rPr>
                <w:color w:val="000000" w:themeColor="text1"/>
                <w:sz w:val="28"/>
                <w:szCs w:val="28"/>
              </w:rPr>
              <w:t xml:space="preserve"> </w:t>
            </w:r>
            <w:r w:rsidRPr="00775B15">
              <w:rPr>
                <w:color w:val="000000" w:themeColor="text1"/>
                <w:sz w:val="28"/>
                <w:szCs w:val="28"/>
              </w:rPr>
              <w:t>Lợi ích của trò chơi điện tử</w:t>
            </w:r>
          </w:p>
          <w:p w14:paraId="18D9D3B0" w14:textId="4E5C414E" w:rsidR="00775B15" w:rsidRP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 Giúp giải toả stress, mệt mỏi sau những giờ làm việc vất vả hay những giờ học căng thẳng </w:t>
            </w:r>
          </w:p>
          <w:p w14:paraId="779AD48F" w14:textId="7DA5B0E9" w:rsidR="00775B15" w:rsidRP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 Người chơi chỉ cần có một chiếc điện thoại, máy tính có kết nối internet là có thể chơi nhiều trò chơi điện tử một cách dễ dàng, không cần phải di chuyển, không cần mua vé…</w:t>
            </w:r>
          </w:p>
          <w:p w14:paraId="09D9790C" w14:textId="187501C4" w:rsidR="00775B15" w:rsidRP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 Tăng khả năng tập trung và khả năng ứng p</w:t>
            </w:r>
            <w:r>
              <w:rPr>
                <w:color w:val="000000" w:themeColor="text1"/>
                <w:sz w:val="28"/>
                <w:szCs w:val="28"/>
              </w:rPr>
              <w:t>hó với những tình huống bất ngờ</w:t>
            </w:r>
          </w:p>
          <w:p w14:paraId="77058804" w14:textId="1E62B1E8" w:rsidR="00775B15" w:rsidRP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 Tạo niềm vui, sự gắn kết giữa người chơi với nhau, mở rộng mối quan hệ </w:t>
            </w:r>
          </w:p>
          <w:p w14:paraId="2A3FE64F" w14:textId="6C07E85C" w:rsidR="00775B15" w:rsidRP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 Đôi khi có thể sống thật với chính mình trong trò chơi (bày tỏ khả năng, sự sáng tạo…)</w:t>
            </w:r>
          </w:p>
          <w:p w14:paraId="38CF629B" w14:textId="693B07F6" w:rsidR="00C41927" w:rsidRPr="00C57E6D"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 Mang tính giáo dục, rèn luyện: tăng khả năng ghi nhớ bài, ôn lại kiến thức đã học, học được nhiều kiến thức mới qua trò chơi</w:t>
            </w:r>
            <w:r w:rsidR="00C41927" w:rsidRPr="00C57E6D">
              <w:rPr>
                <w:color w:val="000000" w:themeColor="text1"/>
                <w:sz w:val="28"/>
                <w:szCs w:val="28"/>
              </w:rPr>
              <w:t>.(dẫn chứng) ).</w:t>
            </w:r>
          </w:p>
          <w:p w14:paraId="1E43B1CF" w14:textId="1E08B073" w:rsidR="00775B15" w:rsidRPr="00775B15" w:rsidRDefault="00775B15" w:rsidP="00775B15">
            <w:pPr>
              <w:spacing w:after="160" w:line="276" w:lineRule="auto"/>
              <w:jc w:val="both"/>
              <w:rPr>
                <w:color w:val="000000" w:themeColor="text1"/>
                <w:sz w:val="28"/>
                <w:szCs w:val="28"/>
              </w:rPr>
            </w:pPr>
            <w:r>
              <w:rPr>
                <w:color w:val="000000" w:themeColor="text1"/>
                <w:sz w:val="28"/>
                <w:szCs w:val="28"/>
              </w:rPr>
              <w:lastRenderedPageBreak/>
              <w:t>-</w:t>
            </w:r>
            <w:r w:rsidR="00C57E6D">
              <w:rPr>
                <w:color w:val="000000" w:themeColor="text1"/>
                <w:sz w:val="28"/>
                <w:szCs w:val="28"/>
              </w:rPr>
              <w:t xml:space="preserve"> </w:t>
            </w:r>
            <w:r w:rsidRPr="00775B15">
              <w:rPr>
                <w:color w:val="000000" w:themeColor="text1"/>
                <w:sz w:val="28"/>
                <w:szCs w:val="28"/>
              </w:rPr>
              <w:t>Tác hại của trò chơi điện tử</w:t>
            </w:r>
          </w:p>
          <w:p w14:paraId="260910EB" w14:textId="443A4BB0" w:rsidR="00775B15" w:rsidRP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 Con người dễ bị ảnh hưởng, gây nên những ảo giác không phân biệt được thế giới thực và thế giới ảo</w:t>
            </w:r>
          </w:p>
          <w:p w14:paraId="44DABC1F" w14:textId="05D52DE6" w:rsidR="00775B15" w:rsidRP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 Dành nhiều thời gian vào các trò chơi điện tử khiến tình hình học tập sa sút, không chuyên tập vào học hành </w:t>
            </w:r>
          </w:p>
          <w:p w14:paraId="166FC64F" w14:textId="2AB6627F" w:rsidR="00775B15" w:rsidRP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Gây hại cho mắt, trí tuệ trở nên kém minh mẫn, sức khỏe bị ảnh hưởng </w:t>
            </w:r>
          </w:p>
          <w:p w14:paraId="59177E65" w14:textId="340E3AE3" w:rsidR="00775B15" w:rsidRP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 xml:space="preserve"> Lãng phí nhiều thời gian quý giá </w:t>
            </w:r>
          </w:p>
          <w:p w14:paraId="378B0DD9" w14:textId="3766B296" w:rsidR="00775B15" w:rsidRDefault="00775B15" w:rsidP="00775B15">
            <w:pPr>
              <w:spacing w:after="160" w:line="276" w:lineRule="auto"/>
              <w:jc w:val="both"/>
              <w:rPr>
                <w:color w:val="000000" w:themeColor="text1"/>
                <w:sz w:val="28"/>
                <w:szCs w:val="28"/>
              </w:rPr>
            </w:pPr>
            <w:r>
              <w:rPr>
                <w:color w:val="000000" w:themeColor="text1"/>
                <w:sz w:val="28"/>
                <w:szCs w:val="28"/>
              </w:rPr>
              <w:t>+</w:t>
            </w:r>
            <w:r w:rsidRPr="00775B15">
              <w:rPr>
                <w:color w:val="000000" w:themeColor="text1"/>
                <w:sz w:val="28"/>
                <w:szCs w:val="28"/>
              </w:rPr>
              <w:t>Có xu hướng tự kỉ, không muốn tiếp xúc với thế giới bên ngoài…</w:t>
            </w:r>
            <w:r>
              <w:rPr>
                <w:color w:val="000000" w:themeColor="text1"/>
                <w:sz w:val="28"/>
                <w:szCs w:val="28"/>
              </w:rPr>
              <w:t>..</w:t>
            </w:r>
          </w:p>
          <w:p w14:paraId="514DF8C3" w14:textId="6596268A" w:rsidR="00775B15" w:rsidRPr="00775B15" w:rsidRDefault="00775B15" w:rsidP="00775B15">
            <w:pPr>
              <w:spacing w:after="160" w:line="276" w:lineRule="auto"/>
              <w:jc w:val="both"/>
              <w:rPr>
                <w:color w:val="000000" w:themeColor="text1"/>
                <w:sz w:val="28"/>
                <w:szCs w:val="28"/>
                <w:lang w:val="vi-VN"/>
              </w:rPr>
            </w:pPr>
            <w:r>
              <w:rPr>
                <w:color w:val="000000" w:themeColor="text1"/>
                <w:sz w:val="28"/>
                <w:szCs w:val="28"/>
                <w:lang w:val="vi-VN"/>
              </w:rPr>
              <w:t>-</w:t>
            </w:r>
            <w:r w:rsidR="00020FF0">
              <w:rPr>
                <w:color w:val="000000" w:themeColor="text1"/>
                <w:sz w:val="28"/>
                <w:szCs w:val="28"/>
                <w:lang w:val="vi-VN"/>
              </w:rPr>
              <w:t>Thực trạng ngày nay, dẫn chứng</w:t>
            </w:r>
            <w:bookmarkStart w:id="0" w:name="_GoBack"/>
            <w:bookmarkEnd w:id="0"/>
            <w:r w:rsidRPr="00775B15">
              <w:rPr>
                <w:color w:val="000000" w:themeColor="text1"/>
                <w:sz w:val="28"/>
                <w:szCs w:val="28"/>
                <w:lang w:val="vi-VN"/>
              </w:rPr>
              <w:t>:</w:t>
            </w:r>
          </w:p>
          <w:p w14:paraId="2A34C4F8" w14:textId="77777777" w:rsidR="00676E47" w:rsidRDefault="00676E47" w:rsidP="00676E47">
            <w:pPr>
              <w:spacing w:after="160" w:line="276" w:lineRule="auto"/>
              <w:jc w:val="both"/>
              <w:rPr>
                <w:color w:val="000000" w:themeColor="text1"/>
                <w:sz w:val="28"/>
                <w:szCs w:val="28"/>
              </w:rPr>
            </w:pPr>
            <w:r>
              <w:rPr>
                <w:color w:val="000000" w:themeColor="text1"/>
                <w:sz w:val="28"/>
                <w:szCs w:val="28"/>
              </w:rPr>
              <w:t xml:space="preserve">- </w:t>
            </w:r>
            <w:r w:rsidR="00C41927" w:rsidRPr="00C57E6D">
              <w:rPr>
                <w:color w:val="000000" w:themeColor="text1"/>
                <w:sz w:val="28"/>
                <w:szCs w:val="28"/>
              </w:rPr>
              <w:t>Bài học rút ra:</w:t>
            </w:r>
            <w:r>
              <w:t xml:space="preserve"> </w:t>
            </w:r>
          </w:p>
          <w:p w14:paraId="69E47A53" w14:textId="1B1EDDDE" w:rsidR="00676E47" w:rsidRDefault="00020FF0" w:rsidP="00676E47">
            <w:pPr>
              <w:spacing w:after="160" w:line="276" w:lineRule="auto"/>
              <w:jc w:val="both"/>
              <w:rPr>
                <w:color w:val="000000" w:themeColor="text1"/>
                <w:sz w:val="28"/>
                <w:szCs w:val="28"/>
              </w:rPr>
            </w:pPr>
            <w:r>
              <w:rPr>
                <w:color w:val="000000" w:themeColor="text1"/>
                <w:sz w:val="28"/>
                <w:szCs w:val="28"/>
                <w:lang w:val="vi-VN"/>
              </w:rPr>
              <w:t>+</w:t>
            </w:r>
            <w:r w:rsidR="00676E47">
              <w:rPr>
                <w:color w:val="000000" w:themeColor="text1"/>
                <w:sz w:val="28"/>
                <w:szCs w:val="28"/>
                <w:lang w:val="vi-VN"/>
              </w:rPr>
              <w:t xml:space="preserve"> </w:t>
            </w:r>
            <w:r w:rsidR="00676E47" w:rsidRPr="00676E47">
              <w:rPr>
                <w:color w:val="000000" w:themeColor="text1"/>
                <w:sz w:val="28"/>
                <w:szCs w:val="28"/>
              </w:rPr>
              <w:t xml:space="preserve">Đặt giới hạn thời gian: Xác định một lịch trình cụ thể cho việc chơi game và tuân thủ nó. Ví dụ, bạn có thể chỉ định một khoảng thời gian cố định mỗi ngày hoặc mỗi tuần để chơi game, và sau đó dành thời gian </w:t>
            </w:r>
            <w:r w:rsidR="00676E47">
              <w:rPr>
                <w:color w:val="000000" w:themeColor="text1"/>
                <w:sz w:val="28"/>
                <w:szCs w:val="28"/>
              </w:rPr>
              <w:t>còn lại cho các hoạt động khác.</w:t>
            </w:r>
          </w:p>
          <w:p w14:paraId="3A1F6142" w14:textId="0A325ECD" w:rsidR="00676E47" w:rsidRDefault="00020FF0" w:rsidP="00676E47">
            <w:pPr>
              <w:spacing w:after="160" w:line="276" w:lineRule="auto"/>
              <w:jc w:val="both"/>
              <w:rPr>
                <w:color w:val="000000" w:themeColor="text1"/>
                <w:sz w:val="28"/>
                <w:szCs w:val="28"/>
              </w:rPr>
            </w:pPr>
            <w:r>
              <w:rPr>
                <w:color w:val="000000" w:themeColor="text1"/>
                <w:sz w:val="28"/>
                <w:szCs w:val="28"/>
                <w:lang w:val="vi-VN"/>
              </w:rPr>
              <w:t>+</w:t>
            </w:r>
            <w:r w:rsidR="00676E47" w:rsidRPr="00676E47">
              <w:rPr>
                <w:color w:val="000000" w:themeColor="text1"/>
                <w:sz w:val="28"/>
                <w:szCs w:val="28"/>
              </w:rPr>
              <w:t>Thiết lập quy tắc nhà: Thảo luận với gia đình về các quy tắc về thời gian chơi game. Đặt ra quy định cụ thể, chẳng hạn như không được chơi game vào các khung giờ quan trọng như khi đang học bài, kh</w:t>
            </w:r>
            <w:r w:rsidR="00676E47">
              <w:rPr>
                <w:color w:val="000000" w:themeColor="text1"/>
                <w:sz w:val="28"/>
                <w:szCs w:val="28"/>
              </w:rPr>
              <w:t>i ăn cơm hoặc trước khi đi ngủ.</w:t>
            </w:r>
          </w:p>
          <w:p w14:paraId="158BF8E2" w14:textId="496B8715" w:rsidR="00676E47" w:rsidRPr="00676E47" w:rsidRDefault="00020FF0" w:rsidP="00676E47">
            <w:pPr>
              <w:spacing w:after="160" w:line="276" w:lineRule="auto"/>
              <w:jc w:val="both"/>
              <w:rPr>
                <w:color w:val="000000" w:themeColor="text1"/>
                <w:sz w:val="28"/>
                <w:szCs w:val="28"/>
              </w:rPr>
            </w:pPr>
            <w:r>
              <w:rPr>
                <w:color w:val="000000" w:themeColor="text1"/>
                <w:sz w:val="28"/>
                <w:szCs w:val="28"/>
                <w:lang w:val="vi-VN"/>
              </w:rPr>
              <w:t>+</w:t>
            </w:r>
            <w:r w:rsidR="00676E47" w:rsidRPr="00676E47">
              <w:rPr>
                <w:color w:val="000000" w:themeColor="text1"/>
                <w:sz w:val="28"/>
                <w:szCs w:val="28"/>
              </w:rPr>
              <w:t>Đa dạng hóa hoạt động: Tìm các hoạt động khác mà bạn thích và dành thời gian cho chúng. Điều này có thể là đọc sách, nghệ thuật, thể dục, âm nhạc, hoặc thậm chí là việc tham gia các hoạt động xã hội ngoài trời.</w:t>
            </w:r>
          </w:p>
          <w:p w14:paraId="7518DA3F" w14:textId="7E67E294" w:rsidR="00CF5059" w:rsidRPr="00020FF0" w:rsidRDefault="00020FF0" w:rsidP="00676E47">
            <w:pPr>
              <w:shd w:val="clear" w:color="auto" w:fill="FFFFFF"/>
              <w:spacing w:line="360" w:lineRule="auto"/>
              <w:rPr>
                <w:rFonts w:eastAsia="SimHei"/>
                <w:color w:val="222222"/>
                <w:sz w:val="28"/>
                <w:szCs w:val="28"/>
                <w:lang w:val="vi-VN"/>
              </w:rPr>
            </w:pPr>
            <w:r>
              <w:rPr>
                <w:color w:val="000000" w:themeColor="text1"/>
                <w:sz w:val="28"/>
                <w:szCs w:val="28"/>
                <w:lang w:val="vi-VN"/>
              </w:rPr>
              <w:t xml:space="preserve">+ </w:t>
            </w:r>
            <w:r w:rsidR="00676E47" w:rsidRPr="00676E47">
              <w:rPr>
                <w:color w:val="000000" w:themeColor="text1"/>
                <w:sz w:val="28"/>
                <w:szCs w:val="28"/>
              </w:rPr>
              <w:t>Hãy tự quản lý: Hãy tự điều chỉnh việc chơi game của bạn. Đặt ra mục tiêu cho bản thân, chẳng hạn như hoàn thành công việc học tập trước khi chơi game hoặc thưởng cho bản thân sau khi hoàn thành một nhiệm vụ.</w:t>
            </w:r>
            <w:r w:rsidR="00C41927" w:rsidRPr="00C57E6D">
              <w:rPr>
                <w:color w:val="000000" w:themeColor="text1"/>
                <w:sz w:val="28"/>
                <w:szCs w:val="28"/>
              </w:rPr>
              <w:t>- Đánh giá, khẳng định tính đúng đắn của vấn đề nghị luận.</w:t>
            </w:r>
            <w:r>
              <w:rPr>
                <w:color w:val="000000" w:themeColor="text1"/>
                <w:sz w:val="28"/>
                <w:szCs w:val="28"/>
                <w:lang w:val="vi-VN"/>
              </w:rPr>
              <w:t>....</w:t>
            </w:r>
          </w:p>
        </w:tc>
        <w:tc>
          <w:tcPr>
            <w:tcW w:w="811" w:type="dxa"/>
            <w:shd w:val="clear" w:color="auto" w:fill="auto"/>
          </w:tcPr>
          <w:p w14:paraId="5579966D" w14:textId="3BB36DA4" w:rsidR="00CF5059" w:rsidRPr="00020FF0" w:rsidRDefault="00CF5059" w:rsidP="00020FF0">
            <w:pPr>
              <w:spacing w:line="360" w:lineRule="auto"/>
              <w:jc w:val="center"/>
              <w:rPr>
                <w:rFonts w:eastAsia="Calibri"/>
                <w:sz w:val="28"/>
                <w:szCs w:val="28"/>
                <w:lang w:val="vi-VN"/>
              </w:rPr>
            </w:pPr>
            <w:r w:rsidRPr="00C57E6D">
              <w:rPr>
                <w:rFonts w:eastAsia="Calibri"/>
                <w:sz w:val="28"/>
                <w:szCs w:val="28"/>
              </w:rPr>
              <w:lastRenderedPageBreak/>
              <w:t>3,</w:t>
            </w:r>
            <w:r w:rsidR="00020FF0">
              <w:rPr>
                <w:rFonts w:eastAsia="Calibri"/>
                <w:sz w:val="28"/>
                <w:szCs w:val="28"/>
                <w:lang w:val="vi-VN"/>
              </w:rPr>
              <w:t>5</w:t>
            </w:r>
          </w:p>
        </w:tc>
      </w:tr>
      <w:tr w:rsidR="00CF5059" w:rsidRPr="00C57E6D" w14:paraId="38435134" w14:textId="77777777" w:rsidTr="00380E8C">
        <w:trPr>
          <w:jc w:val="center"/>
        </w:trPr>
        <w:tc>
          <w:tcPr>
            <w:tcW w:w="904" w:type="dxa"/>
            <w:vMerge/>
            <w:shd w:val="clear" w:color="auto" w:fill="auto"/>
          </w:tcPr>
          <w:p w14:paraId="14706D28" w14:textId="77777777" w:rsidR="00CF5059" w:rsidRPr="00C57E6D" w:rsidRDefault="00CF5059" w:rsidP="00CF5059">
            <w:pPr>
              <w:spacing w:line="360" w:lineRule="auto"/>
              <w:rPr>
                <w:rFonts w:eastAsia="Calibri"/>
                <w:iCs/>
                <w:sz w:val="28"/>
                <w:szCs w:val="28"/>
                <w:lang w:val="pt-BR"/>
              </w:rPr>
            </w:pPr>
          </w:p>
        </w:tc>
        <w:tc>
          <w:tcPr>
            <w:tcW w:w="8364" w:type="dxa"/>
            <w:gridSpan w:val="2"/>
            <w:shd w:val="clear" w:color="auto" w:fill="auto"/>
          </w:tcPr>
          <w:p w14:paraId="0FAFEDCF" w14:textId="3CBDFB8B" w:rsidR="00C41927" w:rsidRPr="00C57E6D" w:rsidRDefault="00C41927" w:rsidP="00C41927">
            <w:pPr>
              <w:spacing w:after="160" w:line="276" w:lineRule="auto"/>
              <w:jc w:val="both"/>
              <w:rPr>
                <w:color w:val="000000" w:themeColor="text1"/>
                <w:sz w:val="28"/>
                <w:szCs w:val="28"/>
              </w:rPr>
            </w:pPr>
            <w:r w:rsidRPr="00C57E6D">
              <w:rPr>
                <w:color w:val="000000" w:themeColor="text1"/>
                <w:sz w:val="28"/>
                <w:szCs w:val="28"/>
              </w:rPr>
              <w:t>d. Chính tả, ngữ pháp</w:t>
            </w:r>
            <w:r w:rsidR="001127CE">
              <w:rPr>
                <w:color w:val="000000" w:themeColor="text1"/>
                <w:sz w:val="28"/>
                <w:szCs w:val="28"/>
              </w:rPr>
              <w:t>.</w:t>
            </w:r>
          </w:p>
          <w:p w14:paraId="160B2886" w14:textId="6B42DB6A" w:rsidR="00CF5059" w:rsidRPr="00C57E6D" w:rsidRDefault="00C41927" w:rsidP="00C41927">
            <w:pPr>
              <w:spacing w:line="360" w:lineRule="auto"/>
              <w:jc w:val="both"/>
              <w:rPr>
                <w:rFonts w:eastAsia="Calibri"/>
                <w:iCs/>
                <w:sz w:val="28"/>
                <w:szCs w:val="28"/>
                <w:lang w:val="vi-VN"/>
              </w:rPr>
            </w:pPr>
            <w:r w:rsidRPr="00C57E6D">
              <w:rPr>
                <w:color w:val="000000" w:themeColor="text1"/>
                <w:sz w:val="28"/>
                <w:szCs w:val="28"/>
              </w:rPr>
              <w:t>Đảm bảo chuẩn chính tả, ngữ pháp tiếng Việt.</w:t>
            </w:r>
          </w:p>
        </w:tc>
        <w:tc>
          <w:tcPr>
            <w:tcW w:w="811" w:type="dxa"/>
            <w:shd w:val="clear" w:color="auto" w:fill="auto"/>
          </w:tcPr>
          <w:p w14:paraId="451E58D9" w14:textId="77777777" w:rsidR="00CF5059" w:rsidRPr="00C57E6D" w:rsidRDefault="00CF5059" w:rsidP="00CF5059">
            <w:pPr>
              <w:spacing w:line="360" w:lineRule="auto"/>
              <w:jc w:val="center"/>
              <w:rPr>
                <w:rFonts w:eastAsia="Calibri"/>
                <w:iCs/>
                <w:sz w:val="28"/>
                <w:szCs w:val="28"/>
              </w:rPr>
            </w:pPr>
            <w:r w:rsidRPr="00C57E6D">
              <w:rPr>
                <w:rFonts w:eastAsia="Calibri"/>
                <w:iCs/>
                <w:sz w:val="28"/>
                <w:szCs w:val="28"/>
              </w:rPr>
              <w:t>0,25</w:t>
            </w:r>
          </w:p>
        </w:tc>
      </w:tr>
      <w:tr w:rsidR="00CF5059" w:rsidRPr="00C57E6D" w14:paraId="0ECFDB30" w14:textId="77777777" w:rsidTr="00380E8C">
        <w:trPr>
          <w:jc w:val="center"/>
        </w:trPr>
        <w:tc>
          <w:tcPr>
            <w:tcW w:w="904" w:type="dxa"/>
            <w:shd w:val="clear" w:color="auto" w:fill="auto"/>
          </w:tcPr>
          <w:p w14:paraId="098EFF9A" w14:textId="77777777" w:rsidR="00CF5059" w:rsidRPr="00C57E6D" w:rsidRDefault="00CF5059" w:rsidP="00CF5059">
            <w:pPr>
              <w:spacing w:line="360" w:lineRule="auto"/>
              <w:rPr>
                <w:rFonts w:eastAsia="Calibri"/>
                <w:iCs/>
                <w:sz w:val="28"/>
                <w:szCs w:val="28"/>
                <w:lang w:val="pt-BR"/>
              </w:rPr>
            </w:pPr>
          </w:p>
        </w:tc>
        <w:tc>
          <w:tcPr>
            <w:tcW w:w="8364" w:type="dxa"/>
            <w:gridSpan w:val="2"/>
            <w:shd w:val="clear" w:color="auto" w:fill="auto"/>
          </w:tcPr>
          <w:p w14:paraId="4DF063E7" w14:textId="189C8972" w:rsidR="00CF5059" w:rsidRPr="00C57E6D" w:rsidRDefault="00C41927" w:rsidP="00CF5059">
            <w:pPr>
              <w:spacing w:line="360" w:lineRule="auto"/>
              <w:jc w:val="both"/>
              <w:rPr>
                <w:rFonts w:eastAsia="Calibri"/>
                <w:sz w:val="28"/>
                <w:szCs w:val="28"/>
                <w:lang w:val="vi-VN"/>
              </w:rPr>
            </w:pPr>
            <w:r w:rsidRPr="00C57E6D">
              <w:rPr>
                <w:color w:val="000000" w:themeColor="text1"/>
                <w:sz w:val="28"/>
                <w:szCs w:val="28"/>
              </w:rPr>
              <w:t>e. Sáng tạo: Có sự sáng tạo về dùng từ, diễn đạt, lựa chọn lí lẽ, dẫn chứng để bày tỏ ý kiến một cách thuyết phục.</w:t>
            </w:r>
          </w:p>
        </w:tc>
        <w:tc>
          <w:tcPr>
            <w:tcW w:w="811" w:type="dxa"/>
            <w:shd w:val="clear" w:color="auto" w:fill="auto"/>
          </w:tcPr>
          <w:p w14:paraId="1A356E29" w14:textId="77777777" w:rsidR="00CF5059" w:rsidRPr="00C57E6D" w:rsidRDefault="00CF5059" w:rsidP="00CF5059">
            <w:pPr>
              <w:spacing w:line="360" w:lineRule="auto"/>
              <w:jc w:val="center"/>
              <w:rPr>
                <w:rFonts w:eastAsia="Calibri"/>
                <w:iCs/>
                <w:sz w:val="28"/>
                <w:szCs w:val="28"/>
              </w:rPr>
            </w:pPr>
            <w:r w:rsidRPr="00C57E6D">
              <w:rPr>
                <w:rFonts w:eastAsia="Calibri"/>
                <w:iCs/>
                <w:sz w:val="28"/>
                <w:szCs w:val="28"/>
              </w:rPr>
              <w:t>0,25</w:t>
            </w:r>
          </w:p>
        </w:tc>
      </w:tr>
    </w:tbl>
    <w:p w14:paraId="57186E11" w14:textId="77777777" w:rsidR="00CF5059" w:rsidRPr="00C57E6D" w:rsidRDefault="00CF5059" w:rsidP="00CF5059">
      <w:pPr>
        <w:spacing w:line="360" w:lineRule="auto"/>
        <w:rPr>
          <w:rFonts w:eastAsia="Calibri"/>
          <w:b/>
          <w:sz w:val="28"/>
          <w:szCs w:val="28"/>
        </w:rPr>
      </w:pPr>
      <w:r w:rsidRPr="00C57E6D">
        <w:rPr>
          <w:rFonts w:eastAsia="Calibri"/>
          <w:b/>
          <w:sz w:val="28"/>
          <w:szCs w:val="28"/>
        </w:rPr>
        <w:lastRenderedPageBreak/>
        <w:t>* Lưu ý:</w:t>
      </w:r>
    </w:p>
    <w:p w14:paraId="5F4373C4" w14:textId="77777777" w:rsidR="00CF5059" w:rsidRPr="00C57E6D" w:rsidRDefault="00CF5059" w:rsidP="00CF5059">
      <w:pPr>
        <w:spacing w:line="360" w:lineRule="auto"/>
        <w:jc w:val="both"/>
        <w:rPr>
          <w:rFonts w:eastAsia="Calibri"/>
          <w:i/>
          <w:sz w:val="28"/>
          <w:szCs w:val="28"/>
        </w:rPr>
      </w:pPr>
      <w:r w:rsidRPr="00C57E6D">
        <w:rPr>
          <w:rFonts w:eastAsia="Calibri"/>
          <w:i/>
          <w:sz w:val="28"/>
          <w:szCs w:val="28"/>
        </w:rPr>
        <w:t>- Căn cứ vào khung điểm và thực tế bài làm của học sinh, giám khảo linh hoạt cho điểm sát với từng phần, đảm bảo đánh giá đúng trình độ học sinh.</w:t>
      </w:r>
    </w:p>
    <w:p w14:paraId="39BD0E21" w14:textId="77777777" w:rsidR="00CF5059" w:rsidRPr="00C57E6D" w:rsidRDefault="00CF5059" w:rsidP="00CF5059">
      <w:pPr>
        <w:spacing w:line="360" w:lineRule="auto"/>
        <w:jc w:val="both"/>
        <w:rPr>
          <w:rFonts w:eastAsia="Calibri"/>
          <w:i/>
          <w:sz w:val="28"/>
          <w:szCs w:val="28"/>
        </w:rPr>
      </w:pPr>
      <w:r w:rsidRPr="00C57E6D">
        <w:rPr>
          <w:rFonts w:eastAsia="Calibri"/>
          <w:i/>
          <w:sz w:val="28"/>
          <w:szCs w:val="28"/>
        </w:rPr>
        <w:t>- Khuyến khích những bài viết có sáng tạo, ấn tượng.</w:t>
      </w:r>
    </w:p>
    <w:p w14:paraId="24D3DF5B" w14:textId="77777777" w:rsidR="00CF5059" w:rsidRPr="00C57E6D" w:rsidRDefault="00CF5059" w:rsidP="00CF5059">
      <w:pPr>
        <w:spacing w:line="360" w:lineRule="auto"/>
        <w:jc w:val="both"/>
        <w:rPr>
          <w:rFonts w:eastAsia="Calibri"/>
          <w:i/>
          <w:sz w:val="28"/>
          <w:szCs w:val="28"/>
        </w:rPr>
      </w:pPr>
      <w:r w:rsidRPr="00C57E6D">
        <w:rPr>
          <w:rFonts w:eastAsia="Calibri"/>
          <w:i/>
          <w:sz w:val="28"/>
          <w:szCs w:val="28"/>
        </w:rPr>
        <w:t>- Điểm toàn bài để lẻ: 0,25, không làm tròn.</w:t>
      </w:r>
    </w:p>
    <w:p w14:paraId="6F2C77F4" w14:textId="77777777" w:rsidR="00CF5059" w:rsidRPr="00C57E6D" w:rsidRDefault="00CF5059" w:rsidP="00CF5059">
      <w:pPr>
        <w:spacing w:line="360" w:lineRule="auto"/>
        <w:rPr>
          <w:rFonts w:eastAsia="Calibri"/>
          <w:sz w:val="28"/>
          <w:szCs w:val="28"/>
        </w:rPr>
      </w:pPr>
    </w:p>
    <w:p w14:paraId="1802B9F0" w14:textId="77777777" w:rsidR="00CF5059" w:rsidRPr="00CF5059" w:rsidRDefault="00CF5059" w:rsidP="00CF5059">
      <w:pPr>
        <w:spacing w:line="360" w:lineRule="auto"/>
        <w:rPr>
          <w:rFonts w:eastAsia="Calibri"/>
          <w:sz w:val="28"/>
          <w:szCs w:val="28"/>
        </w:rPr>
      </w:pPr>
    </w:p>
    <w:p w14:paraId="3BA3EE0D" w14:textId="77777777" w:rsidR="00CF5059" w:rsidRPr="00CF5059" w:rsidRDefault="00CF5059" w:rsidP="00CF5059">
      <w:pPr>
        <w:spacing w:line="360" w:lineRule="auto"/>
        <w:rPr>
          <w:rFonts w:eastAsia="Calibri"/>
          <w:b/>
          <w:sz w:val="28"/>
          <w:szCs w:val="28"/>
        </w:rPr>
      </w:pPr>
    </w:p>
    <w:p w14:paraId="50E0FF14" w14:textId="77777777" w:rsidR="002578B0" w:rsidRPr="00CF5059" w:rsidRDefault="002578B0" w:rsidP="00CF5059"/>
    <w:sectPr w:rsidR="002578B0" w:rsidRPr="00CF5059" w:rsidSect="00286A3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7E644" w14:textId="77777777" w:rsidR="00943F97" w:rsidRDefault="00943F97" w:rsidP="006C62BF">
      <w:r>
        <w:separator/>
      </w:r>
    </w:p>
  </w:endnote>
  <w:endnote w:type="continuationSeparator" w:id="0">
    <w:p w14:paraId="177481DD" w14:textId="77777777" w:rsidR="00943F97" w:rsidRDefault="00943F97" w:rsidP="006C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8C981" w14:textId="77777777" w:rsidR="00943F97" w:rsidRDefault="00943F97" w:rsidP="006C62BF">
      <w:r>
        <w:separator/>
      </w:r>
    </w:p>
  </w:footnote>
  <w:footnote w:type="continuationSeparator" w:id="0">
    <w:p w14:paraId="23907875" w14:textId="77777777" w:rsidR="00943F97" w:rsidRDefault="00943F97" w:rsidP="006C6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ADE"/>
    <w:multiLevelType w:val="hybridMultilevel"/>
    <w:tmpl w:val="7A74247E"/>
    <w:lvl w:ilvl="0" w:tplc="557612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711"/>
    <w:multiLevelType w:val="hybridMultilevel"/>
    <w:tmpl w:val="7D0EE7C0"/>
    <w:lvl w:ilvl="0" w:tplc="4C1E7F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F03E0"/>
    <w:multiLevelType w:val="hybridMultilevel"/>
    <w:tmpl w:val="029C97AC"/>
    <w:lvl w:ilvl="0" w:tplc="06183E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F67A7"/>
    <w:multiLevelType w:val="hybridMultilevel"/>
    <w:tmpl w:val="8A44E7DE"/>
    <w:lvl w:ilvl="0" w:tplc="15300F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10216"/>
    <w:multiLevelType w:val="hybridMultilevel"/>
    <w:tmpl w:val="9F8C673A"/>
    <w:lvl w:ilvl="0" w:tplc="2CB0CD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6"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61747"/>
    <w:multiLevelType w:val="hybridMultilevel"/>
    <w:tmpl w:val="E3C21B5E"/>
    <w:lvl w:ilvl="0" w:tplc="7018EC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05CB4"/>
    <w:multiLevelType w:val="hybridMultilevel"/>
    <w:tmpl w:val="725826C2"/>
    <w:lvl w:ilvl="0" w:tplc="C4BC0B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B7BFD"/>
    <w:multiLevelType w:val="hybridMultilevel"/>
    <w:tmpl w:val="8104E316"/>
    <w:lvl w:ilvl="0" w:tplc="E0A491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D4B40"/>
    <w:multiLevelType w:val="hybridMultilevel"/>
    <w:tmpl w:val="B9520F28"/>
    <w:lvl w:ilvl="0" w:tplc="A1548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437EC"/>
    <w:multiLevelType w:val="hybridMultilevel"/>
    <w:tmpl w:val="995A7B70"/>
    <w:lvl w:ilvl="0" w:tplc="D282720C">
      <w:start w:val="1"/>
      <w:numFmt w:val="upperLetter"/>
      <w:lvlText w:val="%1."/>
      <w:lvlJc w:val="left"/>
      <w:pPr>
        <w:tabs>
          <w:tab w:val="num" w:pos="540"/>
        </w:tabs>
        <w:ind w:left="540" w:hanging="360"/>
      </w:pPr>
    </w:lvl>
    <w:lvl w:ilvl="1" w:tplc="DA46518C">
      <w:start w:val="1"/>
      <w:numFmt w:val="lowerLetter"/>
      <w:lvlText w:val="%2)"/>
      <w:lvlJc w:val="left"/>
      <w:pPr>
        <w:tabs>
          <w:tab w:val="num" w:pos="1905"/>
        </w:tabs>
        <w:ind w:left="1905" w:hanging="1005"/>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10"/>
  </w:num>
  <w:num w:numId="6">
    <w:abstractNumId w:val="9"/>
  </w:num>
  <w:num w:numId="7">
    <w:abstractNumId w:val="1"/>
  </w:num>
  <w:num w:numId="8">
    <w:abstractNumId w:val="2"/>
  </w:num>
  <w:num w:numId="9">
    <w:abstractNumId w:val="7"/>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EF"/>
    <w:rsid w:val="00013C84"/>
    <w:rsid w:val="000165BC"/>
    <w:rsid w:val="0002021F"/>
    <w:rsid w:val="00020FF0"/>
    <w:rsid w:val="0006739C"/>
    <w:rsid w:val="00083188"/>
    <w:rsid w:val="001127CE"/>
    <w:rsid w:val="00137524"/>
    <w:rsid w:val="001608C7"/>
    <w:rsid w:val="001863EC"/>
    <w:rsid w:val="00192F99"/>
    <w:rsid w:val="001A1F67"/>
    <w:rsid w:val="001C0B48"/>
    <w:rsid w:val="001C6063"/>
    <w:rsid w:val="001E305E"/>
    <w:rsid w:val="0022784E"/>
    <w:rsid w:val="00235D47"/>
    <w:rsid w:val="002578B0"/>
    <w:rsid w:val="0027044E"/>
    <w:rsid w:val="00286A36"/>
    <w:rsid w:val="002E2F24"/>
    <w:rsid w:val="003008C5"/>
    <w:rsid w:val="00302E06"/>
    <w:rsid w:val="0035235C"/>
    <w:rsid w:val="00380E8C"/>
    <w:rsid w:val="003D46EF"/>
    <w:rsid w:val="00475E52"/>
    <w:rsid w:val="00493443"/>
    <w:rsid w:val="004B37B1"/>
    <w:rsid w:val="005441E5"/>
    <w:rsid w:val="00655987"/>
    <w:rsid w:val="00676E47"/>
    <w:rsid w:val="00686957"/>
    <w:rsid w:val="006A0132"/>
    <w:rsid w:val="006B06E5"/>
    <w:rsid w:val="006C0849"/>
    <w:rsid w:val="006C62BF"/>
    <w:rsid w:val="006F59D5"/>
    <w:rsid w:val="0075604A"/>
    <w:rsid w:val="007561D4"/>
    <w:rsid w:val="0076132F"/>
    <w:rsid w:val="00767872"/>
    <w:rsid w:val="00767D05"/>
    <w:rsid w:val="00775B15"/>
    <w:rsid w:val="007B6258"/>
    <w:rsid w:val="007D1E31"/>
    <w:rsid w:val="00813032"/>
    <w:rsid w:val="008C6B65"/>
    <w:rsid w:val="00927FF1"/>
    <w:rsid w:val="0094298B"/>
    <w:rsid w:val="00943F97"/>
    <w:rsid w:val="00957B20"/>
    <w:rsid w:val="00975D61"/>
    <w:rsid w:val="00990EE4"/>
    <w:rsid w:val="009D2DCC"/>
    <w:rsid w:val="00A12B44"/>
    <w:rsid w:val="00A376C1"/>
    <w:rsid w:val="00A574AC"/>
    <w:rsid w:val="00AC73E8"/>
    <w:rsid w:val="00B0544D"/>
    <w:rsid w:val="00B209FE"/>
    <w:rsid w:val="00B33AE0"/>
    <w:rsid w:val="00B66F58"/>
    <w:rsid w:val="00B7558F"/>
    <w:rsid w:val="00B757D3"/>
    <w:rsid w:val="00BA455C"/>
    <w:rsid w:val="00BB1390"/>
    <w:rsid w:val="00BC2883"/>
    <w:rsid w:val="00BF6089"/>
    <w:rsid w:val="00BF7CDC"/>
    <w:rsid w:val="00C41927"/>
    <w:rsid w:val="00C466B9"/>
    <w:rsid w:val="00C57E6D"/>
    <w:rsid w:val="00CA75EA"/>
    <w:rsid w:val="00CB7CD5"/>
    <w:rsid w:val="00CF5059"/>
    <w:rsid w:val="00D351CA"/>
    <w:rsid w:val="00D96F03"/>
    <w:rsid w:val="00DA1732"/>
    <w:rsid w:val="00DB1157"/>
    <w:rsid w:val="00DF3EE3"/>
    <w:rsid w:val="00DF50E1"/>
    <w:rsid w:val="00E34E32"/>
    <w:rsid w:val="00E444D0"/>
    <w:rsid w:val="00E4654C"/>
    <w:rsid w:val="00E61236"/>
    <w:rsid w:val="00E85978"/>
    <w:rsid w:val="00EB3AEF"/>
    <w:rsid w:val="00EB4892"/>
    <w:rsid w:val="00EE0FA4"/>
    <w:rsid w:val="00EE7F47"/>
    <w:rsid w:val="00F27138"/>
    <w:rsid w:val="00F80EF7"/>
    <w:rsid w:val="00FE3700"/>
    <w:rsid w:val="00FF073E"/>
    <w:rsid w:val="7B92D40E"/>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7BE3"/>
  <w15:docId w15:val="{C09CA588-BF78-4C02-84C6-0B4712C8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6EF"/>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semiHidden/>
    <w:unhideWhenUsed/>
    <w:qFormat/>
    <w:rsid w:val="003D46EF"/>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D46EF"/>
    <w:rPr>
      <w:rFonts w:ascii="Times New Roman" w:eastAsia="Times New Roman" w:hAnsi="Times New Roman" w:cs="Times New Roman"/>
      <w:b/>
      <w:bCs/>
      <w:kern w:val="0"/>
      <w:sz w:val="26"/>
      <w:szCs w:val="24"/>
      <w14:ligatures w14:val="none"/>
    </w:rPr>
  </w:style>
  <w:style w:type="table" w:styleId="TableGrid">
    <w:name w:val="Table Grid"/>
    <w:basedOn w:val="TableNormal"/>
    <w:uiPriority w:val="39"/>
    <w:rsid w:val="003D46EF"/>
    <w:pPr>
      <w:spacing w:after="0" w:line="240" w:lineRule="auto"/>
    </w:pPr>
    <w:rPr>
      <w:rFonts w:ascii="Times New Roman" w:hAnsi="Times New Roman"/>
      <w:w w:val="120"/>
      <w:kern w:val="24"/>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E31"/>
    <w:pPr>
      <w:ind w:left="720"/>
      <w:contextualSpacing/>
    </w:pPr>
  </w:style>
  <w:style w:type="paragraph" w:customStyle="1" w:styleId="TableParagraph">
    <w:name w:val="Table Paragraph"/>
    <w:basedOn w:val="Normal"/>
    <w:uiPriority w:val="99"/>
    <w:qFormat/>
    <w:rsid w:val="00D96F03"/>
    <w:pPr>
      <w:widowControl w:val="0"/>
      <w:ind w:left="105" w:hanging="357"/>
    </w:pPr>
    <w:rPr>
      <w:sz w:val="22"/>
      <w:szCs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96F03"/>
    <w:pPr>
      <w:spacing w:before="100" w:beforeAutospacing="1" w:after="100" w:afterAutospacing="1"/>
      <w:ind w:left="714" w:hanging="357"/>
    </w:pPr>
    <w:rPr>
      <w:rFonts w:ascii=".VnTime" w:eastAsia=".VnTime" w:hAnsi=".VnTime"/>
      <w:bCs/>
      <w:sz w:val="28"/>
      <w:szCs w:val="2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D96F03"/>
    <w:rPr>
      <w:rFonts w:ascii=".VnTime" w:eastAsia=".VnTime" w:hAnsi=".VnTime" w:cs="Times New Roman"/>
      <w:bCs/>
      <w:kern w:val="0"/>
      <w:sz w:val="28"/>
      <w:szCs w:val="28"/>
      <w14:ligatures w14:val="none"/>
    </w:rPr>
  </w:style>
  <w:style w:type="paragraph" w:styleId="NoSpacing">
    <w:name w:val="No Spacing"/>
    <w:uiPriority w:val="99"/>
    <w:qFormat/>
    <w:rsid w:val="00D96F03"/>
    <w:pPr>
      <w:spacing w:after="0" w:line="240" w:lineRule="auto"/>
    </w:pPr>
    <w:rPr>
      <w:rFonts w:ascii="Times New Roman" w:eastAsia="Times New Roman" w:hAnsi="Times New Roman" w:cs="Times New Roman"/>
      <w:kern w:val="0"/>
      <w:sz w:val="28"/>
      <w14:ligatures w14:val="none"/>
    </w:rPr>
  </w:style>
  <w:style w:type="character" w:customStyle="1" w:styleId="fontstyle21">
    <w:name w:val="fontstyle21"/>
    <w:basedOn w:val="DefaultParagraphFont"/>
    <w:rsid w:val="00083188"/>
    <w:rPr>
      <w:rFonts w:ascii="CIDFont+F2" w:hAnsi="CIDFont+F2" w:hint="default"/>
      <w:b w:val="0"/>
      <w:bCs w:val="0"/>
      <w:i w:val="0"/>
      <w:iCs w:val="0"/>
      <w:color w:val="000000"/>
      <w:sz w:val="24"/>
      <w:szCs w:val="24"/>
    </w:rPr>
  </w:style>
  <w:style w:type="character" w:customStyle="1" w:styleId="fontstyle31">
    <w:name w:val="fontstyle31"/>
    <w:basedOn w:val="DefaultParagraphFont"/>
    <w:rsid w:val="00083188"/>
    <w:rPr>
      <w:rFonts w:ascii="CIDFont+F4" w:hAnsi="CIDFont+F4" w:hint="default"/>
      <w:b w:val="0"/>
      <w:bCs w:val="0"/>
      <w:i/>
      <w:iCs/>
      <w:color w:val="000000"/>
      <w:sz w:val="24"/>
      <w:szCs w:val="24"/>
    </w:rPr>
  </w:style>
  <w:style w:type="character" w:styleId="Strong">
    <w:name w:val="Strong"/>
    <w:qFormat/>
    <w:rsid w:val="001C0B48"/>
    <w:rPr>
      <w:b/>
      <w:bCs/>
    </w:rPr>
  </w:style>
  <w:style w:type="paragraph" w:styleId="Header">
    <w:name w:val="header"/>
    <w:basedOn w:val="Normal"/>
    <w:link w:val="HeaderChar"/>
    <w:uiPriority w:val="99"/>
    <w:unhideWhenUsed/>
    <w:rsid w:val="006C62BF"/>
    <w:pPr>
      <w:tabs>
        <w:tab w:val="center" w:pos="4680"/>
        <w:tab w:val="right" w:pos="9360"/>
      </w:tabs>
    </w:pPr>
  </w:style>
  <w:style w:type="character" w:customStyle="1" w:styleId="HeaderChar">
    <w:name w:val="Header Char"/>
    <w:basedOn w:val="DefaultParagraphFont"/>
    <w:link w:val="Header"/>
    <w:uiPriority w:val="99"/>
    <w:rsid w:val="006C62B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C62BF"/>
    <w:pPr>
      <w:tabs>
        <w:tab w:val="center" w:pos="4680"/>
        <w:tab w:val="right" w:pos="9360"/>
      </w:tabs>
    </w:pPr>
  </w:style>
  <w:style w:type="character" w:customStyle="1" w:styleId="FooterChar">
    <w:name w:val="Footer Char"/>
    <w:basedOn w:val="DefaultParagraphFont"/>
    <w:link w:val="Footer"/>
    <w:uiPriority w:val="99"/>
    <w:rsid w:val="006C62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39928">
      <w:bodyDiv w:val="1"/>
      <w:marLeft w:val="0"/>
      <w:marRight w:val="0"/>
      <w:marTop w:val="0"/>
      <w:marBottom w:val="0"/>
      <w:divBdr>
        <w:top w:val="none" w:sz="0" w:space="0" w:color="auto"/>
        <w:left w:val="none" w:sz="0" w:space="0" w:color="auto"/>
        <w:bottom w:val="none" w:sz="0" w:space="0" w:color="auto"/>
        <w:right w:val="none" w:sz="0" w:space="0" w:color="auto"/>
      </w:divBdr>
    </w:div>
    <w:div w:id="588007993">
      <w:bodyDiv w:val="1"/>
      <w:marLeft w:val="0"/>
      <w:marRight w:val="0"/>
      <w:marTop w:val="0"/>
      <w:marBottom w:val="0"/>
      <w:divBdr>
        <w:top w:val="none" w:sz="0" w:space="0" w:color="auto"/>
        <w:left w:val="none" w:sz="0" w:space="0" w:color="auto"/>
        <w:bottom w:val="none" w:sz="0" w:space="0" w:color="auto"/>
        <w:right w:val="none" w:sz="0" w:space="0" w:color="auto"/>
      </w:divBdr>
    </w:div>
    <w:div w:id="709496036">
      <w:bodyDiv w:val="1"/>
      <w:marLeft w:val="0"/>
      <w:marRight w:val="0"/>
      <w:marTop w:val="0"/>
      <w:marBottom w:val="0"/>
      <w:divBdr>
        <w:top w:val="none" w:sz="0" w:space="0" w:color="auto"/>
        <w:left w:val="none" w:sz="0" w:space="0" w:color="auto"/>
        <w:bottom w:val="none" w:sz="0" w:space="0" w:color="auto"/>
        <w:right w:val="none" w:sz="0" w:space="0" w:color="auto"/>
      </w:divBdr>
    </w:div>
    <w:div w:id="749230271">
      <w:bodyDiv w:val="1"/>
      <w:marLeft w:val="0"/>
      <w:marRight w:val="0"/>
      <w:marTop w:val="0"/>
      <w:marBottom w:val="0"/>
      <w:divBdr>
        <w:top w:val="none" w:sz="0" w:space="0" w:color="auto"/>
        <w:left w:val="none" w:sz="0" w:space="0" w:color="auto"/>
        <w:bottom w:val="none" w:sz="0" w:space="0" w:color="auto"/>
        <w:right w:val="none" w:sz="0" w:space="0" w:color="auto"/>
      </w:divBdr>
    </w:div>
    <w:div w:id="1498693400">
      <w:bodyDiv w:val="1"/>
      <w:marLeft w:val="0"/>
      <w:marRight w:val="0"/>
      <w:marTop w:val="0"/>
      <w:marBottom w:val="0"/>
      <w:divBdr>
        <w:top w:val="none" w:sz="0" w:space="0" w:color="auto"/>
        <w:left w:val="none" w:sz="0" w:space="0" w:color="auto"/>
        <w:bottom w:val="none" w:sz="0" w:space="0" w:color="auto"/>
        <w:right w:val="none" w:sz="0" w:space="0" w:color="auto"/>
      </w:divBdr>
    </w:div>
    <w:div w:id="192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654</Words>
  <Characters>3732</Characters>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2023-10-12T07:58:00Z</dcterms:created>
  <dcterms:modified xsi:type="dcterms:W3CDTF">2024-04-03T03:01:00Z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7a415fbca4bb02a7eb65386b013eeabad9460dca4ffdcc61836cb3fc2752bb96</vt:lpwstr>
  </property>
</Properties>
</file>