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B4" w:rsidRPr="007743B4" w:rsidRDefault="007743B4" w:rsidP="007743B4">
      <w:pPr>
        <w:spacing w:line="271" w:lineRule="auto"/>
        <w:ind w:left="576" w:right="0" w:hanging="10"/>
        <w:rPr>
          <w:b/>
          <w:sz w:val="26"/>
          <w:szCs w:val="26"/>
        </w:rPr>
      </w:pPr>
      <w:r w:rsidRPr="007743B4">
        <w:rPr>
          <w:b/>
          <w:sz w:val="24"/>
          <w:szCs w:val="26"/>
        </w:rPr>
        <w:t xml:space="preserve">PHÒNG GD &amp; ĐT TX AN NHƠN   </w:t>
      </w:r>
      <w:r w:rsidRPr="007743B4">
        <w:rPr>
          <w:b/>
          <w:sz w:val="26"/>
          <w:szCs w:val="26"/>
        </w:rPr>
        <w:t>ĐỀ THI CHỌN HỌC SINH GIỎI CẤP TRƯỜNG</w:t>
      </w:r>
    </w:p>
    <w:p w:rsidR="007743B4" w:rsidRPr="007743B4" w:rsidRDefault="007743B4" w:rsidP="007743B4">
      <w:pPr>
        <w:spacing w:line="271" w:lineRule="auto"/>
        <w:ind w:left="576" w:right="0" w:hanging="10"/>
        <w:rPr>
          <w:b/>
          <w:sz w:val="26"/>
          <w:szCs w:val="26"/>
        </w:rPr>
      </w:pPr>
      <w:r w:rsidRPr="007743B4">
        <w:rPr>
          <w:b/>
          <w:sz w:val="26"/>
          <w:szCs w:val="26"/>
        </w:rPr>
        <w:tab/>
      </w:r>
      <w:r w:rsidRPr="007743B4">
        <w:rPr>
          <w:b/>
          <w:sz w:val="26"/>
          <w:szCs w:val="26"/>
        </w:rPr>
        <w:tab/>
      </w:r>
      <w:r w:rsidRPr="007743B4">
        <w:rPr>
          <w:b/>
          <w:sz w:val="24"/>
          <w:szCs w:val="26"/>
        </w:rPr>
        <w:t>TRƯỜNG THCS NHƠN TÂN</w:t>
      </w:r>
      <w:r w:rsidRPr="007743B4">
        <w:rPr>
          <w:b/>
          <w:sz w:val="26"/>
          <w:szCs w:val="26"/>
        </w:rPr>
        <w:tab/>
      </w:r>
      <w:r w:rsidRPr="007743B4">
        <w:rPr>
          <w:b/>
          <w:sz w:val="26"/>
          <w:szCs w:val="26"/>
        </w:rPr>
        <w:tab/>
        <w:t>NĂM HỌC 2023- 2024</w:t>
      </w:r>
    </w:p>
    <w:p w:rsidR="007743B4" w:rsidRPr="007743B4" w:rsidRDefault="007743B4" w:rsidP="007743B4">
      <w:pPr>
        <w:spacing w:line="271" w:lineRule="auto"/>
        <w:ind w:left="5050" w:right="0" w:hanging="10"/>
        <w:rPr>
          <w:b/>
          <w:sz w:val="26"/>
          <w:szCs w:val="26"/>
        </w:rPr>
      </w:pPr>
      <w:r w:rsidRPr="007743B4">
        <w:rPr>
          <w:b/>
          <w:sz w:val="26"/>
          <w:szCs w:val="26"/>
        </w:rPr>
        <w:t>MÔN: NGỮ VĂN 8</w:t>
      </w:r>
    </w:p>
    <w:p w:rsidR="007743B4" w:rsidRDefault="007743B4" w:rsidP="007743B4">
      <w:pPr>
        <w:spacing w:line="271" w:lineRule="auto"/>
        <w:ind w:left="576" w:right="0" w:hanging="10"/>
        <w:rPr>
          <w:b/>
        </w:rPr>
      </w:pPr>
    </w:p>
    <w:p w:rsidR="008261AC" w:rsidRDefault="007743B4" w:rsidP="007743B4">
      <w:pPr>
        <w:spacing w:line="271" w:lineRule="auto"/>
        <w:ind w:left="576" w:right="0" w:hanging="10"/>
      </w:pPr>
      <w:r>
        <w:rPr>
          <w:b/>
        </w:rPr>
        <w:t>I. ĐỌC HIỂU (8</w:t>
      </w:r>
      <w:r w:rsidR="008261AC">
        <w:rPr>
          <w:b/>
        </w:rPr>
        <w:t xml:space="preserve">.0 điểm) </w:t>
      </w:r>
    </w:p>
    <w:p w:rsidR="008261AC" w:rsidRDefault="008261AC" w:rsidP="007743B4">
      <w:pPr>
        <w:spacing w:line="271" w:lineRule="auto"/>
        <w:ind w:left="1297" w:right="0" w:hanging="10"/>
        <w:rPr>
          <w:b/>
        </w:rPr>
      </w:pPr>
    </w:p>
    <w:p w:rsidR="007743B4" w:rsidRDefault="007743B4" w:rsidP="007743B4">
      <w:pPr>
        <w:spacing w:line="271" w:lineRule="auto"/>
        <w:ind w:left="1297" w:right="0" w:hanging="10"/>
        <w:rPr>
          <w:rStyle w:val="Strong"/>
          <w:b w:val="0"/>
          <w:bCs w:val="0"/>
          <w:color w:val="000000" w:themeColor="text1"/>
          <w:shd w:val="clear" w:color="auto" w:fill="FCFCFC"/>
        </w:rPr>
        <w:sectPr w:rsidR="007743B4" w:rsidSect="008261AC">
          <w:pgSz w:w="11909" w:h="16834" w:code="9"/>
          <w:pgMar w:top="864" w:right="864" w:bottom="864" w:left="864" w:header="720" w:footer="720" w:gutter="0"/>
          <w:cols w:space="720"/>
          <w:docGrid w:linePitch="360"/>
        </w:sectPr>
      </w:pPr>
      <w:r>
        <w:rPr>
          <w:b/>
        </w:rPr>
        <w:t xml:space="preserve">Cho </w:t>
      </w:r>
      <w:r w:rsidR="00517E59">
        <w:rPr>
          <w:b/>
        </w:rPr>
        <w:t>bài thơ</w:t>
      </w:r>
      <w:r>
        <w:rPr>
          <w:b/>
        </w:rPr>
        <w:t>:</w:t>
      </w:r>
    </w:p>
    <w:p w:rsidR="008261AC" w:rsidRPr="008261AC" w:rsidRDefault="008261AC" w:rsidP="007743B4">
      <w:pPr>
        <w:spacing w:line="271" w:lineRule="auto"/>
        <w:ind w:left="1297" w:right="0" w:hanging="10"/>
        <w:rPr>
          <w:color w:val="000000" w:themeColor="text1"/>
        </w:rPr>
      </w:pPr>
      <w:r w:rsidRPr="008261AC">
        <w:rPr>
          <w:rStyle w:val="Strong"/>
          <w:b w:val="0"/>
          <w:bCs w:val="0"/>
          <w:color w:val="000000" w:themeColor="text1"/>
          <w:shd w:val="clear" w:color="auto" w:fill="FCFCFC"/>
        </w:rPr>
        <w:t>Tuổi thơ chở đầy cổ tích</w:t>
      </w:r>
      <w:r w:rsidRPr="008261AC">
        <w:rPr>
          <w:color w:val="000000" w:themeColor="text1"/>
          <w:shd w:val="clear" w:color="auto" w:fill="FFFFFF"/>
        </w:rPr>
        <w:br/>
      </w:r>
      <w:r w:rsidRPr="008261AC">
        <w:rPr>
          <w:rStyle w:val="Strong"/>
          <w:b w:val="0"/>
          <w:bCs w:val="0"/>
          <w:color w:val="000000" w:themeColor="text1"/>
          <w:shd w:val="clear" w:color="auto" w:fill="FCFCFC"/>
        </w:rPr>
        <w:t>Dòng sông lời mẹ ngọt ngào</w:t>
      </w:r>
      <w:r w:rsidRPr="008261AC">
        <w:rPr>
          <w:color w:val="000000" w:themeColor="text1"/>
          <w:shd w:val="clear" w:color="auto" w:fill="FFFFFF"/>
        </w:rPr>
        <w:br/>
      </w:r>
      <w:r w:rsidRPr="008261AC">
        <w:rPr>
          <w:rStyle w:val="Strong"/>
          <w:b w:val="0"/>
          <w:bCs w:val="0"/>
          <w:color w:val="000000" w:themeColor="text1"/>
          <w:shd w:val="clear" w:color="auto" w:fill="FCFCFC"/>
        </w:rPr>
        <w:t>Đưa con đi cùng đất nước</w:t>
      </w:r>
      <w:r w:rsidRPr="008261AC">
        <w:rPr>
          <w:color w:val="000000" w:themeColor="text1"/>
          <w:shd w:val="clear" w:color="auto" w:fill="FFFFFF"/>
        </w:rPr>
        <w:br/>
      </w:r>
      <w:r w:rsidRPr="008261AC">
        <w:rPr>
          <w:rStyle w:val="Strong"/>
          <w:b w:val="0"/>
          <w:bCs w:val="0"/>
          <w:color w:val="000000" w:themeColor="text1"/>
          <w:shd w:val="clear" w:color="auto" w:fill="FCFCFC"/>
        </w:rPr>
        <w:t>Chòng chành nhịp võng ca dao.</w:t>
      </w:r>
      <w:r w:rsidRPr="008261AC">
        <w:rPr>
          <w:color w:val="000000" w:themeColor="text1"/>
          <w:shd w:val="clear" w:color="auto" w:fill="FFFFFF"/>
        </w:rPr>
        <w:br/>
      </w:r>
      <w:r w:rsidRPr="008261AC">
        <w:rPr>
          <w:color w:val="000000" w:themeColor="text1"/>
          <w:shd w:val="clear" w:color="auto" w:fill="FFFFFF"/>
        </w:rPr>
        <w:br/>
      </w:r>
      <w:r w:rsidRPr="008261AC">
        <w:rPr>
          <w:rStyle w:val="Strong"/>
          <w:b w:val="0"/>
          <w:bCs w:val="0"/>
          <w:color w:val="000000" w:themeColor="text1"/>
          <w:shd w:val="clear" w:color="auto" w:fill="FCFCFC"/>
        </w:rPr>
        <w:t>Con gặp trong lời mẹ hát</w:t>
      </w:r>
      <w:r w:rsidRPr="008261AC">
        <w:rPr>
          <w:color w:val="000000" w:themeColor="text1"/>
          <w:shd w:val="clear" w:color="auto" w:fill="FFFFFF"/>
        </w:rPr>
        <w:br/>
      </w:r>
      <w:r w:rsidRPr="008261AC">
        <w:rPr>
          <w:rStyle w:val="Strong"/>
          <w:b w:val="0"/>
          <w:bCs w:val="0"/>
          <w:color w:val="000000" w:themeColor="text1"/>
          <w:shd w:val="clear" w:color="auto" w:fill="FCFCFC"/>
        </w:rPr>
        <w:t>Cánh cò trắng, dải đồng xanh</w:t>
      </w:r>
      <w:r w:rsidRPr="008261AC">
        <w:rPr>
          <w:color w:val="000000" w:themeColor="text1"/>
          <w:shd w:val="clear" w:color="auto" w:fill="FFFFFF"/>
        </w:rPr>
        <w:br/>
      </w:r>
      <w:r w:rsidRPr="008261AC">
        <w:rPr>
          <w:rStyle w:val="Strong"/>
          <w:b w:val="0"/>
          <w:bCs w:val="0"/>
          <w:color w:val="000000" w:themeColor="text1"/>
          <w:shd w:val="clear" w:color="auto" w:fill="FCFCFC"/>
        </w:rPr>
        <w:t>Con yêu màu vàng hoa mướp</w:t>
      </w:r>
      <w:r w:rsidRPr="008261AC">
        <w:rPr>
          <w:color w:val="000000" w:themeColor="text1"/>
          <w:shd w:val="clear" w:color="auto" w:fill="FFFFFF"/>
        </w:rPr>
        <w:br/>
      </w:r>
      <w:r w:rsidRPr="008261AC">
        <w:rPr>
          <w:rStyle w:val="Strong"/>
          <w:b w:val="0"/>
          <w:bCs w:val="0"/>
          <w:color w:val="000000" w:themeColor="text1"/>
          <w:shd w:val="clear" w:color="auto" w:fill="FCFCFC"/>
        </w:rPr>
        <w:t>“Con gà cục tác lá chanh”.</w:t>
      </w:r>
      <w:r w:rsidRPr="008261AC">
        <w:rPr>
          <w:color w:val="000000" w:themeColor="text1"/>
          <w:shd w:val="clear" w:color="auto" w:fill="FFFFFF"/>
        </w:rPr>
        <w:br/>
      </w:r>
      <w:r w:rsidRPr="008261AC">
        <w:rPr>
          <w:rStyle w:val="Strong"/>
          <w:b w:val="0"/>
          <w:bCs w:val="0"/>
          <w:color w:val="000000" w:themeColor="text1"/>
          <w:shd w:val="clear" w:color="auto" w:fill="FCFCFC"/>
        </w:rPr>
        <w:t>Thời gian chạy qua tóc mẹ</w:t>
      </w:r>
      <w:r w:rsidRPr="008261AC">
        <w:rPr>
          <w:color w:val="000000" w:themeColor="text1"/>
          <w:shd w:val="clear" w:color="auto" w:fill="FFFFFF"/>
        </w:rPr>
        <w:br/>
      </w:r>
      <w:r w:rsidRPr="008261AC">
        <w:rPr>
          <w:rStyle w:val="Strong"/>
          <w:b w:val="0"/>
          <w:bCs w:val="0"/>
          <w:color w:val="000000" w:themeColor="text1"/>
          <w:shd w:val="clear" w:color="auto" w:fill="FCFCFC"/>
        </w:rPr>
        <w:t>Một màu trắng đến nôn nao</w:t>
      </w:r>
      <w:r w:rsidRPr="008261AC">
        <w:rPr>
          <w:color w:val="000000" w:themeColor="text1"/>
          <w:shd w:val="clear" w:color="auto" w:fill="FFFFFF"/>
        </w:rPr>
        <w:br/>
      </w:r>
      <w:r w:rsidRPr="008261AC">
        <w:rPr>
          <w:rStyle w:val="Strong"/>
          <w:b w:val="0"/>
          <w:bCs w:val="0"/>
          <w:color w:val="000000" w:themeColor="text1"/>
          <w:shd w:val="clear" w:color="auto" w:fill="FCFCFC"/>
        </w:rPr>
        <w:t>Lưng mẹ cứ còng dần xuống</w:t>
      </w:r>
      <w:r w:rsidRPr="008261AC">
        <w:rPr>
          <w:color w:val="000000" w:themeColor="text1"/>
          <w:shd w:val="clear" w:color="auto" w:fill="FFFFFF"/>
        </w:rPr>
        <w:br/>
      </w:r>
      <w:r w:rsidRPr="008261AC">
        <w:rPr>
          <w:rStyle w:val="Strong"/>
          <w:b w:val="0"/>
          <w:bCs w:val="0"/>
          <w:color w:val="000000" w:themeColor="text1"/>
          <w:shd w:val="clear" w:color="auto" w:fill="FCFCFC"/>
        </w:rPr>
        <w:t>Cho con ngày một thêm cao.</w:t>
      </w:r>
      <w:r w:rsidRPr="008261AC">
        <w:rPr>
          <w:color w:val="000000" w:themeColor="text1"/>
          <w:shd w:val="clear" w:color="auto" w:fill="FFFFFF"/>
        </w:rPr>
        <w:br/>
      </w:r>
      <w:r w:rsidRPr="008261AC">
        <w:rPr>
          <w:color w:val="000000" w:themeColor="text1"/>
          <w:shd w:val="clear" w:color="auto" w:fill="FFFFFF"/>
        </w:rPr>
        <w:br/>
      </w:r>
      <w:r w:rsidRPr="008261AC">
        <w:rPr>
          <w:rStyle w:val="Strong"/>
          <w:b w:val="0"/>
          <w:bCs w:val="0"/>
          <w:color w:val="000000" w:themeColor="text1"/>
          <w:shd w:val="clear" w:color="auto" w:fill="FCFCFC"/>
        </w:rPr>
        <w:t>Mẹ ơi, trong lời mẹ hát</w:t>
      </w:r>
      <w:r w:rsidRPr="008261AC">
        <w:rPr>
          <w:color w:val="000000" w:themeColor="text1"/>
          <w:shd w:val="clear" w:color="auto" w:fill="FFFFFF"/>
        </w:rPr>
        <w:br/>
      </w:r>
      <w:r w:rsidRPr="008261AC">
        <w:rPr>
          <w:rStyle w:val="Strong"/>
          <w:b w:val="0"/>
          <w:bCs w:val="0"/>
          <w:color w:val="000000" w:themeColor="text1"/>
          <w:shd w:val="clear" w:color="auto" w:fill="FCFCFC"/>
        </w:rPr>
        <w:t>Có cả cuộc đời hiện ra</w:t>
      </w:r>
      <w:r w:rsidRPr="008261AC">
        <w:rPr>
          <w:color w:val="000000" w:themeColor="text1"/>
          <w:shd w:val="clear" w:color="auto" w:fill="FFFFFF"/>
        </w:rPr>
        <w:br/>
      </w:r>
      <w:r w:rsidRPr="008261AC">
        <w:rPr>
          <w:rStyle w:val="Strong"/>
          <w:b w:val="0"/>
          <w:bCs w:val="0"/>
          <w:color w:val="000000" w:themeColor="text1"/>
          <w:shd w:val="clear" w:color="auto" w:fill="FCFCFC"/>
        </w:rPr>
        <w:t xml:space="preserve">Lời </w:t>
      </w:r>
      <w:proofErr w:type="gramStart"/>
      <w:r w:rsidRPr="008261AC">
        <w:rPr>
          <w:rStyle w:val="Strong"/>
          <w:b w:val="0"/>
          <w:bCs w:val="0"/>
          <w:color w:val="000000" w:themeColor="text1"/>
          <w:shd w:val="clear" w:color="auto" w:fill="FCFCFC"/>
        </w:rPr>
        <w:t>ru</w:t>
      </w:r>
      <w:proofErr w:type="gramEnd"/>
      <w:r w:rsidRPr="008261AC">
        <w:rPr>
          <w:rStyle w:val="Strong"/>
          <w:b w:val="0"/>
          <w:bCs w:val="0"/>
          <w:color w:val="000000" w:themeColor="text1"/>
          <w:shd w:val="clear" w:color="auto" w:fill="FCFCFC"/>
        </w:rPr>
        <w:t xml:space="preserve"> chắp con đôi cánh</w:t>
      </w:r>
      <w:r w:rsidRPr="008261AC">
        <w:rPr>
          <w:color w:val="000000" w:themeColor="text1"/>
          <w:shd w:val="clear" w:color="auto" w:fill="FFFFFF"/>
        </w:rPr>
        <w:br/>
      </w:r>
      <w:r w:rsidRPr="008261AC">
        <w:rPr>
          <w:rStyle w:val="Strong"/>
          <w:b w:val="0"/>
          <w:bCs w:val="0"/>
          <w:color w:val="000000" w:themeColor="text1"/>
          <w:shd w:val="clear" w:color="auto" w:fill="FCFCFC"/>
        </w:rPr>
        <w:t>Lớn rồi con sẽ bay xa.</w:t>
      </w:r>
    </w:p>
    <w:p w:rsidR="008261AC" w:rsidRDefault="008261AC" w:rsidP="007743B4">
      <w:pPr>
        <w:spacing w:line="268" w:lineRule="auto"/>
        <w:ind w:left="1508" w:right="0" w:hanging="10"/>
        <w:rPr>
          <w:i/>
        </w:rPr>
        <w:sectPr w:rsidR="008261AC" w:rsidSect="008261AC">
          <w:type w:val="continuous"/>
          <w:pgSz w:w="11909" w:h="16834" w:code="9"/>
          <w:pgMar w:top="864" w:right="864" w:bottom="864" w:left="864" w:header="720" w:footer="720" w:gutter="0"/>
          <w:cols w:num="2" w:space="720"/>
          <w:docGrid w:linePitch="360"/>
        </w:sectPr>
      </w:pPr>
    </w:p>
    <w:p w:rsidR="008261AC" w:rsidRDefault="008261AC" w:rsidP="007743B4">
      <w:pPr>
        <w:spacing w:line="268" w:lineRule="auto"/>
        <w:ind w:left="1508" w:right="0" w:hanging="10"/>
      </w:pPr>
      <w:r>
        <w:rPr>
          <w:i/>
        </w:rPr>
        <w:t xml:space="preserve">      </w:t>
      </w:r>
      <w:r>
        <w:rPr>
          <w:i/>
        </w:rPr>
        <w:t xml:space="preserve">                       </w:t>
      </w:r>
      <w:r>
        <w:rPr>
          <w:i/>
        </w:rPr>
        <w:t xml:space="preserve">   </w:t>
      </w:r>
      <w:r w:rsidR="00F502EA">
        <w:rPr>
          <w:i/>
        </w:rPr>
        <w:t xml:space="preserve">                  </w:t>
      </w:r>
      <w:bookmarkStart w:id="0" w:name="_GoBack"/>
      <w:bookmarkEnd w:id="0"/>
      <w:r>
        <w:rPr>
          <w:i/>
        </w:rPr>
        <w:t xml:space="preserve">  (Trong lời mẹ hát, </w:t>
      </w:r>
      <w:r>
        <w:t>Trương Nam Hương</w:t>
      </w:r>
      <w:r>
        <w:rPr>
          <w:i/>
        </w:rPr>
        <w:t xml:space="preserve">) </w:t>
      </w:r>
    </w:p>
    <w:p w:rsidR="008261AC" w:rsidRDefault="007743B4" w:rsidP="007743B4">
      <w:pPr>
        <w:ind w:left="566" w:right="0"/>
      </w:pPr>
      <w:r>
        <w:rPr>
          <w:b/>
        </w:rPr>
        <w:t xml:space="preserve">       Hãy viết bài văn ngắn trình bày cảm nghĩ của em về bài thơ trên.</w:t>
      </w:r>
    </w:p>
    <w:p w:rsidR="008261AC" w:rsidRDefault="008261AC" w:rsidP="007743B4">
      <w:pPr>
        <w:ind w:left="566" w:right="0"/>
      </w:pPr>
      <w:r>
        <w:t xml:space="preserve"> </w:t>
      </w:r>
      <w:r>
        <w:rPr>
          <w:b/>
        </w:rPr>
        <w:t xml:space="preserve">II. VIẾT </w:t>
      </w:r>
      <w:r w:rsidR="007743B4">
        <w:rPr>
          <w:b/>
          <w:i/>
        </w:rPr>
        <w:t>(12</w:t>
      </w:r>
      <w:r>
        <w:rPr>
          <w:b/>
          <w:i/>
        </w:rPr>
        <w:t>.0 điểm)</w:t>
      </w:r>
      <w:r>
        <w:rPr>
          <w:b/>
        </w:rPr>
        <w:t xml:space="preserve"> </w:t>
      </w:r>
    </w:p>
    <w:p w:rsidR="008261AC" w:rsidRDefault="008261AC" w:rsidP="007743B4">
      <w:pPr>
        <w:spacing w:line="271" w:lineRule="auto"/>
        <w:ind w:left="576" w:right="0" w:hanging="10"/>
      </w:pPr>
      <w:r>
        <w:rPr>
          <w:b/>
        </w:rPr>
        <w:t xml:space="preserve">     Đọc văn bản:  </w:t>
      </w:r>
    </w:p>
    <w:p w:rsidR="008261AC" w:rsidRDefault="008261AC" w:rsidP="007743B4">
      <w:pPr>
        <w:spacing w:line="262" w:lineRule="auto"/>
        <w:ind w:left="576" w:right="0" w:hanging="10"/>
        <w:jc w:val="both"/>
      </w:pPr>
      <w:r>
        <w:rPr>
          <w:i/>
        </w:rPr>
        <w:t xml:space="preserve">             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w:t>
      </w:r>
      <w:proofErr w:type="gramStart"/>
      <w:r>
        <w:rPr>
          <w:i/>
        </w:rPr>
        <w:t>đơn,</w:t>
      </w:r>
      <w:proofErr w:type="gramEnd"/>
      <w:r>
        <w:rPr>
          <w:i/>
        </w:rPr>
        <w:t xml:space="preserve"> tuyệt vọng thì hãy cho phép mình được khóc. Hãy để những giọt nước mắt ấm nồng xoa dịu trái </w:t>
      </w:r>
      <w:proofErr w:type="gramStart"/>
      <w:r>
        <w:rPr>
          <w:i/>
        </w:rPr>
        <w:t>tim</w:t>
      </w:r>
      <w:proofErr w:type="gramEnd"/>
      <w:r>
        <w:rPr>
          <w:i/>
        </w:rPr>
        <w:t xml:space="preserve">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rsidR="008261AC" w:rsidRDefault="008261AC" w:rsidP="007743B4">
      <w:pPr>
        <w:spacing w:line="268" w:lineRule="auto"/>
        <w:ind w:left="838" w:right="0" w:hanging="10"/>
        <w:rPr>
          <w:i/>
        </w:rPr>
      </w:pPr>
      <w:r>
        <w:rPr>
          <w:i/>
        </w:rPr>
        <w:t xml:space="preserve">(Theo Hạt giống tâm hồn dành cho tuổi teen, tập 2 - Nhiều tác giả, NXB Tổng hợp TP. Hồ Chí Minh, 2012, tr.02) </w:t>
      </w:r>
    </w:p>
    <w:p w:rsidR="008261AC" w:rsidRDefault="008261AC" w:rsidP="007743B4">
      <w:pPr>
        <w:spacing w:line="268" w:lineRule="auto"/>
        <w:ind w:left="838" w:right="0" w:hanging="10"/>
      </w:pPr>
      <w:r>
        <w:rPr>
          <w:b/>
          <w:i/>
        </w:rPr>
        <w:t xml:space="preserve">Thực hiện yêu cầu: </w:t>
      </w:r>
    </w:p>
    <w:p w:rsidR="008261AC" w:rsidRPr="007743B4" w:rsidRDefault="008261AC" w:rsidP="007743B4">
      <w:pPr>
        <w:spacing w:line="268" w:lineRule="auto"/>
        <w:ind w:left="566" w:right="0" w:firstLine="720"/>
        <w:rPr>
          <w:b/>
        </w:rPr>
      </w:pPr>
      <w:r w:rsidRPr="007743B4">
        <w:rPr>
          <w:b/>
          <w:i/>
        </w:rPr>
        <w:t>Từ văn bản trên, anh/ chị viết một bài văn nghị luận bàn về ý nghĩa của niềm tin trong cuộc sống (khoảng 500 chữ).</w:t>
      </w:r>
      <w:r w:rsidRPr="007743B4">
        <w:rPr>
          <w:b/>
        </w:rPr>
        <w:t xml:space="preserve"> </w:t>
      </w:r>
    </w:p>
    <w:p w:rsidR="008261AC" w:rsidRPr="007743B4" w:rsidRDefault="008261AC" w:rsidP="007743B4">
      <w:pPr>
        <w:spacing w:line="268" w:lineRule="auto"/>
        <w:ind w:left="566" w:right="0" w:firstLine="720"/>
        <w:rPr>
          <w:b/>
        </w:rPr>
      </w:pPr>
    </w:p>
    <w:p w:rsidR="008261AC" w:rsidRDefault="008261AC" w:rsidP="007743B4">
      <w:pPr>
        <w:spacing w:line="268" w:lineRule="auto"/>
        <w:ind w:left="566" w:right="0" w:firstLine="720"/>
      </w:pPr>
    </w:p>
    <w:p w:rsidR="008261AC" w:rsidRDefault="008261AC" w:rsidP="007743B4">
      <w:pPr>
        <w:spacing w:line="268" w:lineRule="auto"/>
        <w:ind w:left="566" w:right="0" w:firstLine="720"/>
      </w:pPr>
    </w:p>
    <w:p w:rsidR="008261AC" w:rsidRDefault="008261AC" w:rsidP="007743B4">
      <w:pPr>
        <w:spacing w:line="268" w:lineRule="auto"/>
        <w:ind w:left="566" w:right="0" w:firstLine="720"/>
      </w:pPr>
    </w:p>
    <w:p w:rsidR="00926A94" w:rsidRDefault="00926A94" w:rsidP="007743B4">
      <w:pPr>
        <w:spacing w:line="268" w:lineRule="auto"/>
        <w:ind w:left="566" w:right="0" w:firstLine="720"/>
      </w:pPr>
    </w:p>
    <w:p w:rsidR="00926A94" w:rsidRDefault="00926A94" w:rsidP="007743B4">
      <w:pPr>
        <w:spacing w:line="268" w:lineRule="auto"/>
        <w:ind w:left="566" w:right="0" w:firstLine="720"/>
      </w:pPr>
    </w:p>
    <w:p w:rsidR="00926A94" w:rsidRDefault="00926A94" w:rsidP="00926A94">
      <w:pPr>
        <w:spacing w:line="268" w:lineRule="auto"/>
        <w:ind w:right="0"/>
      </w:pPr>
      <w:r w:rsidRPr="007743B4">
        <w:rPr>
          <w:b/>
          <w:sz w:val="24"/>
          <w:szCs w:val="26"/>
        </w:rPr>
        <w:t xml:space="preserve">PHÒNG GD &amp; ĐT TX AN NHƠN   </w:t>
      </w:r>
      <w:r w:rsidRPr="007743B4">
        <w:rPr>
          <w:b/>
          <w:sz w:val="26"/>
          <w:szCs w:val="26"/>
        </w:rPr>
        <w:tab/>
      </w:r>
      <w:r w:rsidRPr="007743B4">
        <w:rPr>
          <w:b/>
          <w:sz w:val="26"/>
          <w:szCs w:val="26"/>
        </w:rPr>
        <w:tab/>
      </w:r>
      <w:r w:rsidRPr="00926A94">
        <w:rPr>
          <w:b/>
        </w:rPr>
        <w:t>ĐÁP ÁN VÀ HƯỚNG DẪN CHẤM</w:t>
      </w:r>
    </w:p>
    <w:p w:rsidR="00926A94" w:rsidRPr="00F73B0A" w:rsidRDefault="00926A94" w:rsidP="00F73B0A">
      <w:pPr>
        <w:spacing w:line="271" w:lineRule="auto"/>
        <w:ind w:right="0"/>
        <w:rPr>
          <w:b/>
          <w:sz w:val="26"/>
          <w:szCs w:val="26"/>
        </w:rPr>
      </w:pPr>
      <w:r w:rsidRPr="007743B4">
        <w:rPr>
          <w:b/>
          <w:sz w:val="24"/>
          <w:szCs w:val="26"/>
        </w:rPr>
        <w:t>TRƯỜNG THCS NHƠN TÂN</w:t>
      </w:r>
      <w:r w:rsidRPr="007743B4">
        <w:rPr>
          <w:b/>
          <w:sz w:val="26"/>
          <w:szCs w:val="26"/>
        </w:rPr>
        <w:tab/>
      </w:r>
      <w:r w:rsidRPr="007743B4">
        <w:rPr>
          <w:b/>
          <w:sz w:val="26"/>
          <w:szCs w:val="26"/>
        </w:rPr>
        <w:tab/>
      </w:r>
    </w:p>
    <w:p w:rsidR="00DA560F" w:rsidRDefault="00DA560F" w:rsidP="00D43FCC">
      <w:pPr>
        <w:framePr w:w="10021" w:hSpace="180" w:wrap="around" w:vAnchor="text" w:hAnchor="page" w:x="976" w:y="262"/>
        <w:spacing w:after="2" w:line="259" w:lineRule="auto"/>
        <w:ind w:right="0"/>
        <w:suppressOverlap/>
        <w:rPr>
          <w:b/>
        </w:rPr>
      </w:pPr>
      <w:r>
        <w:rPr>
          <w:b/>
        </w:rPr>
        <w:t xml:space="preserve">Câu 1: </w:t>
      </w:r>
    </w:p>
    <w:p w:rsidR="00926A94" w:rsidRDefault="00926A94" w:rsidP="00D43FCC">
      <w:pPr>
        <w:framePr w:w="10021" w:hSpace="180" w:wrap="around" w:vAnchor="text" w:hAnchor="page" w:x="976" w:y="262"/>
        <w:spacing w:after="2" w:line="259" w:lineRule="auto"/>
        <w:ind w:right="0"/>
        <w:suppressOverlap/>
      </w:pPr>
      <w:r>
        <w:t xml:space="preserve">Gợi </w:t>
      </w:r>
      <w:proofErr w:type="gramStart"/>
      <w:r>
        <w:t xml:space="preserve">ý  </w:t>
      </w:r>
      <w:r>
        <w:t>:</w:t>
      </w:r>
      <w:proofErr w:type="gramEnd"/>
    </w:p>
    <w:p w:rsidR="00926A94" w:rsidRDefault="00926A94" w:rsidP="00D43FCC">
      <w:pPr>
        <w:framePr w:w="10021" w:hSpace="180" w:wrap="around" w:vAnchor="text" w:hAnchor="page" w:x="976" w:y="262"/>
        <w:numPr>
          <w:ilvl w:val="0"/>
          <w:numId w:val="13"/>
        </w:numPr>
        <w:spacing w:after="0" w:line="267" w:lineRule="auto"/>
        <w:ind w:right="55"/>
        <w:suppressOverlap/>
        <w:jc w:val="both"/>
      </w:pPr>
      <w:r>
        <w:t xml:space="preserve">Lời </w:t>
      </w:r>
      <w:proofErr w:type="gramStart"/>
      <w:r>
        <w:t>ru</w:t>
      </w:r>
      <w:proofErr w:type="gramEnd"/>
      <w:r>
        <w:t xml:space="preserve"> của mẹ rất quan trọng, có ý nghĩa sâu sắc đối với cuộc đời người con. Lời </w:t>
      </w:r>
      <w:proofErr w:type="gramStart"/>
      <w:r>
        <w:t>ru</w:t>
      </w:r>
      <w:proofErr w:type="gramEnd"/>
      <w:r>
        <w:t xml:space="preserve"> giúp con lớn lên khôn lớn, trưởng thành bay xa. Lời </w:t>
      </w:r>
      <w:proofErr w:type="gramStart"/>
      <w:r>
        <w:t>ru</w:t>
      </w:r>
      <w:proofErr w:type="gramEnd"/>
      <w:r>
        <w:t xml:space="preserve"> chứa đựng trong đó cả một thế giới tinh thần mà người mẹ có được và muốn xây dựng cho đứa con…. </w:t>
      </w:r>
    </w:p>
    <w:p w:rsidR="00926A94" w:rsidRDefault="00926A94" w:rsidP="00D43FCC">
      <w:pPr>
        <w:pStyle w:val="ListParagraph"/>
        <w:framePr w:w="10021" w:hSpace="180" w:wrap="around" w:vAnchor="text" w:hAnchor="page" w:x="976" w:y="262"/>
        <w:numPr>
          <w:ilvl w:val="0"/>
          <w:numId w:val="13"/>
        </w:numPr>
        <w:spacing w:after="2" w:line="259" w:lineRule="auto"/>
        <w:ind w:right="0"/>
        <w:suppressOverlap/>
      </w:pPr>
      <w:r>
        <w:t xml:space="preserve">  Hình ảnh người mẹ trong bài thơ là một người mẹ đã tần tảo, vượt qua những khó khăn vất vả để nuôi con khôn lớn, trưởng thành. Vì vậy, hình ảnh ấy gợi lên nhiều cảm xúc trong lòng người đọc như: </w:t>
      </w:r>
    </w:p>
    <w:p w:rsidR="00926A94" w:rsidRDefault="00926A94" w:rsidP="00D43FCC">
      <w:pPr>
        <w:framePr w:w="10021" w:hSpace="180" w:wrap="around" w:vAnchor="text" w:hAnchor="page" w:x="976" w:y="262"/>
        <w:spacing w:after="18" w:line="259" w:lineRule="auto"/>
        <w:ind w:right="0"/>
        <w:suppressOverlap/>
      </w:pPr>
      <w:r>
        <w:t xml:space="preserve">    + Xúc động trước sự hi sinh của mẹ </w:t>
      </w:r>
    </w:p>
    <w:p w:rsidR="00926A94" w:rsidRDefault="00926A94" w:rsidP="00D43FCC">
      <w:pPr>
        <w:framePr w:w="10021" w:hSpace="180" w:wrap="around" w:vAnchor="text" w:hAnchor="page" w:x="976" w:y="262"/>
        <w:spacing w:after="0" w:line="259" w:lineRule="auto"/>
        <w:ind w:right="0"/>
        <w:suppressOverlap/>
      </w:pPr>
      <w:r>
        <w:t xml:space="preserve">    + Xót xa khi nhìn thấy mẹ già đi </w:t>
      </w:r>
      <w:proofErr w:type="gramStart"/>
      <w:r>
        <w:t>theo</w:t>
      </w:r>
      <w:proofErr w:type="gramEnd"/>
      <w:r>
        <w:t xml:space="preserve"> năm tháng </w:t>
      </w:r>
    </w:p>
    <w:p w:rsidR="00926A94" w:rsidRDefault="00926A94" w:rsidP="00D43FCC">
      <w:pPr>
        <w:framePr w:w="10021" w:hSpace="180" w:wrap="around" w:vAnchor="text" w:hAnchor="page" w:x="976" w:y="262"/>
        <w:spacing w:after="0" w:line="272" w:lineRule="auto"/>
        <w:ind w:right="0"/>
        <w:suppressOverlap/>
        <w:jc w:val="both"/>
      </w:pPr>
      <w:r>
        <w:t xml:space="preserve">    + Yêu thương, trân quý, cảm phục sự hi sinh một đời của mẹ cho con cái. </w:t>
      </w:r>
    </w:p>
    <w:p w:rsidR="00926A94" w:rsidRDefault="00926A94" w:rsidP="00D43FCC">
      <w:pPr>
        <w:framePr w:w="10021" w:hSpace="180" w:wrap="around" w:vAnchor="text" w:hAnchor="page" w:x="976" w:y="262"/>
        <w:spacing w:after="9" w:line="259" w:lineRule="auto"/>
        <w:ind w:right="0"/>
        <w:suppressOverlap/>
      </w:pPr>
      <w:r>
        <w:rPr>
          <w:b/>
          <w:i/>
        </w:rPr>
        <w:t xml:space="preserve">Hướng dẫn chấm: </w:t>
      </w:r>
    </w:p>
    <w:p w:rsidR="00926A94" w:rsidRDefault="00926A94" w:rsidP="00D43FCC">
      <w:pPr>
        <w:framePr w:w="10021" w:hSpace="180" w:wrap="around" w:vAnchor="text" w:hAnchor="page" w:x="976" w:y="262"/>
        <w:numPr>
          <w:ilvl w:val="0"/>
          <w:numId w:val="8"/>
        </w:numPr>
        <w:spacing w:line="259" w:lineRule="auto"/>
        <w:ind w:right="0"/>
        <w:suppressOverlap/>
      </w:pPr>
      <w:r>
        <w:rPr>
          <w:i/>
        </w:rPr>
        <w:t xml:space="preserve">Học sinh </w:t>
      </w:r>
      <w:r>
        <w:rPr>
          <w:i/>
        </w:rPr>
        <w:t>trả lời tương đương như đáp án</w:t>
      </w:r>
      <w:proofErr w:type="gramStart"/>
      <w:r>
        <w:rPr>
          <w:i/>
        </w:rPr>
        <w:t>:8</w:t>
      </w:r>
      <w:r>
        <w:rPr>
          <w:i/>
        </w:rPr>
        <w:t>,0</w:t>
      </w:r>
      <w:proofErr w:type="gramEnd"/>
      <w:r>
        <w:rPr>
          <w:i/>
        </w:rPr>
        <w:t xml:space="preserve"> điểm. </w:t>
      </w:r>
    </w:p>
    <w:p w:rsidR="008261AC" w:rsidRDefault="00926A94" w:rsidP="00D43FCC">
      <w:pPr>
        <w:framePr w:w="10021" w:hSpace="180" w:wrap="around" w:vAnchor="text" w:hAnchor="page" w:x="976" w:y="262"/>
        <w:numPr>
          <w:ilvl w:val="0"/>
          <w:numId w:val="8"/>
        </w:numPr>
        <w:spacing w:after="7" w:line="258" w:lineRule="auto"/>
        <w:ind w:right="0"/>
        <w:suppressOverlap/>
      </w:pPr>
      <w:r>
        <w:rPr>
          <w:i/>
        </w:rPr>
        <w:t xml:space="preserve">Học sinh trả lời có nội dung phù hợp nhưng diễn đạt chưa tốt: </w:t>
      </w:r>
      <w:proofErr w:type="gramStart"/>
      <w:r>
        <w:rPr>
          <w:i/>
        </w:rPr>
        <w:t>5</w:t>
      </w:r>
      <w:proofErr w:type="gramEnd"/>
      <w:r>
        <w:rPr>
          <w:i/>
        </w:rPr>
        <w:t xml:space="preserve"> điểm. </w:t>
      </w:r>
    </w:p>
    <w:p w:rsidR="00926A94" w:rsidRDefault="00926A94" w:rsidP="00926A94">
      <w:pPr>
        <w:spacing w:line="268" w:lineRule="auto"/>
        <w:ind w:right="0"/>
        <w:rPr>
          <w:i/>
        </w:rPr>
      </w:pPr>
      <w:r>
        <w:rPr>
          <w:i/>
        </w:rPr>
        <w:t xml:space="preserve">-        </w:t>
      </w:r>
      <w:r>
        <w:rPr>
          <w:i/>
        </w:rPr>
        <w:t>Học sinh trả lời không thuyết phục hoặc không trả lời: 0</w:t>
      </w:r>
      <w:proofErr w:type="gramStart"/>
      <w:r>
        <w:rPr>
          <w:i/>
        </w:rPr>
        <w:t>,0</w:t>
      </w:r>
      <w:proofErr w:type="gramEnd"/>
      <w:r>
        <w:rPr>
          <w:i/>
        </w:rPr>
        <w:t xml:space="preserve"> điểm.</w:t>
      </w:r>
    </w:p>
    <w:p w:rsidR="008261AC" w:rsidRDefault="00926A94" w:rsidP="00926A94">
      <w:pPr>
        <w:spacing w:line="268" w:lineRule="auto"/>
        <w:ind w:right="0"/>
      </w:pPr>
      <w:r>
        <w:rPr>
          <w:i/>
        </w:rPr>
        <w:t xml:space="preserve"> </w:t>
      </w:r>
      <w:r>
        <w:rPr>
          <w:b/>
          <w:i/>
        </w:rPr>
        <w:t>* Lưu ý:</w:t>
      </w:r>
      <w:r>
        <w:rPr>
          <w:i/>
        </w:rPr>
        <w:t xml:space="preserve"> Học sinh có thể trả lời khác đáp </w:t>
      </w:r>
      <w:proofErr w:type="gramStart"/>
      <w:r>
        <w:rPr>
          <w:i/>
        </w:rPr>
        <w:t>án</w:t>
      </w:r>
      <w:proofErr w:type="gramEnd"/>
      <w:r>
        <w:rPr>
          <w:i/>
        </w:rPr>
        <w:t xml:space="preserve"> nhưng thuyết phục, diễn đạt nhiều cách miễn hợp lý là chấp nhận được.</w:t>
      </w:r>
    </w:p>
    <w:p w:rsidR="008261AC" w:rsidRDefault="008261AC" w:rsidP="007743B4">
      <w:pPr>
        <w:spacing w:after="0" w:line="259" w:lineRule="auto"/>
        <w:ind w:left="926" w:right="0"/>
        <w:jc w:val="center"/>
        <w:rPr>
          <w:b/>
        </w:rPr>
      </w:pPr>
    </w:p>
    <w:tbl>
      <w:tblPr>
        <w:tblStyle w:val="TableGrid"/>
        <w:tblW w:w="9964" w:type="dxa"/>
        <w:tblInd w:w="571" w:type="dxa"/>
        <w:tblCellMar>
          <w:top w:w="16" w:type="dxa"/>
          <w:left w:w="58" w:type="dxa"/>
        </w:tblCellMar>
        <w:tblLook w:val="04A0" w:firstRow="1" w:lastRow="0" w:firstColumn="1" w:lastColumn="0" w:noHBand="0" w:noVBand="1"/>
      </w:tblPr>
      <w:tblGrid>
        <w:gridCol w:w="9964"/>
      </w:tblGrid>
      <w:tr w:rsidR="00926A94" w:rsidTr="00926A94">
        <w:trPr>
          <w:trHeight w:val="974"/>
        </w:trPr>
        <w:tc>
          <w:tcPr>
            <w:tcW w:w="7814" w:type="dxa"/>
          </w:tcPr>
          <w:p w:rsidR="00D43FCC" w:rsidRPr="00D43FCC" w:rsidRDefault="00D43FCC" w:rsidP="008277D7">
            <w:pPr>
              <w:spacing w:after="11" w:line="259" w:lineRule="auto"/>
              <w:ind w:right="0"/>
              <w:rPr>
                <w:b/>
              </w:rPr>
            </w:pPr>
            <w:r w:rsidRPr="00D43FCC">
              <w:rPr>
                <w:b/>
              </w:rPr>
              <w:t>Câu 2:</w:t>
            </w:r>
          </w:p>
          <w:p w:rsidR="00926A94" w:rsidRDefault="00926A94" w:rsidP="008277D7">
            <w:pPr>
              <w:spacing w:after="11" w:line="259" w:lineRule="auto"/>
              <w:ind w:right="0"/>
            </w:pPr>
            <w:r>
              <w:rPr>
                <w:i/>
              </w:rPr>
              <w:t>a</w:t>
            </w:r>
            <w:r>
              <w:t>.</w:t>
            </w:r>
            <w:r>
              <w:rPr>
                <w:i/>
              </w:rPr>
              <w:t xml:space="preserve"> Đảm bảo cấu trúc bài nghị luận </w:t>
            </w:r>
          </w:p>
          <w:p w:rsidR="00926A94" w:rsidRDefault="00926A94" w:rsidP="008277D7">
            <w:pPr>
              <w:spacing w:after="0" w:line="259" w:lineRule="auto"/>
              <w:ind w:right="0"/>
              <w:jc w:val="both"/>
            </w:pPr>
            <w:r>
              <w:t>Mở bài nêu được vấn đề nghị luận, thân bài triển khai được vấn đề nghị luận, kết bài khái quát được vấn đề nghị luận.</w:t>
            </w:r>
            <w:r>
              <w:rPr>
                <w:i/>
              </w:rPr>
              <w:t xml:space="preserve"> </w:t>
            </w:r>
          </w:p>
        </w:tc>
      </w:tr>
      <w:tr w:rsidR="00926A94" w:rsidTr="00926A94">
        <w:trPr>
          <w:trHeight w:val="1621"/>
        </w:trPr>
        <w:tc>
          <w:tcPr>
            <w:tcW w:w="7814" w:type="dxa"/>
          </w:tcPr>
          <w:p w:rsidR="00926A94" w:rsidRDefault="00926A94" w:rsidP="008277D7">
            <w:pPr>
              <w:spacing w:after="6" w:line="250" w:lineRule="auto"/>
              <w:ind w:right="0"/>
              <w:jc w:val="both"/>
            </w:pPr>
            <w:r>
              <w:rPr>
                <w:i/>
              </w:rPr>
              <w:t xml:space="preserve">b. Xác định đúng vấn đề cần nghị luận: </w:t>
            </w:r>
            <w:r>
              <w:rPr>
                <w:b/>
                <w:i/>
              </w:rPr>
              <w:t xml:space="preserve">ý nghĩa của niềm tin trong cuộc sống </w:t>
            </w:r>
          </w:p>
          <w:p w:rsidR="00926A94" w:rsidRDefault="00926A94" w:rsidP="008277D7">
            <w:pPr>
              <w:spacing w:after="10" w:line="259" w:lineRule="auto"/>
              <w:ind w:right="0"/>
            </w:pPr>
            <w:r>
              <w:rPr>
                <w:b/>
                <w:i/>
              </w:rPr>
              <w:t xml:space="preserve">Hướng dẫn chấm: </w:t>
            </w:r>
          </w:p>
          <w:p w:rsidR="00926A94" w:rsidRDefault="00926A94" w:rsidP="00926A94">
            <w:pPr>
              <w:numPr>
                <w:ilvl w:val="0"/>
                <w:numId w:val="11"/>
              </w:numPr>
              <w:spacing w:after="11" w:line="259" w:lineRule="auto"/>
              <w:ind w:right="0" w:hanging="163"/>
            </w:pPr>
            <w:r>
              <w:rPr>
                <w:i/>
              </w:rPr>
              <w:t xml:space="preserve">Học sinh xác định đúng vấn đề cần nghị luận: </w:t>
            </w:r>
            <w:proofErr w:type="gramStart"/>
            <w:r>
              <w:rPr>
                <w:i/>
              </w:rPr>
              <w:t>1</w:t>
            </w:r>
            <w:proofErr w:type="gramEnd"/>
            <w:r>
              <w:rPr>
                <w:i/>
              </w:rPr>
              <w:t xml:space="preserve"> điểm. </w:t>
            </w:r>
          </w:p>
          <w:p w:rsidR="00926A94" w:rsidRDefault="00926A94" w:rsidP="00926A94">
            <w:pPr>
              <w:numPr>
                <w:ilvl w:val="0"/>
                <w:numId w:val="11"/>
              </w:numPr>
              <w:spacing w:after="0" w:line="259" w:lineRule="auto"/>
              <w:ind w:right="0" w:hanging="163"/>
            </w:pPr>
            <w:r>
              <w:rPr>
                <w:i/>
              </w:rPr>
              <w:t>Học sinh xác định chưa đúng vấn đề cần nghị luận: 0</w:t>
            </w:r>
            <w:proofErr w:type="gramStart"/>
            <w:r>
              <w:rPr>
                <w:i/>
              </w:rPr>
              <w:t>,0</w:t>
            </w:r>
            <w:proofErr w:type="gramEnd"/>
            <w:r>
              <w:rPr>
                <w:i/>
              </w:rPr>
              <w:t xml:space="preserve"> điểm. </w:t>
            </w:r>
          </w:p>
        </w:tc>
      </w:tr>
      <w:tr w:rsidR="00926A94" w:rsidTr="00926A94">
        <w:trPr>
          <w:trHeight w:val="1298"/>
        </w:trPr>
        <w:tc>
          <w:tcPr>
            <w:tcW w:w="7814" w:type="dxa"/>
          </w:tcPr>
          <w:p w:rsidR="00926A94" w:rsidRDefault="00926A94" w:rsidP="008277D7">
            <w:pPr>
              <w:spacing w:after="0" w:line="259" w:lineRule="auto"/>
              <w:ind w:right="0"/>
            </w:pPr>
            <w:r>
              <w:rPr>
                <w:i/>
              </w:rPr>
              <w:t xml:space="preserve">c. Triển khai vấn đề nghị luận thành các luận điểm </w:t>
            </w:r>
          </w:p>
          <w:p w:rsidR="00926A94" w:rsidRDefault="00926A94" w:rsidP="008277D7">
            <w:pPr>
              <w:spacing w:after="0" w:line="259" w:lineRule="auto"/>
              <w:ind w:right="56"/>
              <w:jc w:val="both"/>
            </w:pPr>
            <w:r>
              <w:t>Học sinh có thể triển khai theo nhiều cách, nhưng cần vận dụng tốt các thao tác lập luận, kết hợp chặt chẽ giữa lí lẽ và dẫn chứng. Dưới đây là một vài gợi ý cần hướng tới những vấn đề sau:</w:t>
            </w:r>
            <w:r>
              <w:rPr>
                <w:i/>
              </w:rPr>
              <w:t xml:space="preserve"> </w:t>
            </w:r>
          </w:p>
        </w:tc>
      </w:tr>
      <w:tr w:rsidR="00926A94" w:rsidTr="00926A94">
        <w:trPr>
          <w:trHeight w:val="7095"/>
        </w:trPr>
        <w:tc>
          <w:tcPr>
            <w:tcW w:w="7814" w:type="dxa"/>
          </w:tcPr>
          <w:p w:rsidR="00926A94" w:rsidRDefault="00926A94" w:rsidP="00926A94">
            <w:pPr>
              <w:numPr>
                <w:ilvl w:val="0"/>
                <w:numId w:val="12"/>
              </w:numPr>
              <w:spacing w:after="28" w:line="249" w:lineRule="auto"/>
              <w:ind w:right="0"/>
            </w:pPr>
            <w:r>
              <w:lastRenderedPageBreak/>
              <w:t xml:space="preserve">Văn bản nói đến những thử thách của tuổi trẻ và khuyên tuổi trẻ cần có niềm tin trong cuộc sống. </w:t>
            </w:r>
          </w:p>
          <w:p w:rsidR="00926A94" w:rsidRDefault="00926A94" w:rsidP="00926A94">
            <w:pPr>
              <w:numPr>
                <w:ilvl w:val="0"/>
                <w:numId w:val="12"/>
              </w:numPr>
              <w:spacing w:after="0" w:line="278" w:lineRule="auto"/>
              <w:ind w:right="0"/>
            </w:pPr>
            <w:r>
              <w:t xml:space="preserve">Giải thích: niềm tin là thứ bạn cảm nhận, tin tưởng vào một điều gì đó và mong muốn nó sẽ xảy ra </w:t>
            </w:r>
            <w:proofErr w:type="gramStart"/>
            <w:r>
              <w:t>theo</w:t>
            </w:r>
            <w:proofErr w:type="gramEnd"/>
            <w:r>
              <w:t xml:space="preserve"> cách mà bạn suy nghĩ. </w:t>
            </w:r>
          </w:p>
          <w:p w:rsidR="00DA560F" w:rsidRDefault="00926A94" w:rsidP="00926A94">
            <w:pPr>
              <w:numPr>
                <w:ilvl w:val="0"/>
                <w:numId w:val="12"/>
              </w:numPr>
              <w:spacing w:after="3" w:line="260" w:lineRule="auto"/>
              <w:ind w:right="0"/>
            </w:pPr>
            <w:r>
              <w:t xml:space="preserve">Phân tích, đánh giá, bàn bạc:  Đứng trước những khó khăn, thử thách trong cuộc đời, chúng ta thường nản lòng, chùn bước. Niềm tin có ý nghĩa rất quan trọng trong cuộc sống của mỗi con người.     </w:t>
            </w:r>
          </w:p>
          <w:p w:rsidR="00926A94" w:rsidRDefault="00926A94" w:rsidP="00DA560F">
            <w:pPr>
              <w:spacing w:after="3" w:line="260" w:lineRule="auto"/>
              <w:ind w:right="0"/>
            </w:pPr>
            <w:r>
              <w:t xml:space="preserve">+ Niềm tin sẽ giúp ta mạnh mẽ, bản lĩnh để vượt qua tất cả.  </w:t>
            </w:r>
          </w:p>
          <w:p w:rsidR="00926A94" w:rsidRDefault="00926A94" w:rsidP="008277D7">
            <w:pPr>
              <w:spacing w:after="0"/>
              <w:ind w:right="54"/>
              <w:jc w:val="both"/>
            </w:pPr>
            <w:r>
              <w:t xml:space="preserve">   + Niềm tin là động lực giúp bạn hoàn thành những mong muốn, dự định và đạt được mục tiêu của mình. Nó có thể định hướng và quyết định những hành động đúng đắn của bạn.  </w:t>
            </w:r>
          </w:p>
          <w:p w:rsidR="00926A94" w:rsidRDefault="00926A94" w:rsidP="008277D7">
            <w:pPr>
              <w:spacing w:after="0" w:line="271" w:lineRule="auto"/>
              <w:ind w:right="56"/>
              <w:jc w:val="both"/>
            </w:pPr>
            <w:r>
              <w:t xml:space="preserve">   + Niềm tin tạo ra năng lượng tích cực giúp bạn xóa bỏ những rào cản, tăng lòng nhiệt huyết, phát huy những năng lực và hành động khác của bản thân</w:t>
            </w:r>
            <w:r>
              <w:rPr>
                <w:i/>
              </w:rPr>
              <w:t xml:space="preserve">. </w:t>
            </w:r>
          </w:p>
          <w:p w:rsidR="00926A94" w:rsidRDefault="00926A94" w:rsidP="00926A94">
            <w:pPr>
              <w:numPr>
                <w:ilvl w:val="0"/>
                <w:numId w:val="12"/>
              </w:numPr>
              <w:spacing w:after="10" w:line="266" w:lineRule="auto"/>
              <w:ind w:right="0"/>
            </w:pPr>
            <w:r>
              <w:t xml:space="preserve">Phê phán những người sống thiếu niềm tin: thường cảm giác bất </w:t>
            </w:r>
            <w:proofErr w:type="gramStart"/>
            <w:r>
              <w:t>an</w:t>
            </w:r>
            <w:proofErr w:type="gramEnd"/>
            <w:r>
              <w:t xml:space="preserve"> lo lắng, thiếu năng lượng, thiếu nỗ lực khiến bản thân buông xuôi.  - Bài học: Không có niềm tin thì cuộc sống sẽ vô nghĩa. Vì vậy, cần có niềm tin và hy vọng bạn sẽ thành công và hạnh phúc. Trước khi tin vào điều gì đó thì hãy tin vào chính bạn.   </w:t>
            </w:r>
          </w:p>
          <w:p w:rsidR="00926A94" w:rsidRDefault="00926A94" w:rsidP="00926A94">
            <w:pPr>
              <w:numPr>
                <w:ilvl w:val="0"/>
                <w:numId w:val="12"/>
              </w:numPr>
              <w:spacing w:after="10" w:line="266" w:lineRule="auto"/>
              <w:ind w:right="0"/>
            </w:pPr>
            <w:r>
              <w:rPr>
                <w:b/>
                <w:i/>
              </w:rPr>
              <w:t xml:space="preserve">Hướng dẫn chấm: </w:t>
            </w:r>
          </w:p>
          <w:p w:rsidR="00926A94" w:rsidRDefault="00926A94" w:rsidP="00DA560F">
            <w:pPr>
              <w:numPr>
                <w:ilvl w:val="0"/>
                <w:numId w:val="12"/>
              </w:numPr>
              <w:spacing w:after="16" w:line="259" w:lineRule="auto"/>
              <w:ind w:right="0"/>
            </w:pPr>
            <w:r>
              <w:rPr>
                <w:i/>
              </w:rPr>
              <w:t xml:space="preserve">Phân tích đầy đủ, sâu sắc: </w:t>
            </w:r>
            <w:r>
              <w:rPr>
                <w:i/>
              </w:rPr>
              <w:t>1</w:t>
            </w:r>
            <w:r w:rsidR="00DA560F">
              <w:rPr>
                <w:i/>
              </w:rPr>
              <w:t>0</w:t>
            </w:r>
            <w:r w:rsidRPr="00DA560F">
              <w:rPr>
                <w:i/>
              </w:rPr>
              <w:t xml:space="preserve"> điểm. </w:t>
            </w:r>
          </w:p>
          <w:p w:rsidR="00926A94" w:rsidRDefault="00926A94" w:rsidP="00926A94">
            <w:pPr>
              <w:numPr>
                <w:ilvl w:val="0"/>
                <w:numId w:val="12"/>
              </w:numPr>
              <w:spacing w:after="0" w:line="259" w:lineRule="auto"/>
              <w:ind w:right="0"/>
            </w:pPr>
            <w:r>
              <w:rPr>
                <w:i/>
              </w:rPr>
              <w:t xml:space="preserve">Phân tích chưa đầy đủ hoặc chưa sâu: </w:t>
            </w:r>
            <w:proofErr w:type="gramStart"/>
            <w:r>
              <w:rPr>
                <w:i/>
              </w:rPr>
              <w:t>5</w:t>
            </w:r>
            <w:proofErr w:type="gramEnd"/>
            <w:r>
              <w:rPr>
                <w:i/>
              </w:rPr>
              <w:t xml:space="preserve"> điểm – </w:t>
            </w:r>
            <w:r>
              <w:rPr>
                <w:i/>
              </w:rPr>
              <w:t>10</w:t>
            </w:r>
            <w:r>
              <w:rPr>
                <w:i/>
              </w:rPr>
              <w:t xml:space="preserve"> điểm. </w:t>
            </w:r>
          </w:p>
        </w:tc>
      </w:tr>
      <w:tr w:rsidR="00926A94" w:rsidTr="00926A94">
        <w:trPr>
          <w:trHeight w:val="331"/>
        </w:trPr>
        <w:tc>
          <w:tcPr>
            <w:tcW w:w="7814" w:type="dxa"/>
          </w:tcPr>
          <w:p w:rsidR="00926A94" w:rsidRDefault="00926A94" w:rsidP="00926A94">
            <w:pPr>
              <w:spacing w:after="0" w:line="259" w:lineRule="auto"/>
              <w:ind w:right="0"/>
            </w:pPr>
            <w:r>
              <w:rPr>
                <w:i/>
              </w:rPr>
              <w:t xml:space="preserve">- Phân tích chung chung, sơ sài: </w:t>
            </w:r>
            <w:r>
              <w:rPr>
                <w:i/>
              </w:rPr>
              <w:t>1</w:t>
            </w:r>
            <w:r>
              <w:rPr>
                <w:i/>
              </w:rPr>
              <w:t xml:space="preserve"> điểm – </w:t>
            </w:r>
            <w:r>
              <w:rPr>
                <w:i/>
              </w:rPr>
              <w:t>5</w:t>
            </w:r>
            <w:r>
              <w:rPr>
                <w:i/>
              </w:rPr>
              <w:t xml:space="preserve"> điểm. </w:t>
            </w:r>
            <w:r>
              <w:rPr>
                <w:b/>
              </w:rPr>
              <w:t xml:space="preserve">     .</w:t>
            </w:r>
            <w:r>
              <w:t xml:space="preserve"> </w:t>
            </w:r>
          </w:p>
        </w:tc>
      </w:tr>
      <w:tr w:rsidR="00926A94" w:rsidTr="00926A94">
        <w:trPr>
          <w:trHeight w:val="977"/>
        </w:trPr>
        <w:tc>
          <w:tcPr>
            <w:tcW w:w="7814" w:type="dxa"/>
          </w:tcPr>
          <w:p w:rsidR="00926A94" w:rsidRDefault="00926A94" w:rsidP="008277D7">
            <w:pPr>
              <w:spacing w:after="0" w:line="259" w:lineRule="auto"/>
              <w:ind w:right="52"/>
              <w:jc w:val="both"/>
            </w:pPr>
            <w:r>
              <w:rPr>
                <w:i/>
              </w:rPr>
              <w:t xml:space="preserve">d. Chính tả, ngữ pháp: </w:t>
            </w:r>
            <w:r>
              <w:t>Đảm bảo chuẩn chính tả, ngữ pháp tiếng Việt.</w:t>
            </w:r>
            <w:r w:rsidR="00D56D2D">
              <w:t xml:space="preserve"> ( 1 điểm)</w:t>
            </w:r>
          </w:p>
          <w:p w:rsidR="00926A94" w:rsidRDefault="00926A94" w:rsidP="008277D7">
            <w:pPr>
              <w:spacing w:after="0" w:line="259" w:lineRule="auto"/>
              <w:ind w:right="52"/>
              <w:jc w:val="both"/>
            </w:pPr>
            <w:r>
              <w:rPr>
                <w:i/>
              </w:rPr>
              <w:t xml:space="preserve"> </w:t>
            </w:r>
            <w:r>
              <w:rPr>
                <w:b/>
                <w:i/>
              </w:rPr>
              <w:t xml:space="preserve">Hướng dẫn chấm: </w:t>
            </w:r>
            <w:r>
              <w:rPr>
                <w:i/>
              </w:rPr>
              <w:t>Không cho điểm nếu bài làm có quá nhiều lỗi chính tả, ngữ pháp.</w:t>
            </w:r>
            <w:r>
              <w:t xml:space="preserve"> </w:t>
            </w:r>
          </w:p>
        </w:tc>
      </w:tr>
      <w:tr w:rsidR="00926A94" w:rsidTr="00926A94">
        <w:trPr>
          <w:trHeight w:val="653"/>
        </w:trPr>
        <w:tc>
          <w:tcPr>
            <w:tcW w:w="7814" w:type="dxa"/>
          </w:tcPr>
          <w:p w:rsidR="00926A94" w:rsidRDefault="00926A94" w:rsidP="008277D7">
            <w:pPr>
              <w:spacing w:after="0" w:line="259" w:lineRule="auto"/>
              <w:ind w:right="0"/>
              <w:jc w:val="both"/>
            </w:pPr>
            <w:r>
              <w:rPr>
                <w:i/>
              </w:rPr>
              <w:t xml:space="preserve">e. Sáng </w:t>
            </w:r>
            <w:r>
              <w:t>tạo: Thể hiện suy nghĩ sâu sắc về vấn đề nghị luận</w:t>
            </w:r>
            <w:proofErr w:type="gramStart"/>
            <w:r>
              <w:t>;</w:t>
            </w:r>
            <w:proofErr w:type="gramEnd"/>
            <w:r>
              <w:t xml:space="preserve"> có cách diễn đạt mới mẻ. </w:t>
            </w:r>
          </w:p>
        </w:tc>
      </w:tr>
    </w:tbl>
    <w:p w:rsidR="008261AC" w:rsidRDefault="008261AC" w:rsidP="00926A94">
      <w:pPr>
        <w:spacing w:after="0" w:line="259" w:lineRule="auto"/>
        <w:ind w:left="926" w:right="0"/>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7743B4">
      <w:pPr>
        <w:spacing w:after="0" w:line="259" w:lineRule="auto"/>
        <w:ind w:left="926" w:right="0"/>
        <w:jc w:val="center"/>
        <w:rPr>
          <w:b/>
        </w:rPr>
      </w:pPr>
    </w:p>
    <w:p w:rsidR="008261AC" w:rsidRDefault="008261AC" w:rsidP="00DA560F">
      <w:pPr>
        <w:spacing w:after="0" w:line="259" w:lineRule="auto"/>
        <w:ind w:right="0"/>
        <w:rPr>
          <w:b/>
        </w:rPr>
      </w:pPr>
    </w:p>
    <w:p w:rsidR="008261AC" w:rsidRDefault="008261AC" w:rsidP="00DA560F">
      <w:pPr>
        <w:spacing w:after="0" w:line="259" w:lineRule="auto"/>
        <w:ind w:right="0"/>
      </w:pPr>
    </w:p>
    <w:sectPr w:rsidR="008261AC" w:rsidSect="008261AC">
      <w:type w:val="continuous"/>
      <w:pgSz w:w="11909" w:h="16834"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46" w:rsidRDefault="003F3F46" w:rsidP="008261AC">
      <w:pPr>
        <w:spacing w:after="0" w:line="240" w:lineRule="auto"/>
      </w:pPr>
      <w:r>
        <w:separator/>
      </w:r>
    </w:p>
  </w:endnote>
  <w:endnote w:type="continuationSeparator" w:id="0">
    <w:p w:rsidR="003F3F46" w:rsidRDefault="003F3F46" w:rsidP="0082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46" w:rsidRDefault="003F3F46" w:rsidP="008261AC">
      <w:pPr>
        <w:spacing w:after="0" w:line="240" w:lineRule="auto"/>
      </w:pPr>
      <w:r>
        <w:separator/>
      </w:r>
    </w:p>
  </w:footnote>
  <w:footnote w:type="continuationSeparator" w:id="0">
    <w:p w:rsidR="003F3F46" w:rsidRDefault="003F3F46" w:rsidP="00826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0BB"/>
    <w:multiLevelType w:val="hybridMultilevel"/>
    <w:tmpl w:val="5CB641AC"/>
    <w:lvl w:ilvl="0" w:tplc="EE9C85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48DE96">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B6CE2E">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20695E">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D8E8C6">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C4A69A">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D69D5E">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AA9760">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48A354">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31690A"/>
    <w:multiLevelType w:val="hybridMultilevel"/>
    <w:tmpl w:val="F982A76C"/>
    <w:lvl w:ilvl="0" w:tplc="5CE64D04">
      <w:start w:val="1"/>
      <w:numFmt w:val="upperLetter"/>
      <w:lvlText w:val="%1."/>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25D6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52098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78576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40C5B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3A689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1C4FD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580F0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448B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7C6F98"/>
    <w:multiLevelType w:val="hybridMultilevel"/>
    <w:tmpl w:val="D12036CC"/>
    <w:lvl w:ilvl="0" w:tplc="9BB4E642">
      <w:start w:val="1"/>
      <w:numFmt w:val="upperLetter"/>
      <w:lvlText w:val="%1."/>
      <w:lvlJc w:val="left"/>
      <w:pPr>
        <w:ind w:left="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44F0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B5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0CEBC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A0661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2EF0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CFD8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B6D2C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92BE3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8E443A1"/>
    <w:multiLevelType w:val="hybridMultilevel"/>
    <w:tmpl w:val="93BC27BE"/>
    <w:lvl w:ilvl="0" w:tplc="131EA29E">
      <w:start w:val="2"/>
      <w:numFmt w:val="upperLetter"/>
      <w:lvlText w:val="%1."/>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62EB8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29D6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4067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A6CD5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B2C99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1CD72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A6B0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9E47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7F65B1D"/>
    <w:multiLevelType w:val="hybridMultilevel"/>
    <w:tmpl w:val="4BFED2A0"/>
    <w:lvl w:ilvl="0" w:tplc="FEBE71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A49418">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3876B6">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2E6C08">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41762">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8D2C2">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886F84">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8DEDC">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24CB74">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B5C50AB"/>
    <w:multiLevelType w:val="hybridMultilevel"/>
    <w:tmpl w:val="F78A1EA0"/>
    <w:lvl w:ilvl="0" w:tplc="2A8232CA">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F204C2A">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C56E98A">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E827BA8">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C98A51C">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A5071A4">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83E5E84">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3CE0A12">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3722874">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6BC3381"/>
    <w:multiLevelType w:val="hybridMultilevel"/>
    <w:tmpl w:val="7EBA381C"/>
    <w:lvl w:ilvl="0" w:tplc="8B4A06F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12E0D"/>
    <w:multiLevelType w:val="hybridMultilevel"/>
    <w:tmpl w:val="E82692BE"/>
    <w:lvl w:ilvl="0" w:tplc="EF623B28">
      <w:start w:val="1"/>
      <w:numFmt w:val="upperLetter"/>
      <w:lvlText w:val="%1."/>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C8A2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8FA1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FC7E0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C2EE3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3CFC0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28A59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D8539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14848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8922666"/>
    <w:multiLevelType w:val="hybridMultilevel"/>
    <w:tmpl w:val="C090E5D4"/>
    <w:lvl w:ilvl="0" w:tplc="744AA0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468A36">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445846">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A8F22E">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74C1EA">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501156">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C89C2">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549714">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A21D3E">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0CD5786"/>
    <w:multiLevelType w:val="hybridMultilevel"/>
    <w:tmpl w:val="F7C4A6E0"/>
    <w:lvl w:ilvl="0" w:tplc="8F8C8C84">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064A764">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27E590C">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D8234BC">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04B47A">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33BE7DEE">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88880B0">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DD03128">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78E622E">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2AC2164"/>
    <w:multiLevelType w:val="hybridMultilevel"/>
    <w:tmpl w:val="65223018"/>
    <w:lvl w:ilvl="0" w:tplc="70D2B9C4">
      <w:start w:val="1"/>
      <w:numFmt w:val="upperLetter"/>
      <w:lvlText w:val="%1."/>
      <w:lvlJc w:val="left"/>
      <w:pPr>
        <w:ind w:left="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263C18">
      <w:start w:val="1"/>
      <w:numFmt w:val="lowerLetter"/>
      <w:lvlText w:val="%2"/>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EC7E2">
      <w:start w:val="1"/>
      <w:numFmt w:val="lowerRoman"/>
      <w:lvlText w:val="%3"/>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B8F7F2">
      <w:start w:val="1"/>
      <w:numFmt w:val="decimal"/>
      <w:lvlText w:val="%4"/>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7EDCAA">
      <w:start w:val="1"/>
      <w:numFmt w:val="lowerLetter"/>
      <w:lvlText w:val="%5"/>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4EB4A">
      <w:start w:val="1"/>
      <w:numFmt w:val="lowerRoman"/>
      <w:lvlText w:val="%6"/>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E02E72">
      <w:start w:val="1"/>
      <w:numFmt w:val="decimal"/>
      <w:lvlText w:val="%7"/>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2E68E2">
      <w:start w:val="1"/>
      <w:numFmt w:val="lowerLetter"/>
      <w:lvlText w:val="%8"/>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84BCE4">
      <w:start w:val="1"/>
      <w:numFmt w:val="lowerRoman"/>
      <w:lvlText w:val="%9"/>
      <w:lvlJc w:val="left"/>
      <w:pPr>
        <w:ind w:left="6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9D52D6"/>
    <w:multiLevelType w:val="hybridMultilevel"/>
    <w:tmpl w:val="5008DC7A"/>
    <w:lvl w:ilvl="0" w:tplc="BF70AAE4">
      <w:start w:val="1"/>
      <w:numFmt w:val="upperLetter"/>
      <w:lvlText w:val="%1."/>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65A2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DC87E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8C10C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5A6A4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3A669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6134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28590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14E40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8A80D8A"/>
    <w:multiLevelType w:val="hybridMultilevel"/>
    <w:tmpl w:val="4AD892F8"/>
    <w:lvl w:ilvl="0" w:tplc="B876F54A">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39CFDC6">
      <w:start w:val="1"/>
      <w:numFmt w:val="bullet"/>
      <w:lvlText w:val="o"/>
      <w:lvlJc w:val="left"/>
      <w:pPr>
        <w:ind w:left="11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AC4BFC4">
      <w:start w:val="1"/>
      <w:numFmt w:val="bullet"/>
      <w:lvlText w:val="▪"/>
      <w:lvlJc w:val="left"/>
      <w:pPr>
        <w:ind w:left="18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20AF0D0">
      <w:start w:val="1"/>
      <w:numFmt w:val="bullet"/>
      <w:lvlText w:val="•"/>
      <w:lvlJc w:val="left"/>
      <w:pPr>
        <w:ind w:left="25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7C8A24E">
      <w:start w:val="1"/>
      <w:numFmt w:val="bullet"/>
      <w:lvlText w:val="o"/>
      <w:lvlJc w:val="left"/>
      <w:pPr>
        <w:ind w:left="329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22C684A">
      <w:start w:val="1"/>
      <w:numFmt w:val="bullet"/>
      <w:lvlText w:val="▪"/>
      <w:lvlJc w:val="left"/>
      <w:pPr>
        <w:ind w:left="401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8C496BC">
      <w:start w:val="1"/>
      <w:numFmt w:val="bullet"/>
      <w:lvlText w:val="•"/>
      <w:lvlJc w:val="left"/>
      <w:pPr>
        <w:ind w:left="473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0200B14">
      <w:start w:val="1"/>
      <w:numFmt w:val="bullet"/>
      <w:lvlText w:val="o"/>
      <w:lvlJc w:val="left"/>
      <w:pPr>
        <w:ind w:left="545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4FA3A9E">
      <w:start w:val="1"/>
      <w:numFmt w:val="bullet"/>
      <w:lvlText w:val="▪"/>
      <w:lvlJc w:val="left"/>
      <w:pPr>
        <w:ind w:left="617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1"/>
  </w:num>
  <w:num w:numId="4">
    <w:abstractNumId w:val="2"/>
  </w:num>
  <w:num w:numId="5">
    <w:abstractNumId w:val="11"/>
  </w:num>
  <w:num w:numId="6">
    <w:abstractNumId w:val="10"/>
  </w:num>
  <w:num w:numId="7">
    <w:abstractNumId w:val="8"/>
  </w:num>
  <w:num w:numId="8">
    <w:abstractNumId w:val="9"/>
  </w:num>
  <w:num w:numId="9">
    <w:abstractNumId w:val="4"/>
  </w:num>
  <w:num w:numId="10">
    <w:abstractNumId w:val="12"/>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AC"/>
    <w:rsid w:val="003F3F46"/>
    <w:rsid w:val="00517E59"/>
    <w:rsid w:val="00592879"/>
    <w:rsid w:val="007743B4"/>
    <w:rsid w:val="008261AC"/>
    <w:rsid w:val="00926A94"/>
    <w:rsid w:val="00D43FCC"/>
    <w:rsid w:val="00D56D2D"/>
    <w:rsid w:val="00DA560F"/>
    <w:rsid w:val="00F502EA"/>
    <w:rsid w:val="00F7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DDD7"/>
  <w15:chartTrackingRefBased/>
  <w15:docId w15:val="{BE57EE85-D3D5-4829-91B1-93BE5386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1AC"/>
    <w:pPr>
      <w:spacing w:after="5" w:line="270" w:lineRule="auto"/>
      <w:ind w:right="8"/>
    </w:pPr>
    <w:rPr>
      <w:rFonts w:ascii="Times New Roman" w:eastAsia="Times New Roman" w:hAnsi="Times New Roman" w:cs="Times New Roman"/>
      <w:color w:val="000000"/>
      <w:kern w:val="2"/>
      <w:sz w:val="28"/>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261AC"/>
    <w:pPr>
      <w:spacing w:after="0" w:line="240" w:lineRule="auto"/>
    </w:pPr>
    <w:rPr>
      <w:rFonts w:eastAsiaTheme="minorEastAsia"/>
      <w:kern w:val="2"/>
      <w:lang w:eastAsia="zh-CN"/>
      <w14:ligatures w14:val="standardContextual"/>
    </w:rPr>
    <w:tblPr>
      <w:tblCellMar>
        <w:top w:w="0" w:type="dxa"/>
        <w:left w:w="0" w:type="dxa"/>
        <w:bottom w:w="0" w:type="dxa"/>
        <w:right w:w="0" w:type="dxa"/>
      </w:tblCellMar>
    </w:tblPr>
  </w:style>
  <w:style w:type="character" w:styleId="Strong">
    <w:name w:val="Strong"/>
    <w:basedOn w:val="DefaultParagraphFont"/>
    <w:uiPriority w:val="22"/>
    <w:qFormat/>
    <w:rsid w:val="008261AC"/>
    <w:rPr>
      <w:b/>
      <w:bCs/>
    </w:rPr>
  </w:style>
  <w:style w:type="paragraph" w:styleId="ListParagraph">
    <w:name w:val="List Paragraph"/>
    <w:basedOn w:val="Normal"/>
    <w:uiPriority w:val="34"/>
    <w:qFormat/>
    <w:rsid w:val="00926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766</Words>
  <Characters>4372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2024-01-29T11:18:00Z</dcterms:created>
  <dcterms:modified xsi:type="dcterms:W3CDTF">2024-01-29T12:03:00Z</dcterms:modified>
</cp:coreProperties>
</file>