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5B6B7E" w:rsidRPr="005B6B7E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5B6B7E" w:rsidRDefault="00D647FF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bookmarkStart w:id="0" w:name="_GoBack"/>
            <w:r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5B6B7E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5B6B7E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5B6B7E" w:rsidRDefault="00ED556C" w:rsidP="00F027D0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B6B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 w:rsidRPr="005B6B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5B6B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 w:rsidRPr="005B6B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5B6B7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5B6B7E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5B6B7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 w:rsidRPr="005B6B7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 w:rsidRPr="005B6B7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5B6B7E" w:rsidRDefault="002E0A4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5B6B7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 w:rsidRPr="005B6B7E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5EF590E" w:rsidR="00ED556C" w:rsidRPr="005B6B7E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B6B7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2F61D4" w:rsidRPr="005B6B7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6</w:t>
            </w:r>
            <w:r w:rsidR="00606E84" w:rsidRPr="005B6B7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5B6B7E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5752EF46" w14:textId="77777777" w:rsidR="005B6B7E" w:rsidRPr="005B6B7E" w:rsidRDefault="005B6B7E" w:rsidP="005B6B7E">
      <w:pPr>
        <w:pStyle w:val="ListParagraph"/>
        <w:numPr>
          <w:ilvl w:val="0"/>
          <w:numId w:val="28"/>
        </w:numPr>
        <w:tabs>
          <w:tab w:val="left" w:pos="993"/>
        </w:tabs>
        <w:spacing w:after="160" w:line="259" w:lineRule="auto"/>
        <w:ind w:left="993" w:hanging="993"/>
        <w:jc w:val="left"/>
        <w:rPr>
          <w:color w:val="002060"/>
        </w:rPr>
      </w:pPr>
      <w:r w:rsidRPr="005B6B7E">
        <w:rPr>
          <w:color w:val="002060"/>
        </w:rPr>
        <w:t>(2 điểm) Thực hiện phép tính</w:t>
      </w:r>
    </w:p>
    <w:p w14:paraId="23B23942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a. </w:t>
      </w:r>
      <w:r w:rsidRPr="005B6B7E">
        <w:rPr>
          <w:color w:val="002060"/>
          <w:position w:val="-6"/>
        </w:rPr>
        <w:object w:dxaOrig="3460" w:dyaOrig="279" w14:anchorId="62603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14.25pt" o:ole="">
            <v:imagedata r:id="rId7" o:title=""/>
          </v:shape>
          <o:OLEObject Type="Embed" ProgID="Equation.DSMT4" ShapeID="_x0000_i1025" DrawAspect="Content" ObjectID="_1663912117" r:id="rId8"/>
        </w:object>
      </w:r>
      <w:r w:rsidRPr="005B6B7E">
        <w:rPr>
          <w:color w:val="002060"/>
        </w:rPr>
        <w:t xml:space="preserve"> với </w:t>
      </w:r>
      <w:r w:rsidRPr="005B6B7E">
        <w:rPr>
          <w:color w:val="002060"/>
          <w:position w:val="-6"/>
        </w:rPr>
        <w:object w:dxaOrig="560" w:dyaOrig="279" w14:anchorId="2008D998">
          <v:shape id="_x0000_i1026" type="#_x0000_t75" style="width:27.75pt;height:14.25pt" o:ole="">
            <v:imagedata r:id="rId9" o:title=""/>
          </v:shape>
          <o:OLEObject Type="Embed" ProgID="Equation.DSMT4" ShapeID="_x0000_i1026" DrawAspect="Content" ObjectID="_1663912118" r:id="rId10"/>
        </w:object>
      </w:r>
      <w:r w:rsidRPr="005B6B7E">
        <w:rPr>
          <w:color w:val="002060"/>
        </w:rPr>
        <w:t>.</w:t>
      </w:r>
    </w:p>
    <w:p w14:paraId="074B50E0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b. </w:t>
      </w:r>
      <w:r w:rsidRPr="005B6B7E">
        <w:rPr>
          <w:color w:val="002060"/>
          <w:position w:val="-14"/>
        </w:rPr>
        <w:object w:dxaOrig="3040" w:dyaOrig="400" w14:anchorId="0E9054A5">
          <v:shape id="_x0000_i1027" type="#_x0000_t75" style="width:152.25pt;height:20.25pt" o:ole="">
            <v:imagedata r:id="rId11" o:title=""/>
          </v:shape>
          <o:OLEObject Type="Embed" ProgID="Equation.DSMT4" ShapeID="_x0000_i1027" DrawAspect="Content" ObjectID="_1663912119" r:id="rId12"/>
        </w:object>
      </w:r>
      <w:r w:rsidRPr="005B6B7E">
        <w:rPr>
          <w:color w:val="002060"/>
        </w:rPr>
        <w:t xml:space="preserve"> </w:t>
      </w:r>
    </w:p>
    <w:p w14:paraId="6F6A682E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c. </w:t>
      </w:r>
      <w:r w:rsidRPr="005B6B7E">
        <w:rPr>
          <w:color w:val="002060"/>
          <w:position w:val="-16"/>
        </w:rPr>
        <w:object w:dxaOrig="3000" w:dyaOrig="440" w14:anchorId="520BE8CD">
          <v:shape id="_x0000_i1028" type="#_x0000_t75" style="width:150pt;height:21.75pt" o:ole="">
            <v:imagedata r:id="rId13" o:title=""/>
          </v:shape>
          <o:OLEObject Type="Embed" ProgID="Equation.DSMT4" ShapeID="_x0000_i1028" DrawAspect="Content" ObjectID="_1663912120" r:id="rId14"/>
        </w:object>
      </w:r>
      <w:r w:rsidRPr="005B6B7E">
        <w:rPr>
          <w:color w:val="002060"/>
        </w:rPr>
        <w:t xml:space="preserve"> </w:t>
      </w:r>
    </w:p>
    <w:p w14:paraId="602B9F80" w14:textId="77777777" w:rsidR="005B6B7E" w:rsidRPr="005B6B7E" w:rsidRDefault="005B6B7E" w:rsidP="005B6B7E">
      <w:pPr>
        <w:pStyle w:val="ListParagraph"/>
        <w:numPr>
          <w:ilvl w:val="0"/>
          <w:numId w:val="28"/>
        </w:numPr>
        <w:tabs>
          <w:tab w:val="left" w:pos="993"/>
        </w:tabs>
        <w:spacing w:after="160" w:line="259" w:lineRule="auto"/>
        <w:ind w:left="993" w:hanging="993"/>
        <w:jc w:val="left"/>
        <w:rPr>
          <w:color w:val="002060"/>
        </w:rPr>
      </w:pPr>
      <w:r w:rsidRPr="005B6B7E">
        <w:rPr>
          <w:color w:val="002060"/>
        </w:rPr>
        <w:t xml:space="preserve">( 3 điểm) Tìm </w:t>
      </w:r>
      <w:r w:rsidRPr="005B6B7E">
        <w:rPr>
          <w:color w:val="002060"/>
          <w:position w:val="-6"/>
        </w:rPr>
        <w:object w:dxaOrig="600" w:dyaOrig="279" w14:anchorId="2DEED66B">
          <v:shape id="_x0000_i1029" type="#_x0000_t75" style="width:30pt;height:14.25pt" o:ole="">
            <v:imagedata r:id="rId15" o:title=""/>
          </v:shape>
          <o:OLEObject Type="Embed" ProgID="Equation.DSMT4" ShapeID="_x0000_i1029" DrawAspect="Content" ObjectID="_1663912121" r:id="rId16"/>
        </w:object>
      </w:r>
      <w:r w:rsidRPr="005B6B7E">
        <w:rPr>
          <w:color w:val="002060"/>
        </w:rPr>
        <w:t xml:space="preserve"> biết :</w:t>
      </w:r>
    </w:p>
    <w:p w14:paraId="0492D5D5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a.  </w:t>
      </w:r>
      <w:r w:rsidRPr="005B6B7E">
        <w:rPr>
          <w:color w:val="002060"/>
          <w:position w:val="-6"/>
        </w:rPr>
        <w:object w:dxaOrig="1540" w:dyaOrig="279" w14:anchorId="3EA48776">
          <v:shape id="_x0000_i1030" type="#_x0000_t75" style="width:76.5pt;height:14.25pt" o:ole="">
            <v:imagedata r:id="rId17" o:title=""/>
          </v:shape>
          <o:OLEObject Type="Embed" ProgID="Equation.DSMT4" ShapeID="_x0000_i1030" DrawAspect="Content" ObjectID="_1663912122" r:id="rId18"/>
        </w:object>
      </w:r>
    </w:p>
    <w:p w14:paraId="1022082D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b. </w:t>
      </w:r>
      <w:r w:rsidRPr="005B6B7E">
        <w:rPr>
          <w:color w:val="002060"/>
          <w:position w:val="-16"/>
        </w:rPr>
        <w:object w:dxaOrig="2720" w:dyaOrig="440" w14:anchorId="48ED835F">
          <v:shape id="_x0000_i1031" type="#_x0000_t75" style="width:135.75pt;height:21.75pt" o:ole="">
            <v:imagedata r:id="rId19" o:title=""/>
          </v:shape>
          <o:OLEObject Type="Embed" ProgID="Equation.DSMT4" ShapeID="_x0000_i1031" DrawAspect="Content" ObjectID="_1663912123" r:id="rId20"/>
        </w:object>
      </w:r>
      <w:r w:rsidRPr="005B6B7E">
        <w:rPr>
          <w:color w:val="002060"/>
        </w:rPr>
        <w:t xml:space="preserve"> </w:t>
      </w:r>
    </w:p>
    <w:p w14:paraId="04A057E1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c. số </w:t>
      </w:r>
      <w:r w:rsidRPr="005B6B7E">
        <w:rPr>
          <w:color w:val="002060"/>
          <w:position w:val="-6"/>
        </w:rPr>
        <w:object w:dxaOrig="1120" w:dyaOrig="340" w14:anchorId="5AD5B49E">
          <v:shape id="_x0000_i1032" type="#_x0000_t75" style="width:56.25pt;height:17.25pt" o:ole="">
            <v:imagedata r:id="rId21" o:title=""/>
          </v:shape>
          <o:OLEObject Type="Embed" ProgID="Equation.DSMT4" ShapeID="_x0000_i1032" DrawAspect="Content" ObjectID="_1663912124" r:id="rId22"/>
        </w:object>
      </w:r>
      <w:r w:rsidRPr="005B6B7E">
        <w:rPr>
          <w:color w:val="002060"/>
        </w:rPr>
        <w:t xml:space="preserve"> nhưng </w:t>
      </w:r>
      <w:r w:rsidRPr="005B6B7E">
        <w:rPr>
          <w:color w:val="002060"/>
          <w:position w:val="-10"/>
        </w:rPr>
        <w:object w:dxaOrig="560" w:dyaOrig="380" w14:anchorId="537EFAD2">
          <v:shape id="_x0000_i1033" type="#_x0000_t75" style="width:27.75pt;height:18.75pt" o:ole="">
            <v:imagedata r:id="rId23" o:title=""/>
          </v:shape>
          <o:OLEObject Type="Embed" ProgID="Equation.DSMT4" ShapeID="_x0000_i1033" DrawAspect="Content" ObjectID="_1663912125" r:id="rId24"/>
        </w:object>
      </w:r>
      <w:r w:rsidRPr="005B6B7E">
        <w:rPr>
          <w:color w:val="002060"/>
        </w:rPr>
        <w:t xml:space="preserve"> và </w:t>
      </w:r>
      <w:r w:rsidRPr="005B6B7E">
        <w:rPr>
          <w:color w:val="002060"/>
          <w:position w:val="-10"/>
        </w:rPr>
        <w:object w:dxaOrig="560" w:dyaOrig="380" w14:anchorId="496939EF">
          <v:shape id="_x0000_i1034" type="#_x0000_t75" style="width:27.75pt;height:18.75pt" o:ole="">
            <v:imagedata r:id="rId25" o:title=""/>
          </v:shape>
          <o:OLEObject Type="Embed" ProgID="Equation.DSMT4" ShapeID="_x0000_i1034" DrawAspect="Content" ObjectID="_1663912126" r:id="rId26"/>
        </w:object>
      </w:r>
      <w:r w:rsidRPr="005B6B7E">
        <w:rPr>
          <w:color w:val="002060"/>
        </w:rPr>
        <w:t xml:space="preserve"> </w:t>
      </w:r>
    </w:p>
    <w:p w14:paraId="165808B1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d. </w:t>
      </w:r>
      <w:r w:rsidRPr="005B6B7E">
        <w:rPr>
          <w:color w:val="002060"/>
          <w:position w:val="-14"/>
        </w:rPr>
        <w:object w:dxaOrig="999" w:dyaOrig="400" w14:anchorId="64E05206">
          <v:shape id="_x0000_i1035" type="#_x0000_t75" style="width:50.25pt;height:20.25pt" o:ole="">
            <v:imagedata r:id="rId27" o:title=""/>
          </v:shape>
          <o:OLEObject Type="Embed" ProgID="Equation.DSMT4" ShapeID="_x0000_i1035" DrawAspect="Content" ObjectID="_1663912127" r:id="rId28"/>
        </w:object>
      </w:r>
      <w:r w:rsidRPr="005B6B7E">
        <w:rPr>
          <w:color w:val="002060"/>
        </w:rPr>
        <w:t xml:space="preserve"> và </w:t>
      </w:r>
      <w:r w:rsidRPr="005B6B7E">
        <w:rPr>
          <w:color w:val="002060"/>
          <w:position w:val="-14"/>
        </w:rPr>
        <w:object w:dxaOrig="1020" w:dyaOrig="400" w14:anchorId="0CB7A5F8">
          <v:shape id="_x0000_i1036" type="#_x0000_t75" style="width:51pt;height:20.25pt" o:ole="">
            <v:imagedata r:id="rId29" o:title=""/>
          </v:shape>
          <o:OLEObject Type="Embed" ProgID="Equation.DSMT4" ShapeID="_x0000_i1036" DrawAspect="Content" ObjectID="_1663912128" r:id="rId30"/>
        </w:object>
      </w:r>
      <w:r w:rsidRPr="005B6B7E">
        <w:rPr>
          <w:color w:val="002060"/>
        </w:rPr>
        <w:t xml:space="preserve">  </w:t>
      </w:r>
    </w:p>
    <w:p w14:paraId="4A521962" w14:textId="77777777" w:rsidR="005B6B7E" w:rsidRPr="005B6B7E" w:rsidRDefault="005B6B7E" w:rsidP="005B6B7E">
      <w:pPr>
        <w:pStyle w:val="ListParagraph"/>
        <w:numPr>
          <w:ilvl w:val="0"/>
          <w:numId w:val="28"/>
        </w:numPr>
        <w:tabs>
          <w:tab w:val="left" w:pos="993"/>
        </w:tabs>
        <w:spacing w:after="160" w:line="259" w:lineRule="auto"/>
        <w:ind w:left="993" w:hanging="993"/>
        <w:jc w:val="left"/>
        <w:rPr>
          <w:color w:val="002060"/>
        </w:rPr>
      </w:pPr>
      <w:r w:rsidRPr="005B6B7E">
        <w:rPr>
          <w:color w:val="002060"/>
        </w:rPr>
        <w:t>(1,5 điểm)</w:t>
      </w:r>
    </w:p>
    <w:p w14:paraId="4AA4AF73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Bạn An có </w:t>
      </w:r>
      <w:r w:rsidRPr="005B6B7E">
        <w:rPr>
          <w:color w:val="002060"/>
          <w:position w:val="-6"/>
        </w:rPr>
        <w:object w:dxaOrig="680" w:dyaOrig="279" w14:anchorId="7C66E33F">
          <v:shape id="_x0000_i1037" type="#_x0000_t75" style="width:33.75pt;height:14.25pt" o:ole="">
            <v:imagedata r:id="rId31" o:title=""/>
          </v:shape>
          <o:OLEObject Type="Embed" ProgID="Equation.DSMT4" ShapeID="_x0000_i1037" DrawAspect="Content" ObjectID="_1663912129" r:id="rId32"/>
        </w:object>
      </w:r>
      <w:r w:rsidRPr="005B6B7E">
        <w:rPr>
          <w:color w:val="002060"/>
        </w:rPr>
        <w:t xml:space="preserve"> đồng, bạn An dự tính mua bút bi và bút chì. Giá mỗi chiếc bút bi là </w:t>
      </w:r>
      <w:r w:rsidRPr="005B6B7E">
        <w:rPr>
          <w:color w:val="002060"/>
          <w:position w:val="-6"/>
        </w:rPr>
        <w:object w:dxaOrig="540" w:dyaOrig="279" w14:anchorId="1228E505">
          <v:shape id="_x0000_i1038" type="#_x0000_t75" style="width:27pt;height:14.25pt" o:ole="">
            <v:imagedata r:id="rId33" o:title=""/>
          </v:shape>
          <o:OLEObject Type="Embed" ProgID="Equation.DSMT4" ShapeID="_x0000_i1038" DrawAspect="Content" ObjectID="_1663912130" r:id="rId34"/>
        </w:object>
      </w:r>
      <w:r w:rsidRPr="005B6B7E">
        <w:rPr>
          <w:color w:val="002060"/>
        </w:rPr>
        <w:t xml:space="preserve">  đồng và giá mỗi chiếc bút chì là </w:t>
      </w:r>
      <w:r w:rsidRPr="005B6B7E">
        <w:rPr>
          <w:color w:val="002060"/>
          <w:position w:val="-6"/>
        </w:rPr>
        <w:object w:dxaOrig="560" w:dyaOrig="279" w14:anchorId="45E6B17B">
          <v:shape id="_x0000_i1039" type="#_x0000_t75" style="width:27.75pt;height:14.25pt" o:ole="">
            <v:imagedata r:id="rId35" o:title=""/>
          </v:shape>
          <o:OLEObject Type="Embed" ProgID="Equation.DSMT4" ShapeID="_x0000_i1039" DrawAspect="Content" ObjectID="_1663912131" r:id="rId36"/>
        </w:object>
      </w:r>
      <w:r w:rsidRPr="005B6B7E">
        <w:rPr>
          <w:color w:val="002060"/>
        </w:rPr>
        <w:t xml:space="preserve">  đồng. Hỏi An sẽ mua được nhiều nhất bao nhiêu chiếc bút nếu:</w:t>
      </w:r>
    </w:p>
    <w:p w14:paraId="2AEBA95E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>a. chỉ mua bút bi?</w:t>
      </w:r>
    </w:p>
    <w:p w14:paraId="2DCD45C7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>b. chỉ mua bút chì?</w:t>
      </w:r>
    </w:p>
    <w:p w14:paraId="36FAB9D6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>c. Mua cả hai loại bút với số lượng như nhau?</w:t>
      </w:r>
    </w:p>
    <w:p w14:paraId="4BB818B7" w14:textId="77777777" w:rsidR="005B6B7E" w:rsidRPr="005B6B7E" w:rsidRDefault="005B6B7E" w:rsidP="005B6B7E">
      <w:pPr>
        <w:pStyle w:val="ListParagraph"/>
        <w:numPr>
          <w:ilvl w:val="0"/>
          <w:numId w:val="28"/>
        </w:numPr>
        <w:tabs>
          <w:tab w:val="left" w:pos="993"/>
        </w:tabs>
        <w:spacing w:after="160" w:line="259" w:lineRule="auto"/>
        <w:ind w:left="993" w:hanging="993"/>
        <w:jc w:val="left"/>
        <w:rPr>
          <w:color w:val="002060"/>
        </w:rPr>
      </w:pPr>
      <w:r w:rsidRPr="005B6B7E">
        <w:rPr>
          <w:color w:val="002060"/>
        </w:rPr>
        <w:t xml:space="preserve">(3 điểm) Cho đoạn thẳng </w:t>
      </w:r>
      <w:r w:rsidRPr="005B6B7E">
        <w:rPr>
          <w:color w:val="002060"/>
          <w:position w:val="-6"/>
        </w:rPr>
        <w:object w:dxaOrig="1040" w:dyaOrig="279" w14:anchorId="3E338C28">
          <v:shape id="_x0000_i1040" type="#_x0000_t75" style="width:51.75pt;height:14.25pt" o:ole="">
            <v:imagedata r:id="rId37" o:title=""/>
          </v:shape>
          <o:OLEObject Type="Embed" ProgID="Equation.DSMT4" ShapeID="_x0000_i1040" DrawAspect="Content" ObjectID="_1663912132" r:id="rId38"/>
        </w:object>
      </w:r>
      <w:r w:rsidRPr="005B6B7E">
        <w:rPr>
          <w:color w:val="002060"/>
        </w:rPr>
        <w:t xml:space="preserve">. Trên đoạn thẳng </w:t>
      </w:r>
      <w:r w:rsidRPr="005B6B7E">
        <w:rPr>
          <w:color w:val="002060"/>
          <w:position w:val="-4"/>
        </w:rPr>
        <w:object w:dxaOrig="400" w:dyaOrig="260" w14:anchorId="5A94B784">
          <v:shape id="_x0000_i1041" type="#_x0000_t75" style="width:20.25pt;height:12.75pt" o:ole="">
            <v:imagedata r:id="rId39" o:title=""/>
          </v:shape>
          <o:OLEObject Type="Embed" ProgID="Equation.DSMT4" ShapeID="_x0000_i1041" DrawAspect="Content" ObjectID="_1663912133" r:id="rId40"/>
        </w:object>
      </w:r>
      <w:r w:rsidRPr="005B6B7E">
        <w:rPr>
          <w:color w:val="002060"/>
        </w:rPr>
        <w:t xml:space="preserve">  lấy điểm </w:t>
      </w:r>
      <w:r w:rsidRPr="005B6B7E">
        <w:rPr>
          <w:color w:val="002060"/>
          <w:position w:val="-6"/>
        </w:rPr>
        <w:object w:dxaOrig="240" w:dyaOrig="279" w14:anchorId="16512CC1">
          <v:shape id="_x0000_i1042" type="#_x0000_t75" style="width:12pt;height:14.25pt" o:ole="">
            <v:imagedata r:id="rId41" o:title=""/>
          </v:shape>
          <o:OLEObject Type="Embed" ProgID="Equation.DSMT4" ShapeID="_x0000_i1042" DrawAspect="Content" ObjectID="_1663912134" r:id="rId42"/>
        </w:object>
      </w:r>
      <w:r w:rsidRPr="005B6B7E">
        <w:rPr>
          <w:color w:val="002060"/>
        </w:rPr>
        <w:t xml:space="preserve"> sao cho </w:t>
      </w:r>
      <w:r w:rsidRPr="005B6B7E">
        <w:rPr>
          <w:color w:val="002060"/>
          <w:position w:val="-6"/>
        </w:rPr>
        <w:object w:dxaOrig="1040" w:dyaOrig="279" w14:anchorId="432EADDF">
          <v:shape id="_x0000_i1043" type="#_x0000_t75" style="width:51.75pt;height:14.25pt" o:ole="">
            <v:imagedata r:id="rId43" o:title=""/>
          </v:shape>
          <o:OLEObject Type="Embed" ProgID="Equation.DSMT4" ShapeID="_x0000_i1043" DrawAspect="Content" ObjectID="_1663912135" r:id="rId44"/>
        </w:object>
      </w:r>
      <w:r w:rsidRPr="005B6B7E">
        <w:rPr>
          <w:color w:val="002060"/>
        </w:rPr>
        <w:t xml:space="preserve">  </w:t>
      </w:r>
    </w:p>
    <w:p w14:paraId="7098F361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a. Tính độ dài đoạn thẳng </w:t>
      </w:r>
      <w:r w:rsidRPr="005B6B7E">
        <w:rPr>
          <w:color w:val="002060"/>
          <w:position w:val="-6"/>
        </w:rPr>
        <w:object w:dxaOrig="420" w:dyaOrig="279" w14:anchorId="70D121F8">
          <v:shape id="_x0000_i1044" type="#_x0000_t75" style="width:21pt;height:14.25pt" o:ole="">
            <v:imagedata r:id="rId45" o:title=""/>
          </v:shape>
          <o:OLEObject Type="Embed" ProgID="Equation.DSMT4" ShapeID="_x0000_i1044" DrawAspect="Content" ObjectID="_1663912136" r:id="rId46"/>
        </w:object>
      </w:r>
      <w:r w:rsidRPr="005B6B7E">
        <w:rPr>
          <w:color w:val="002060"/>
        </w:rPr>
        <w:t xml:space="preserve"> </w:t>
      </w:r>
    </w:p>
    <w:p w14:paraId="36BDB458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b. Trên tia đối của tia </w:t>
      </w:r>
      <w:r w:rsidRPr="005B6B7E">
        <w:rPr>
          <w:color w:val="002060"/>
          <w:position w:val="-6"/>
        </w:rPr>
        <w:object w:dxaOrig="420" w:dyaOrig="279" w14:anchorId="22111EC2">
          <v:shape id="_x0000_i1045" type="#_x0000_t75" style="width:21pt;height:14.25pt" o:ole="">
            <v:imagedata r:id="rId47" o:title=""/>
          </v:shape>
          <o:OLEObject Type="Embed" ProgID="Equation.DSMT4" ShapeID="_x0000_i1045" DrawAspect="Content" ObjectID="_1663912137" r:id="rId48"/>
        </w:object>
      </w:r>
      <w:r w:rsidRPr="005B6B7E">
        <w:rPr>
          <w:color w:val="002060"/>
        </w:rPr>
        <w:t xml:space="preserve"> lấy điểm </w:t>
      </w:r>
      <w:r w:rsidRPr="005B6B7E">
        <w:rPr>
          <w:color w:val="002060"/>
          <w:position w:val="-4"/>
        </w:rPr>
        <w:object w:dxaOrig="260" w:dyaOrig="260" w14:anchorId="05D5AF1A">
          <v:shape id="_x0000_i1046" type="#_x0000_t75" style="width:12.75pt;height:12.75pt" o:ole="">
            <v:imagedata r:id="rId49" o:title=""/>
          </v:shape>
          <o:OLEObject Type="Embed" ProgID="Equation.DSMT4" ShapeID="_x0000_i1046" DrawAspect="Content" ObjectID="_1663912138" r:id="rId50"/>
        </w:object>
      </w:r>
      <w:r w:rsidRPr="005B6B7E">
        <w:rPr>
          <w:color w:val="002060"/>
        </w:rPr>
        <w:t xml:space="preserve">  sao cho </w:t>
      </w:r>
      <w:r w:rsidRPr="005B6B7E">
        <w:rPr>
          <w:color w:val="002060"/>
          <w:position w:val="-6"/>
        </w:rPr>
        <w:object w:dxaOrig="1040" w:dyaOrig="279" w14:anchorId="71AB3BE1">
          <v:shape id="_x0000_i1047" type="#_x0000_t75" style="width:51.75pt;height:14.25pt" o:ole="">
            <v:imagedata r:id="rId51" o:title=""/>
          </v:shape>
          <o:OLEObject Type="Embed" ProgID="Equation.DSMT4" ShapeID="_x0000_i1047" DrawAspect="Content" ObjectID="_1663912139" r:id="rId52"/>
        </w:object>
      </w:r>
      <w:r w:rsidRPr="005B6B7E">
        <w:rPr>
          <w:color w:val="002060"/>
        </w:rPr>
        <w:t xml:space="preserve"> . So sánh độ dài đoạn thẳng </w:t>
      </w:r>
      <w:r w:rsidRPr="005B6B7E">
        <w:rPr>
          <w:color w:val="002060"/>
          <w:position w:val="-6"/>
        </w:rPr>
        <w:object w:dxaOrig="400" w:dyaOrig="279" w14:anchorId="512512DC">
          <v:shape id="_x0000_i1048" type="#_x0000_t75" style="width:20.25pt;height:14.25pt" o:ole="">
            <v:imagedata r:id="rId53" o:title=""/>
          </v:shape>
          <o:OLEObject Type="Embed" ProgID="Equation.DSMT4" ShapeID="_x0000_i1048" DrawAspect="Content" ObjectID="_1663912140" r:id="rId54"/>
        </w:object>
      </w:r>
      <w:r w:rsidRPr="005B6B7E">
        <w:rPr>
          <w:color w:val="002060"/>
        </w:rPr>
        <w:t xml:space="preserve">  và </w:t>
      </w:r>
      <w:r w:rsidRPr="005B6B7E">
        <w:rPr>
          <w:color w:val="002060"/>
          <w:position w:val="-6"/>
        </w:rPr>
        <w:object w:dxaOrig="400" w:dyaOrig="279" w14:anchorId="16515FF6">
          <v:shape id="_x0000_i1049" type="#_x0000_t75" style="width:20.25pt;height:14.25pt" o:ole="">
            <v:imagedata r:id="rId55" o:title=""/>
          </v:shape>
          <o:OLEObject Type="Embed" ProgID="Equation.DSMT4" ShapeID="_x0000_i1049" DrawAspect="Content" ObjectID="_1663912141" r:id="rId56"/>
        </w:object>
      </w:r>
      <w:r w:rsidRPr="005B6B7E">
        <w:rPr>
          <w:color w:val="002060"/>
        </w:rPr>
        <w:t xml:space="preserve"> </w:t>
      </w:r>
    </w:p>
    <w:p w14:paraId="26BC6139" w14:textId="77777777" w:rsidR="005B6B7E" w:rsidRPr="005B6B7E" w:rsidRDefault="005B6B7E" w:rsidP="005B6B7E">
      <w:pPr>
        <w:pStyle w:val="ListParagraph"/>
        <w:tabs>
          <w:tab w:val="left" w:pos="993"/>
        </w:tabs>
        <w:ind w:left="993"/>
        <w:rPr>
          <w:color w:val="002060"/>
        </w:rPr>
      </w:pPr>
      <w:r w:rsidRPr="005B6B7E">
        <w:rPr>
          <w:color w:val="002060"/>
        </w:rPr>
        <w:t xml:space="preserve">c. Trên tia </w:t>
      </w:r>
      <w:r w:rsidRPr="005B6B7E">
        <w:rPr>
          <w:color w:val="002060"/>
          <w:position w:val="-6"/>
        </w:rPr>
        <w:object w:dxaOrig="380" w:dyaOrig="279" w14:anchorId="4ADB1245">
          <v:shape id="_x0000_i1050" type="#_x0000_t75" style="width:18.75pt;height:14.25pt" o:ole="">
            <v:imagedata r:id="rId57" o:title=""/>
          </v:shape>
          <o:OLEObject Type="Embed" ProgID="Equation.DSMT4" ShapeID="_x0000_i1050" DrawAspect="Content" ObjectID="_1663912142" r:id="rId58"/>
        </w:object>
      </w:r>
      <w:r w:rsidRPr="005B6B7E">
        <w:rPr>
          <w:color w:val="002060"/>
        </w:rPr>
        <w:t xml:space="preserve"> lấy điểm </w:t>
      </w:r>
      <w:r w:rsidRPr="005B6B7E">
        <w:rPr>
          <w:color w:val="002060"/>
          <w:position w:val="-4"/>
        </w:rPr>
        <w:object w:dxaOrig="240" w:dyaOrig="260" w14:anchorId="5158B9DB">
          <v:shape id="_x0000_i1051" type="#_x0000_t75" style="width:12pt;height:12.75pt" o:ole="">
            <v:imagedata r:id="rId59" o:title=""/>
          </v:shape>
          <o:OLEObject Type="Embed" ProgID="Equation.DSMT4" ShapeID="_x0000_i1051" DrawAspect="Content" ObjectID="_1663912143" r:id="rId60"/>
        </w:object>
      </w:r>
      <w:r w:rsidRPr="005B6B7E">
        <w:rPr>
          <w:color w:val="002060"/>
        </w:rPr>
        <w:t xml:space="preserve">  sao cho </w:t>
      </w:r>
      <w:r w:rsidRPr="005B6B7E">
        <w:rPr>
          <w:color w:val="002060"/>
          <w:position w:val="-6"/>
        </w:rPr>
        <w:object w:dxaOrig="1040" w:dyaOrig="279" w14:anchorId="53DEE9C3">
          <v:shape id="_x0000_i1052" type="#_x0000_t75" style="width:51.75pt;height:14.25pt" o:ole="">
            <v:imagedata r:id="rId61" o:title=""/>
          </v:shape>
          <o:OLEObject Type="Embed" ProgID="Equation.DSMT4" ShapeID="_x0000_i1052" DrawAspect="Content" ObjectID="_1663912144" r:id="rId62"/>
        </w:object>
      </w:r>
      <w:r w:rsidRPr="005B6B7E">
        <w:rPr>
          <w:color w:val="002060"/>
        </w:rPr>
        <w:t xml:space="preserve">. Tính độ dài đoạn thẳng </w:t>
      </w:r>
      <w:r w:rsidRPr="005B6B7E">
        <w:rPr>
          <w:color w:val="002060"/>
          <w:position w:val="-6"/>
        </w:rPr>
        <w:object w:dxaOrig="380" w:dyaOrig="279" w14:anchorId="29BACA90">
          <v:shape id="_x0000_i1053" type="#_x0000_t75" style="width:18.75pt;height:14.25pt" o:ole="">
            <v:imagedata r:id="rId63" o:title=""/>
          </v:shape>
          <o:OLEObject Type="Embed" ProgID="Equation.DSMT4" ShapeID="_x0000_i1053" DrawAspect="Content" ObjectID="_1663912145" r:id="rId64"/>
        </w:object>
      </w:r>
      <w:r w:rsidRPr="005B6B7E">
        <w:rPr>
          <w:color w:val="002060"/>
        </w:rPr>
        <w:t>.</w:t>
      </w:r>
    </w:p>
    <w:p w14:paraId="23EA859A" w14:textId="77777777" w:rsidR="005B6B7E" w:rsidRPr="005B6B7E" w:rsidRDefault="005B6B7E" w:rsidP="005B6B7E">
      <w:pPr>
        <w:pStyle w:val="ListParagraph"/>
        <w:numPr>
          <w:ilvl w:val="0"/>
          <w:numId w:val="28"/>
        </w:numPr>
        <w:tabs>
          <w:tab w:val="left" w:pos="993"/>
        </w:tabs>
        <w:spacing w:after="160" w:line="259" w:lineRule="auto"/>
        <w:ind w:left="993" w:hanging="993"/>
        <w:jc w:val="left"/>
        <w:rPr>
          <w:color w:val="002060"/>
        </w:rPr>
      </w:pPr>
      <w:r w:rsidRPr="005B6B7E">
        <w:rPr>
          <w:color w:val="002060"/>
        </w:rPr>
        <w:t xml:space="preserve">(0,5 điểm) Cho </w:t>
      </w:r>
      <w:r w:rsidRPr="005B6B7E">
        <w:rPr>
          <w:color w:val="002060"/>
          <w:position w:val="-10"/>
        </w:rPr>
        <w:object w:dxaOrig="240" w:dyaOrig="260" w14:anchorId="7DF9BF4A">
          <v:shape id="_x0000_i1054" type="#_x0000_t75" style="width:12pt;height:12.75pt" o:ole="">
            <v:imagedata r:id="rId65" o:title=""/>
          </v:shape>
          <o:OLEObject Type="Embed" ProgID="Equation.DSMT4" ShapeID="_x0000_i1054" DrawAspect="Content" ObjectID="_1663912146" r:id="rId66"/>
        </w:object>
      </w:r>
      <w:r w:rsidRPr="005B6B7E">
        <w:rPr>
          <w:color w:val="002060"/>
        </w:rPr>
        <w:t xml:space="preserve"> và </w:t>
      </w:r>
      <w:r w:rsidRPr="005B6B7E">
        <w:rPr>
          <w:color w:val="002060"/>
          <w:position w:val="-10"/>
        </w:rPr>
        <w:object w:dxaOrig="560" w:dyaOrig="320" w14:anchorId="712C76EF">
          <v:shape id="_x0000_i1055" type="#_x0000_t75" style="width:27.75pt;height:15.75pt" o:ole="">
            <v:imagedata r:id="rId67" o:title=""/>
          </v:shape>
          <o:OLEObject Type="Embed" ProgID="Equation.DSMT4" ShapeID="_x0000_i1055" DrawAspect="Content" ObjectID="_1663912147" r:id="rId68"/>
        </w:object>
      </w:r>
      <w:r w:rsidRPr="005B6B7E">
        <w:rPr>
          <w:color w:val="002060"/>
        </w:rPr>
        <w:t xml:space="preserve"> là các số nguyên tố</w:t>
      </w:r>
      <w:r w:rsidRPr="005B6B7E">
        <w:rPr>
          <w:color w:val="002060"/>
          <w:position w:val="-14"/>
        </w:rPr>
        <w:object w:dxaOrig="760" w:dyaOrig="400" w14:anchorId="51DBB52B">
          <v:shape id="_x0000_i1056" type="#_x0000_t75" style="width:38.25pt;height:20.25pt" o:ole="">
            <v:imagedata r:id="rId69" o:title=""/>
          </v:shape>
          <o:OLEObject Type="Embed" ProgID="Equation.DSMT4" ShapeID="_x0000_i1056" DrawAspect="Content" ObjectID="_1663912148" r:id="rId70"/>
        </w:object>
      </w:r>
      <w:r w:rsidRPr="005B6B7E">
        <w:rPr>
          <w:color w:val="002060"/>
        </w:rPr>
        <w:t xml:space="preserve">. Chứng minh rằng </w:t>
      </w:r>
      <w:r w:rsidRPr="005B6B7E">
        <w:rPr>
          <w:color w:val="002060"/>
          <w:position w:val="-10"/>
        </w:rPr>
        <w:object w:dxaOrig="740" w:dyaOrig="340" w14:anchorId="74C226AF">
          <v:shape id="_x0000_i1057" type="#_x0000_t75" style="width:36.75pt;height:17.25pt" o:ole="">
            <v:imagedata r:id="rId71" o:title=""/>
          </v:shape>
          <o:OLEObject Type="Embed" ProgID="Equation.DSMT4" ShapeID="_x0000_i1057" DrawAspect="Content" ObjectID="_1663912149" r:id="rId72"/>
        </w:object>
      </w:r>
      <w:r w:rsidRPr="005B6B7E">
        <w:rPr>
          <w:color w:val="002060"/>
        </w:rPr>
        <w:t xml:space="preserve">       </w:t>
      </w:r>
    </w:p>
    <w:bookmarkEnd w:id="0"/>
    <w:p w14:paraId="35B4ABAD" w14:textId="264D4388" w:rsidR="001D4067" w:rsidRPr="005B6B7E" w:rsidRDefault="001D4067" w:rsidP="000809CD">
      <w:pPr>
        <w:pStyle w:val="Heading1"/>
        <w:spacing w:before="120" w:line="276" w:lineRule="auto"/>
        <w:ind w:left="0" w:firstLine="0"/>
        <w:rPr>
          <w:rFonts w:cs="Times New Roman"/>
          <w:color w:val="002060"/>
          <w:szCs w:val="24"/>
        </w:rPr>
      </w:pPr>
    </w:p>
    <w:sectPr w:rsidR="001D4067" w:rsidRPr="005B6B7E" w:rsidSect="00F04000">
      <w:headerReference w:type="default" r:id="rId73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72066" w14:textId="77777777" w:rsidR="001702F8" w:rsidRDefault="001702F8" w:rsidP="004D6D4C">
      <w:pPr>
        <w:spacing w:before="0"/>
      </w:pPr>
      <w:r>
        <w:separator/>
      </w:r>
    </w:p>
  </w:endnote>
  <w:endnote w:type="continuationSeparator" w:id="0">
    <w:p w14:paraId="416FF1DF" w14:textId="77777777" w:rsidR="001702F8" w:rsidRDefault="001702F8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9977E" w14:textId="77777777" w:rsidR="001702F8" w:rsidRDefault="001702F8" w:rsidP="004D6D4C">
      <w:pPr>
        <w:spacing w:before="0"/>
      </w:pPr>
      <w:r>
        <w:separator/>
      </w:r>
    </w:p>
  </w:footnote>
  <w:footnote w:type="continuationSeparator" w:id="0">
    <w:p w14:paraId="22A7E12F" w14:textId="77777777" w:rsidR="001702F8" w:rsidRDefault="001702F8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03854"/>
    <w:multiLevelType w:val="hybridMultilevel"/>
    <w:tmpl w:val="7778DC6E"/>
    <w:lvl w:ilvl="0" w:tplc="16CC0140">
      <w:start w:val="1"/>
      <w:numFmt w:val="decimal"/>
      <w:lvlText w:val="Câu %1: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8"/>
  </w:num>
  <w:num w:numId="5">
    <w:abstractNumId w:val="3"/>
  </w:num>
  <w:num w:numId="6">
    <w:abstractNumId w:val="6"/>
  </w:num>
  <w:num w:numId="7">
    <w:abstractNumId w:val="13"/>
  </w:num>
  <w:num w:numId="8">
    <w:abstractNumId w:val="2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9"/>
  </w:num>
  <w:num w:numId="13">
    <w:abstractNumId w:val="17"/>
  </w:num>
  <w:num w:numId="14">
    <w:abstractNumId w:val="23"/>
  </w:num>
  <w:num w:numId="15">
    <w:abstractNumId w:val="13"/>
    <w:lvlOverride w:ilvl="0">
      <w:startOverride w:val="1"/>
    </w:lvlOverride>
  </w:num>
  <w:num w:numId="16">
    <w:abstractNumId w:val="1"/>
  </w:num>
  <w:num w:numId="17">
    <w:abstractNumId w:val="13"/>
    <w:lvlOverride w:ilvl="0">
      <w:startOverride w:val="1"/>
    </w:lvlOverride>
  </w:num>
  <w:num w:numId="18">
    <w:abstractNumId w:val="7"/>
  </w:num>
  <w:num w:numId="19">
    <w:abstractNumId w:val="12"/>
  </w:num>
  <w:num w:numId="20">
    <w:abstractNumId w:val="2"/>
  </w:num>
  <w:num w:numId="21">
    <w:abstractNumId w:val="15"/>
  </w:num>
  <w:num w:numId="22">
    <w:abstractNumId w:val="16"/>
  </w:num>
  <w:num w:numId="23">
    <w:abstractNumId w:val="9"/>
  </w:num>
  <w:num w:numId="24">
    <w:abstractNumId w:val="21"/>
  </w:num>
  <w:num w:numId="2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02F8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B6B7E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B0090"/>
    <w:rsid w:val="00DB40C8"/>
    <w:rsid w:val="00DB7E39"/>
    <w:rsid w:val="00DC2266"/>
    <w:rsid w:val="00DC6FB9"/>
    <w:rsid w:val="00DD435E"/>
    <w:rsid w:val="00DE339A"/>
    <w:rsid w:val="00DE48D7"/>
    <w:rsid w:val="00DF1BEA"/>
    <w:rsid w:val="00DF2E06"/>
    <w:rsid w:val="00DF356F"/>
    <w:rsid w:val="00DF5925"/>
    <w:rsid w:val="00DF73CA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2020-10-11T02:02:00Z</dcterms:created>
  <dcterms:modified xsi:type="dcterms:W3CDTF">2020-10-11T02:02:00Z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