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4926F" w14:textId="2D1EE6BE" w:rsidR="008544BB" w:rsidRPr="00C94E68" w:rsidRDefault="00FC567F" w:rsidP="002F1D2D">
      <w:pPr>
        <w:spacing w:line="240" w:lineRule="auto"/>
        <w:jc w:val="center"/>
        <w:rPr>
          <w:rFonts w:cs="Times New Roman"/>
          <w:b/>
          <w:bCs/>
          <w:color w:val="000000" w:themeColor="text1"/>
          <w:szCs w:val="28"/>
        </w:rPr>
      </w:pPr>
      <w:r w:rsidRPr="00C94E68">
        <w:rPr>
          <w:rFonts w:cs="Times New Roman"/>
          <w:b/>
          <w:bCs/>
          <w:color w:val="000000" w:themeColor="text1"/>
          <w:szCs w:val="28"/>
        </w:rPr>
        <w:t xml:space="preserve">A. </w:t>
      </w:r>
      <w:r w:rsidR="00701441" w:rsidRPr="00C94E68">
        <w:rPr>
          <w:rFonts w:cs="Times New Roman"/>
          <w:b/>
          <w:bCs/>
          <w:color w:val="000000" w:themeColor="text1"/>
          <w:szCs w:val="28"/>
        </w:rPr>
        <w:t xml:space="preserve">KHUNG MA TRẬN ĐỀ KIỂM TRA </w:t>
      </w:r>
      <w:r w:rsidR="00311B39">
        <w:rPr>
          <w:rFonts w:cs="Times New Roman"/>
          <w:b/>
          <w:bCs/>
          <w:color w:val="000000" w:themeColor="text1"/>
          <w:szCs w:val="28"/>
        </w:rPr>
        <w:t xml:space="preserve">GIỮA </w:t>
      </w:r>
      <w:r w:rsidR="00701441" w:rsidRPr="00C94E68">
        <w:rPr>
          <w:rFonts w:cs="Times New Roman"/>
          <w:b/>
          <w:bCs/>
          <w:color w:val="000000" w:themeColor="text1"/>
          <w:szCs w:val="28"/>
        </w:rPr>
        <w:t xml:space="preserve">HỌC KÌ </w:t>
      </w:r>
      <w:r w:rsidR="00311B39">
        <w:rPr>
          <w:rFonts w:cs="Times New Roman"/>
          <w:b/>
          <w:bCs/>
          <w:color w:val="000000" w:themeColor="text1"/>
          <w:szCs w:val="28"/>
        </w:rPr>
        <w:t>I</w:t>
      </w:r>
      <w:r w:rsidR="00701441" w:rsidRPr="00C94E68">
        <w:rPr>
          <w:rFonts w:cs="Times New Roman"/>
          <w:b/>
          <w:bCs/>
          <w:color w:val="000000" w:themeColor="text1"/>
          <w:szCs w:val="28"/>
        </w:rPr>
        <w:t>I TOÁN 7</w:t>
      </w:r>
    </w:p>
    <w:tbl>
      <w:tblPr>
        <w:tblStyle w:val="LiBang"/>
        <w:tblW w:w="15021" w:type="dxa"/>
        <w:tblLook w:val="04A0" w:firstRow="1" w:lastRow="0" w:firstColumn="1" w:lastColumn="0" w:noHBand="0" w:noVBand="1"/>
      </w:tblPr>
      <w:tblGrid>
        <w:gridCol w:w="590"/>
        <w:gridCol w:w="1162"/>
        <w:gridCol w:w="6"/>
        <w:gridCol w:w="4248"/>
        <w:gridCol w:w="1041"/>
        <w:gridCol w:w="973"/>
        <w:gridCol w:w="1041"/>
        <w:gridCol w:w="955"/>
        <w:gridCol w:w="1041"/>
        <w:gridCol w:w="915"/>
        <w:gridCol w:w="1041"/>
        <w:gridCol w:w="915"/>
        <w:gridCol w:w="1093"/>
      </w:tblGrid>
      <w:tr w:rsidR="00C94E68" w:rsidRPr="00C94E68" w14:paraId="7A237418" w14:textId="77777777" w:rsidTr="001D0672">
        <w:trPr>
          <w:trHeight w:val="618"/>
        </w:trPr>
        <w:tc>
          <w:tcPr>
            <w:tcW w:w="590" w:type="dxa"/>
            <w:vMerge w:val="restart"/>
            <w:vAlign w:val="center"/>
          </w:tcPr>
          <w:p w14:paraId="1DE46243" w14:textId="410337C5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1162" w:type="dxa"/>
            <w:vMerge w:val="restart"/>
            <w:vAlign w:val="center"/>
          </w:tcPr>
          <w:p w14:paraId="5D9A5A5D" w14:textId="0B21B5E5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Chủ đề</w:t>
            </w:r>
          </w:p>
        </w:tc>
        <w:tc>
          <w:tcPr>
            <w:tcW w:w="4254" w:type="dxa"/>
            <w:gridSpan w:val="2"/>
            <w:vMerge w:val="restart"/>
            <w:vAlign w:val="center"/>
          </w:tcPr>
          <w:p w14:paraId="05897A34" w14:textId="043800D5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Nội dung/Đơn vị kiến thức</w:t>
            </w:r>
          </w:p>
        </w:tc>
        <w:tc>
          <w:tcPr>
            <w:tcW w:w="7922" w:type="dxa"/>
            <w:gridSpan w:val="8"/>
            <w:vAlign w:val="center"/>
          </w:tcPr>
          <w:p w14:paraId="5DA0BF2A" w14:textId="62C92954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Mức độ đánh giá</w:t>
            </w:r>
          </w:p>
        </w:tc>
        <w:tc>
          <w:tcPr>
            <w:tcW w:w="1093" w:type="dxa"/>
            <w:vAlign w:val="center"/>
          </w:tcPr>
          <w:p w14:paraId="7AD28ACA" w14:textId="59DDDCE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Tổng % điểm</w:t>
            </w:r>
          </w:p>
        </w:tc>
      </w:tr>
      <w:tr w:rsidR="00C94E68" w:rsidRPr="00C94E68" w14:paraId="6B307B76" w14:textId="77777777" w:rsidTr="001D0672">
        <w:trPr>
          <w:trHeight w:val="309"/>
        </w:trPr>
        <w:tc>
          <w:tcPr>
            <w:tcW w:w="590" w:type="dxa"/>
            <w:vMerge/>
            <w:vAlign w:val="center"/>
          </w:tcPr>
          <w:p w14:paraId="3D29C1B8" w14:textId="7777777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162" w:type="dxa"/>
            <w:vMerge/>
            <w:vAlign w:val="center"/>
          </w:tcPr>
          <w:p w14:paraId="05F97335" w14:textId="7777777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254" w:type="dxa"/>
            <w:gridSpan w:val="2"/>
            <w:vMerge/>
            <w:vAlign w:val="center"/>
          </w:tcPr>
          <w:p w14:paraId="4DC5770B" w14:textId="7777777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396CA730" w14:textId="76E74159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Nhận biết</w:t>
            </w:r>
          </w:p>
        </w:tc>
        <w:tc>
          <w:tcPr>
            <w:tcW w:w="1996" w:type="dxa"/>
            <w:gridSpan w:val="2"/>
            <w:vAlign w:val="center"/>
          </w:tcPr>
          <w:p w14:paraId="52988815" w14:textId="0680EF5F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Thông hiểu</w:t>
            </w:r>
          </w:p>
        </w:tc>
        <w:tc>
          <w:tcPr>
            <w:tcW w:w="1956" w:type="dxa"/>
            <w:gridSpan w:val="2"/>
            <w:vAlign w:val="center"/>
          </w:tcPr>
          <w:p w14:paraId="4106D4D5" w14:textId="1BBBC202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Vận dụng</w:t>
            </w:r>
          </w:p>
        </w:tc>
        <w:tc>
          <w:tcPr>
            <w:tcW w:w="1956" w:type="dxa"/>
            <w:gridSpan w:val="2"/>
            <w:vAlign w:val="center"/>
          </w:tcPr>
          <w:p w14:paraId="61E7D880" w14:textId="56D5478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Vận dụng cao</w:t>
            </w:r>
          </w:p>
        </w:tc>
        <w:tc>
          <w:tcPr>
            <w:tcW w:w="1093" w:type="dxa"/>
            <w:vAlign w:val="center"/>
          </w:tcPr>
          <w:p w14:paraId="166992C6" w14:textId="7777777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6E774B60" w14:textId="77777777" w:rsidTr="001D0672">
        <w:trPr>
          <w:trHeight w:val="321"/>
        </w:trPr>
        <w:tc>
          <w:tcPr>
            <w:tcW w:w="590" w:type="dxa"/>
            <w:vMerge/>
            <w:vAlign w:val="center"/>
          </w:tcPr>
          <w:p w14:paraId="4C8A7566" w14:textId="7777777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162" w:type="dxa"/>
            <w:vMerge/>
            <w:vAlign w:val="center"/>
          </w:tcPr>
          <w:p w14:paraId="76C6AD7B" w14:textId="7777777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254" w:type="dxa"/>
            <w:gridSpan w:val="2"/>
            <w:vMerge/>
            <w:vAlign w:val="center"/>
          </w:tcPr>
          <w:p w14:paraId="3EFA494F" w14:textId="7777777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22DB3ED5" w14:textId="2FF3D3C1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TNKQ</w:t>
            </w:r>
          </w:p>
        </w:tc>
        <w:tc>
          <w:tcPr>
            <w:tcW w:w="973" w:type="dxa"/>
            <w:vAlign w:val="center"/>
          </w:tcPr>
          <w:p w14:paraId="500630C5" w14:textId="380F548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1041" w:type="dxa"/>
            <w:vAlign w:val="center"/>
          </w:tcPr>
          <w:p w14:paraId="1889C2AC" w14:textId="3F2A8879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TNKQ</w:t>
            </w:r>
          </w:p>
        </w:tc>
        <w:tc>
          <w:tcPr>
            <w:tcW w:w="955" w:type="dxa"/>
            <w:vAlign w:val="center"/>
          </w:tcPr>
          <w:p w14:paraId="77FDF06F" w14:textId="5DC26418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1041" w:type="dxa"/>
            <w:vAlign w:val="center"/>
          </w:tcPr>
          <w:p w14:paraId="63FDDC1E" w14:textId="0586DA45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TNKQ</w:t>
            </w:r>
          </w:p>
        </w:tc>
        <w:tc>
          <w:tcPr>
            <w:tcW w:w="915" w:type="dxa"/>
            <w:vAlign w:val="center"/>
          </w:tcPr>
          <w:p w14:paraId="1CF2463D" w14:textId="21702B9C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1041" w:type="dxa"/>
            <w:vAlign w:val="center"/>
          </w:tcPr>
          <w:p w14:paraId="157D55C0" w14:textId="6745CF65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TNKQ</w:t>
            </w:r>
          </w:p>
        </w:tc>
        <w:tc>
          <w:tcPr>
            <w:tcW w:w="915" w:type="dxa"/>
            <w:vAlign w:val="center"/>
          </w:tcPr>
          <w:p w14:paraId="044F5416" w14:textId="7C3239B8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1093" w:type="dxa"/>
            <w:vAlign w:val="center"/>
          </w:tcPr>
          <w:p w14:paraId="72597F58" w14:textId="77777777" w:rsidR="006160E0" w:rsidRPr="00C94E68" w:rsidRDefault="006160E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41ED5F9A" w14:textId="77777777" w:rsidTr="001D0672">
        <w:trPr>
          <w:trHeight w:val="69"/>
        </w:trPr>
        <w:tc>
          <w:tcPr>
            <w:tcW w:w="590" w:type="dxa"/>
            <w:vMerge w:val="restart"/>
            <w:vAlign w:val="center"/>
          </w:tcPr>
          <w:p w14:paraId="3DFD4D49" w14:textId="692AAF62" w:rsidR="00FF39B6" w:rsidRPr="00C94E68" w:rsidRDefault="00FF39B6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162" w:type="dxa"/>
            <w:vMerge w:val="restart"/>
            <w:vAlign w:val="center"/>
          </w:tcPr>
          <w:p w14:paraId="398AC741" w14:textId="37FAB0D8" w:rsidR="00FF39B6" w:rsidRPr="00C94E68" w:rsidRDefault="00FF39B6" w:rsidP="002F1D2D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/>
                <w:noProof/>
                <w:color w:val="000000" w:themeColor="text1"/>
                <w:szCs w:val="28"/>
                <w:lang w:val="vi-VN"/>
              </w:rPr>
              <w:t>Thu thập và tổ chức dữ liệu</w:t>
            </w:r>
            <w:r w:rsidRPr="00C94E68">
              <w:rPr>
                <w:rFonts w:eastAsia="Times New Roman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t xml:space="preserve"> trước</w:t>
            </w:r>
          </w:p>
        </w:tc>
        <w:tc>
          <w:tcPr>
            <w:tcW w:w="4254" w:type="dxa"/>
            <w:gridSpan w:val="2"/>
            <w:vAlign w:val="center"/>
          </w:tcPr>
          <w:p w14:paraId="1C0AEB5F" w14:textId="0B39E0FC" w:rsidR="00FF39B6" w:rsidRPr="00C94E68" w:rsidRDefault="00FF39B6" w:rsidP="002F1D2D">
            <w:pPr>
              <w:jc w:val="both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t xml:space="preserve">Thu thập, phân loại, </w:t>
            </w:r>
            <w:r w:rsidRPr="00C94E68">
              <w:rPr>
                <w:rFonts w:eastAsia="Times New Roman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br/>
              <w:t>biểu diễn dữ liệu theo các tiêu chí cho trước</w:t>
            </w:r>
          </w:p>
        </w:tc>
        <w:tc>
          <w:tcPr>
            <w:tcW w:w="1041" w:type="dxa"/>
            <w:vAlign w:val="center"/>
          </w:tcPr>
          <w:p w14:paraId="69F45E6C" w14:textId="27C5AEB3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973" w:type="dxa"/>
            <w:vAlign w:val="center"/>
          </w:tcPr>
          <w:p w14:paraId="5ED736F0" w14:textId="74ECF766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01639000" w14:textId="1B58018C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397F84F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581DE443" w14:textId="6931DD06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0DCAC36C" w14:textId="08F43312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36B7BAFC" w14:textId="098C5F54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18D2A97" w14:textId="37D96213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5FA7C2E9" w14:textId="6A10A8C3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C94E68" w:rsidRPr="00C94E68" w14:paraId="675E2E8A" w14:textId="77777777" w:rsidTr="001D0672">
        <w:trPr>
          <w:trHeight w:val="183"/>
        </w:trPr>
        <w:tc>
          <w:tcPr>
            <w:tcW w:w="590" w:type="dxa"/>
            <w:vMerge/>
            <w:vAlign w:val="center"/>
          </w:tcPr>
          <w:p w14:paraId="4A79738E" w14:textId="77777777" w:rsidR="00FF39B6" w:rsidRPr="00C94E68" w:rsidRDefault="00FF39B6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162" w:type="dxa"/>
            <w:vMerge/>
            <w:vAlign w:val="center"/>
          </w:tcPr>
          <w:p w14:paraId="3052FBE8" w14:textId="77777777" w:rsidR="00FF39B6" w:rsidRPr="00C94E68" w:rsidRDefault="00FF39B6" w:rsidP="002F1D2D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A96CDA4" w14:textId="394B9900" w:rsidR="00FF39B6" w:rsidRPr="00C94E68" w:rsidRDefault="00FF39B6" w:rsidP="002F1D2D">
            <w:pPr>
              <w:jc w:val="both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t>Mô tả và biểu diễn dữ liệu trên các bảng, biểu đồ</w:t>
            </w:r>
          </w:p>
        </w:tc>
        <w:tc>
          <w:tcPr>
            <w:tcW w:w="1041" w:type="dxa"/>
            <w:vAlign w:val="center"/>
          </w:tcPr>
          <w:p w14:paraId="065C0F08" w14:textId="474F5552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973" w:type="dxa"/>
            <w:vAlign w:val="center"/>
          </w:tcPr>
          <w:p w14:paraId="14B96287" w14:textId="3427A834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2705867F" w14:textId="41D12E4A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1A058B7C" w14:textId="4988FFAF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61C4C340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548358B9" w14:textId="60A3E508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4DEF8F51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7A59F5A8" w14:textId="2DF8A80B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68322910" w14:textId="2EC9C20D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1,25</w:t>
            </w:r>
          </w:p>
        </w:tc>
      </w:tr>
      <w:tr w:rsidR="00C94E68" w:rsidRPr="00C94E68" w14:paraId="421026DD" w14:textId="77777777" w:rsidTr="001D0672">
        <w:trPr>
          <w:trHeight w:val="174"/>
        </w:trPr>
        <w:tc>
          <w:tcPr>
            <w:tcW w:w="590" w:type="dxa"/>
            <w:vAlign w:val="center"/>
          </w:tcPr>
          <w:p w14:paraId="232C5B45" w14:textId="259735EB" w:rsidR="00FF39B6" w:rsidRPr="00C94E68" w:rsidRDefault="00FF39B6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162" w:type="dxa"/>
            <w:vAlign w:val="center"/>
          </w:tcPr>
          <w:p w14:paraId="77B6388F" w14:textId="1E7CC01E" w:rsidR="00FF39B6" w:rsidRPr="00C94E68" w:rsidRDefault="00FF39B6" w:rsidP="002F1D2D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/>
                <w:noProof/>
                <w:color w:val="000000" w:themeColor="text1"/>
                <w:szCs w:val="28"/>
                <w:lang w:val="vi-VN"/>
              </w:rPr>
              <w:t xml:space="preserve">Phân tích và xử lí </w:t>
            </w:r>
            <w:r w:rsidRPr="00C94E68">
              <w:rPr>
                <w:rFonts w:eastAsia="Calibri" w:cs="Times New Roman"/>
                <w:b/>
                <w:noProof/>
                <w:color w:val="000000" w:themeColor="text1"/>
                <w:szCs w:val="28"/>
                <w:lang w:val="vi-VN"/>
              </w:rPr>
              <w:t>dữ liệu</w:t>
            </w:r>
          </w:p>
        </w:tc>
        <w:tc>
          <w:tcPr>
            <w:tcW w:w="4254" w:type="dxa"/>
            <w:gridSpan w:val="2"/>
            <w:vAlign w:val="center"/>
          </w:tcPr>
          <w:p w14:paraId="24A4C5A1" w14:textId="7F54B7CF" w:rsidR="00FF39B6" w:rsidRPr="00C94E68" w:rsidRDefault="00FF39B6" w:rsidP="002F1D2D">
            <w:pPr>
              <w:jc w:val="both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1041" w:type="dxa"/>
            <w:vAlign w:val="center"/>
          </w:tcPr>
          <w:p w14:paraId="603E78BE" w14:textId="59D827E8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57AB0742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574260F1" w14:textId="132E0A92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88DE1F5" w14:textId="6145035A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662236C3" w14:textId="2F9E7687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499BD0F9" w14:textId="6D35E2EB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041" w:type="dxa"/>
            <w:vAlign w:val="center"/>
          </w:tcPr>
          <w:p w14:paraId="79ACBD24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72E1025D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3D24A664" w14:textId="60548CB7" w:rsidR="00FF39B6" w:rsidRPr="00C94E68" w:rsidRDefault="004050C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1,5</w:t>
            </w:r>
          </w:p>
        </w:tc>
      </w:tr>
      <w:tr w:rsidR="00C94E68" w:rsidRPr="00C94E68" w14:paraId="1C639531" w14:textId="77777777" w:rsidTr="001D0672">
        <w:trPr>
          <w:trHeight w:val="454"/>
        </w:trPr>
        <w:tc>
          <w:tcPr>
            <w:tcW w:w="590" w:type="dxa"/>
            <w:vAlign w:val="center"/>
          </w:tcPr>
          <w:p w14:paraId="78056AC5" w14:textId="34FC40C1" w:rsidR="00FF39B6" w:rsidRPr="00C94E68" w:rsidRDefault="00FF39B6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162" w:type="dxa"/>
            <w:vAlign w:val="center"/>
          </w:tcPr>
          <w:p w14:paraId="02DE02AD" w14:textId="62D2504D" w:rsidR="00FF39B6" w:rsidRPr="00C94E68" w:rsidRDefault="00FF39B6" w:rsidP="002F1D2D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noProof/>
                <w:color w:val="000000" w:themeColor="text1"/>
                <w:szCs w:val="28"/>
                <w:lang w:val="vi-VN"/>
              </w:rPr>
              <w:t>Một số yếu tố xác suất</w:t>
            </w:r>
          </w:p>
        </w:tc>
        <w:tc>
          <w:tcPr>
            <w:tcW w:w="4254" w:type="dxa"/>
            <w:gridSpan w:val="2"/>
            <w:vAlign w:val="center"/>
          </w:tcPr>
          <w:p w14:paraId="1A196B1C" w14:textId="259D4724" w:rsidR="00FF39B6" w:rsidRPr="00C94E68" w:rsidRDefault="00FF39B6" w:rsidP="002F1D2D">
            <w:pPr>
              <w:jc w:val="both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t xml:space="preserve">Làm quen với biến cố ngẫu nhiên. </w:t>
            </w:r>
            <w:r w:rsidRPr="00C94E68">
              <w:rPr>
                <w:rFonts w:eastAsia="Times New Roman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t xml:space="preserve">Làm quen với xác suất của biến cố </w:t>
            </w:r>
            <w:r w:rsidRPr="00C94E68">
              <w:rPr>
                <w:rFonts w:eastAsia="Calibri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t>ngẫu nhiên</w:t>
            </w:r>
            <w:r w:rsidRPr="00C94E68">
              <w:rPr>
                <w:rFonts w:eastAsia="Times New Roman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t xml:space="preserve"> trong một số ví dụ đơn giản</w:t>
            </w:r>
          </w:p>
        </w:tc>
        <w:tc>
          <w:tcPr>
            <w:tcW w:w="1041" w:type="dxa"/>
            <w:vAlign w:val="center"/>
          </w:tcPr>
          <w:p w14:paraId="5C2ED6DB" w14:textId="6EBB44CA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973" w:type="dxa"/>
            <w:vAlign w:val="center"/>
          </w:tcPr>
          <w:p w14:paraId="0BF57D8F" w14:textId="214AE4D5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63DE7CF0" w14:textId="51398523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96BE08C" w14:textId="26B56DAD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6A924122" w14:textId="5C00CA23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07D9B33C" w14:textId="1BFE2B28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45BDBE44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1B391CC2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79110116" w14:textId="0E8809D8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C94E68" w:rsidRPr="00C94E68" w14:paraId="66BB4D41" w14:textId="77777777" w:rsidTr="001D0672">
        <w:trPr>
          <w:trHeight w:val="50"/>
        </w:trPr>
        <w:tc>
          <w:tcPr>
            <w:tcW w:w="590" w:type="dxa"/>
            <w:vMerge w:val="restart"/>
            <w:vAlign w:val="center"/>
          </w:tcPr>
          <w:p w14:paraId="15EA1286" w14:textId="77777777" w:rsidR="00FF39B6" w:rsidRPr="00C94E68" w:rsidRDefault="00FF39B6" w:rsidP="002F1D2D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46D18DCA" w14:textId="77777777" w:rsidR="00FF39B6" w:rsidRPr="00C94E68" w:rsidRDefault="00FF39B6" w:rsidP="002F1D2D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6E9398AD" w14:textId="3D951833" w:rsidR="00FF39B6" w:rsidRPr="00C94E68" w:rsidRDefault="00FF39B6" w:rsidP="002F1D2D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1BCE2369" w14:textId="4E31468A" w:rsidR="00FF39B6" w:rsidRPr="00C94E68" w:rsidRDefault="00FF39B6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4</w:t>
            </w:r>
          </w:p>
          <w:p w14:paraId="2B745073" w14:textId="4EC8207F" w:rsidR="00FF39B6" w:rsidRPr="00C94E68" w:rsidRDefault="00FF39B6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283F23AC" w14:textId="77E73CB6" w:rsidR="00FF39B6" w:rsidRPr="00C94E68" w:rsidRDefault="00FF39B6" w:rsidP="002F1D2D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  <w:t>Các hình hình học cơ bản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vAlign w:val="center"/>
          </w:tcPr>
          <w:p w14:paraId="1948336F" w14:textId="3228CDB5" w:rsidR="00FF39B6" w:rsidRPr="00C94E68" w:rsidRDefault="00FF39B6" w:rsidP="002F1D2D">
            <w:pPr>
              <w:suppressAutoHyphens/>
              <w:rPr>
                <w:rFonts w:eastAsia="Times New Roman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t xml:space="preserve">Tam giác. Tam giác bằng nhau. 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01E9FAC6" w14:textId="126E7188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0846426B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EB71A" w14:textId="320627BA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31BB4" w14:textId="312EE2B0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AACF9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AA492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66186641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5117B70F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15D6A66C" w14:textId="3AFF9278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3,5</w:t>
            </w:r>
          </w:p>
        </w:tc>
      </w:tr>
      <w:tr w:rsidR="00C94E68" w:rsidRPr="00C94E68" w14:paraId="07ABCBD9" w14:textId="77777777" w:rsidTr="001D0672">
        <w:trPr>
          <w:trHeight w:val="69"/>
        </w:trPr>
        <w:tc>
          <w:tcPr>
            <w:tcW w:w="590" w:type="dxa"/>
            <w:vMerge/>
            <w:vAlign w:val="center"/>
          </w:tcPr>
          <w:p w14:paraId="364FC1CE" w14:textId="77777777" w:rsidR="00FF39B6" w:rsidRPr="00C94E68" w:rsidRDefault="00FF39B6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162" w:type="dxa"/>
            <w:vMerge/>
            <w:vAlign w:val="center"/>
          </w:tcPr>
          <w:p w14:paraId="2CCAC68A" w14:textId="77777777" w:rsidR="00FF39B6" w:rsidRPr="00C94E68" w:rsidRDefault="00FF39B6" w:rsidP="002F1D2D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vAlign w:val="center"/>
          </w:tcPr>
          <w:p w14:paraId="7A2F79A4" w14:textId="4C0D37F7" w:rsidR="00FF39B6" w:rsidRPr="00C94E68" w:rsidRDefault="00FF39B6" w:rsidP="002F1D2D">
            <w:pPr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bCs/>
                <w:iCs/>
                <w:noProof/>
                <w:color w:val="000000" w:themeColor="text1"/>
                <w:szCs w:val="28"/>
                <w:lang w:val="vi-VN"/>
              </w:rPr>
              <w:t>Giải bài toán có nội dung hình học và vận dụng giải quyết vấn đề thực tiễn liên quan đến hình học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0A5A7CCC" w14:textId="79D5E4EB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4C724718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E4B45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A70F4" w14:textId="530ECCDC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C2725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67C7F" w14:textId="6E822911" w:rsidR="00C44560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09230DF9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20DBCA6C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2AF15738" w14:textId="08841F17" w:rsidR="00FF39B6" w:rsidRPr="00C94E68" w:rsidRDefault="00C4456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1,5</w:t>
            </w:r>
          </w:p>
        </w:tc>
      </w:tr>
      <w:tr w:rsidR="00C94E68" w:rsidRPr="00C94E68" w14:paraId="1D8D99B0" w14:textId="77777777" w:rsidTr="001D0672">
        <w:trPr>
          <w:trHeight w:val="295"/>
        </w:trPr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408905E7" w14:textId="69CF82D6" w:rsidR="00FF39B6" w:rsidRPr="00C94E68" w:rsidRDefault="00FF39B6" w:rsidP="001D0672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Tổng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5857" w14:textId="77777777" w:rsidR="00FF39B6" w:rsidRPr="00C94E68" w:rsidRDefault="00FF39B6" w:rsidP="002F1D2D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DF140" w14:textId="5AF2403A" w:rsidR="00FF39B6" w:rsidRPr="00C94E68" w:rsidRDefault="001D0672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CF073" w14:textId="1A96CD3C" w:rsidR="00FF39B6" w:rsidRPr="00C94E68" w:rsidRDefault="001D0672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16190" w14:textId="6A1D956A" w:rsidR="00FF39B6" w:rsidRPr="00C94E68" w:rsidRDefault="004050C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8BFD6" w14:textId="571D81A3" w:rsidR="00FF39B6" w:rsidRPr="00C94E68" w:rsidRDefault="001D0672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42526" w14:textId="220339B6" w:rsidR="00FF39B6" w:rsidRPr="00C94E68" w:rsidRDefault="001D0672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1E351" w14:textId="70C9B961" w:rsidR="00FF39B6" w:rsidRPr="00C94E68" w:rsidRDefault="001D0672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A8354" w14:textId="77777777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CEC61" w14:textId="69CA2141" w:rsidR="00FF39B6" w:rsidRPr="00C94E68" w:rsidRDefault="00FF39B6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52E49" w14:textId="74B96127" w:rsidR="00FF39B6" w:rsidRPr="00C94E68" w:rsidRDefault="004050C0" w:rsidP="00C4456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10</w:t>
            </w:r>
          </w:p>
        </w:tc>
      </w:tr>
      <w:tr w:rsidR="00C94E68" w:rsidRPr="00C94E68" w14:paraId="54F53898" w14:textId="77777777" w:rsidTr="001D0672">
        <w:trPr>
          <w:trHeight w:val="309"/>
        </w:trPr>
        <w:tc>
          <w:tcPr>
            <w:tcW w:w="1758" w:type="dxa"/>
            <w:gridSpan w:val="3"/>
            <w:vAlign w:val="center"/>
          </w:tcPr>
          <w:p w14:paraId="14881F5F" w14:textId="65B94238" w:rsidR="00FF39B6" w:rsidRPr="00C94E68" w:rsidRDefault="00FF39B6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Tỉ lệ %</w:t>
            </w:r>
          </w:p>
        </w:tc>
        <w:tc>
          <w:tcPr>
            <w:tcW w:w="4248" w:type="dxa"/>
            <w:tcBorders>
              <w:top w:val="single" w:sz="4" w:space="0" w:color="auto"/>
            </w:tcBorders>
            <w:vAlign w:val="center"/>
          </w:tcPr>
          <w:p w14:paraId="45284173" w14:textId="77777777" w:rsidR="00FF39B6" w:rsidRPr="00C94E68" w:rsidRDefault="00FF39B6" w:rsidP="002F1D2D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center"/>
          </w:tcPr>
          <w:p w14:paraId="6EE2336A" w14:textId="775612F7" w:rsidR="00FF39B6" w:rsidRPr="00C94E68" w:rsidRDefault="004050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</w:tcBorders>
            <w:vAlign w:val="center"/>
          </w:tcPr>
          <w:p w14:paraId="580C188A" w14:textId="3C22738F" w:rsidR="00FF39B6" w:rsidRPr="00C94E68" w:rsidRDefault="004050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50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  <w:vAlign w:val="center"/>
          </w:tcPr>
          <w:p w14:paraId="688CBA86" w14:textId="10B80919" w:rsidR="00FF39B6" w:rsidRPr="00C94E68" w:rsidRDefault="004050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  <w:vAlign w:val="center"/>
          </w:tcPr>
          <w:p w14:paraId="1C43B418" w14:textId="23298636" w:rsidR="00FF39B6" w:rsidRPr="00C94E68" w:rsidRDefault="004050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6C60B463" w14:textId="79E5DE6F" w:rsidR="00FF39B6" w:rsidRPr="00C94E68" w:rsidRDefault="004050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100</w:t>
            </w:r>
          </w:p>
        </w:tc>
      </w:tr>
      <w:tr w:rsidR="00FF39B6" w:rsidRPr="00C94E68" w14:paraId="165C37C1" w14:textId="77777777" w:rsidTr="001D0672">
        <w:trPr>
          <w:trHeight w:val="295"/>
        </w:trPr>
        <w:tc>
          <w:tcPr>
            <w:tcW w:w="1758" w:type="dxa"/>
            <w:gridSpan w:val="3"/>
            <w:vAlign w:val="center"/>
          </w:tcPr>
          <w:p w14:paraId="47A507AC" w14:textId="10EEE788" w:rsidR="00FF39B6" w:rsidRPr="00C94E68" w:rsidRDefault="00FF39B6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Tỉ lệ chung</w:t>
            </w:r>
          </w:p>
        </w:tc>
        <w:tc>
          <w:tcPr>
            <w:tcW w:w="4248" w:type="dxa"/>
            <w:vAlign w:val="center"/>
          </w:tcPr>
          <w:p w14:paraId="212435F7" w14:textId="77777777" w:rsidR="00FF39B6" w:rsidRPr="00C94E68" w:rsidRDefault="00FF39B6" w:rsidP="002F1D2D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010" w:type="dxa"/>
            <w:gridSpan w:val="4"/>
            <w:vAlign w:val="center"/>
          </w:tcPr>
          <w:p w14:paraId="456188DB" w14:textId="1711DBCA" w:rsidR="00FF39B6" w:rsidRPr="00C94E68" w:rsidRDefault="00D243A2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7</w:t>
            </w:r>
            <w:r w:rsidR="004050C0" w:rsidRPr="00C94E68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3912" w:type="dxa"/>
            <w:gridSpan w:val="4"/>
            <w:vAlign w:val="center"/>
          </w:tcPr>
          <w:p w14:paraId="6ABA82EA" w14:textId="7F41B6E1" w:rsidR="00FF39B6" w:rsidRPr="00C94E68" w:rsidRDefault="004050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1093" w:type="dxa"/>
            <w:vAlign w:val="center"/>
          </w:tcPr>
          <w:p w14:paraId="103D2FB7" w14:textId="2ACA6935" w:rsidR="00FF39B6" w:rsidRPr="00C94E68" w:rsidRDefault="004050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100</w:t>
            </w:r>
          </w:p>
        </w:tc>
      </w:tr>
    </w:tbl>
    <w:p w14:paraId="50C0CE00" w14:textId="76148E44" w:rsidR="00AA10E2" w:rsidRPr="00C94E68" w:rsidRDefault="00AA10E2" w:rsidP="002F1D2D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0DA2BAFF" w14:textId="36EC7884" w:rsidR="003D259F" w:rsidRPr="00C94E68" w:rsidRDefault="003D259F" w:rsidP="002F1D2D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28D83C6B" w14:textId="1927345F" w:rsidR="003D259F" w:rsidRPr="00C94E68" w:rsidRDefault="003D259F" w:rsidP="002F1D2D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1010D018" w14:textId="77777777" w:rsidR="00EF7631" w:rsidRPr="00C94E68" w:rsidRDefault="00EF7631" w:rsidP="002F1D2D">
      <w:pPr>
        <w:spacing w:after="0" w:line="240" w:lineRule="auto"/>
        <w:rPr>
          <w:rFonts w:cs="Times New Roman"/>
          <w:b/>
          <w:color w:val="000000" w:themeColor="text1"/>
          <w:szCs w:val="28"/>
        </w:rPr>
      </w:pPr>
    </w:p>
    <w:p w14:paraId="41B41319" w14:textId="286FB6D1" w:rsidR="009746A9" w:rsidRPr="00311B39" w:rsidRDefault="004E4D93" w:rsidP="00311B39">
      <w:pPr>
        <w:spacing w:line="240" w:lineRule="auto"/>
        <w:jc w:val="center"/>
        <w:rPr>
          <w:rFonts w:cs="Times New Roman"/>
          <w:b/>
          <w:bCs/>
          <w:color w:val="000000" w:themeColor="text1"/>
          <w:szCs w:val="28"/>
        </w:rPr>
      </w:pPr>
      <w:r w:rsidRPr="00C94E68">
        <w:rPr>
          <w:rFonts w:cs="Times New Roman"/>
          <w:b/>
          <w:color w:val="000000" w:themeColor="text1"/>
          <w:szCs w:val="28"/>
        </w:rPr>
        <w:t xml:space="preserve">B. </w:t>
      </w:r>
      <w:r w:rsidR="009746A9" w:rsidRPr="00C94E68">
        <w:rPr>
          <w:rFonts w:cs="Times New Roman"/>
          <w:b/>
          <w:color w:val="000000" w:themeColor="text1"/>
          <w:szCs w:val="28"/>
        </w:rPr>
        <w:t xml:space="preserve">BẢN ĐẶC TẢ MA TRẬN ĐỀ KIỂM TRA </w:t>
      </w:r>
      <w:r w:rsidR="00311B39">
        <w:rPr>
          <w:rFonts w:cs="Times New Roman"/>
          <w:b/>
          <w:bCs/>
          <w:color w:val="000000" w:themeColor="text1"/>
          <w:szCs w:val="28"/>
        </w:rPr>
        <w:t xml:space="preserve">GIỮA </w:t>
      </w:r>
      <w:r w:rsidR="00311B39" w:rsidRPr="00C94E68">
        <w:rPr>
          <w:rFonts w:cs="Times New Roman"/>
          <w:b/>
          <w:bCs/>
          <w:color w:val="000000" w:themeColor="text1"/>
          <w:szCs w:val="28"/>
        </w:rPr>
        <w:t xml:space="preserve">HỌC KÌ </w:t>
      </w:r>
      <w:r w:rsidR="00311B39">
        <w:rPr>
          <w:rFonts w:cs="Times New Roman"/>
          <w:b/>
          <w:bCs/>
          <w:color w:val="000000" w:themeColor="text1"/>
          <w:szCs w:val="28"/>
        </w:rPr>
        <w:t>I</w:t>
      </w:r>
      <w:r w:rsidR="00311B39" w:rsidRPr="00C94E68">
        <w:rPr>
          <w:rFonts w:cs="Times New Roman"/>
          <w:b/>
          <w:bCs/>
          <w:color w:val="000000" w:themeColor="text1"/>
          <w:szCs w:val="28"/>
        </w:rPr>
        <w:t>I TOÁN 7</w:t>
      </w:r>
    </w:p>
    <w:tbl>
      <w:tblPr>
        <w:tblStyle w:val="LiBang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8"/>
        <w:gridCol w:w="1043"/>
        <w:gridCol w:w="1843"/>
        <w:gridCol w:w="6237"/>
        <w:gridCol w:w="1276"/>
        <w:gridCol w:w="1276"/>
        <w:gridCol w:w="1275"/>
        <w:gridCol w:w="1418"/>
      </w:tblGrid>
      <w:tr w:rsidR="00C94E68" w:rsidRPr="00C94E68" w14:paraId="1764C0BC" w14:textId="77777777" w:rsidTr="00920E82">
        <w:trPr>
          <w:trHeight w:val="322"/>
        </w:trPr>
        <w:tc>
          <w:tcPr>
            <w:tcW w:w="658" w:type="dxa"/>
            <w:vMerge w:val="restart"/>
            <w:vAlign w:val="center"/>
          </w:tcPr>
          <w:p w14:paraId="344D888A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TT</w:t>
            </w:r>
          </w:p>
        </w:tc>
        <w:tc>
          <w:tcPr>
            <w:tcW w:w="2886" w:type="dxa"/>
            <w:gridSpan w:val="2"/>
            <w:vMerge w:val="restart"/>
            <w:vAlign w:val="center"/>
          </w:tcPr>
          <w:p w14:paraId="1D7BE389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Chương/Chủ đề</w:t>
            </w:r>
          </w:p>
        </w:tc>
        <w:tc>
          <w:tcPr>
            <w:tcW w:w="6237" w:type="dxa"/>
            <w:vMerge w:val="restart"/>
            <w:vAlign w:val="center"/>
          </w:tcPr>
          <w:p w14:paraId="34D4CA99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Mức độ đánh giá</w:t>
            </w:r>
          </w:p>
        </w:tc>
        <w:tc>
          <w:tcPr>
            <w:tcW w:w="5245" w:type="dxa"/>
            <w:gridSpan w:val="4"/>
            <w:vAlign w:val="center"/>
          </w:tcPr>
          <w:p w14:paraId="0FD271CF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Số câu hỏi theo mức độ nhận thức</w:t>
            </w:r>
          </w:p>
        </w:tc>
      </w:tr>
      <w:tr w:rsidR="00C94E68" w:rsidRPr="00C94E68" w14:paraId="0F66CF92" w14:textId="77777777" w:rsidTr="00920E82">
        <w:trPr>
          <w:trHeight w:val="456"/>
        </w:trPr>
        <w:tc>
          <w:tcPr>
            <w:tcW w:w="658" w:type="dxa"/>
            <w:vMerge/>
            <w:vAlign w:val="center"/>
          </w:tcPr>
          <w:p w14:paraId="0F42980F" w14:textId="77777777" w:rsidR="009746A9" w:rsidRPr="00C94E68" w:rsidRDefault="009746A9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14:paraId="08D02DED" w14:textId="77777777" w:rsidR="009746A9" w:rsidRPr="00C94E68" w:rsidRDefault="009746A9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6237" w:type="dxa"/>
            <w:vMerge/>
            <w:vAlign w:val="center"/>
          </w:tcPr>
          <w:p w14:paraId="357E9299" w14:textId="77777777" w:rsidR="009746A9" w:rsidRPr="00C94E68" w:rsidRDefault="009746A9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3CAC595" w14:textId="77777777" w:rsidR="009746A9" w:rsidRPr="00C94E68" w:rsidRDefault="009746A9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Nhận biết</w:t>
            </w:r>
          </w:p>
        </w:tc>
        <w:tc>
          <w:tcPr>
            <w:tcW w:w="1276" w:type="dxa"/>
            <w:vAlign w:val="center"/>
          </w:tcPr>
          <w:p w14:paraId="250AC257" w14:textId="77777777" w:rsidR="009746A9" w:rsidRPr="00C94E68" w:rsidRDefault="009746A9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Thông hiểu</w:t>
            </w:r>
          </w:p>
        </w:tc>
        <w:tc>
          <w:tcPr>
            <w:tcW w:w="1275" w:type="dxa"/>
            <w:vAlign w:val="center"/>
          </w:tcPr>
          <w:p w14:paraId="28CE5BF3" w14:textId="77777777" w:rsidR="009746A9" w:rsidRPr="00C94E68" w:rsidRDefault="009746A9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Vận dụng</w:t>
            </w:r>
          </w:p>
        </w:tc>
        <w:tc>
          <w:tcPr>
            <w:tcW w:w="1418" w:type="dxa"/>
            <w:vAlign w:val="center"/>
          </w:tcPr>
          <w:p w14:paraId="0FAA32AD" w14:textId="77777777" w:rsidR="009746A9" w:rsidRPr="00C94E68" w:rsidRDefault="009746A9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Vận dụng cao</w:t>
            </w:r>
          </w:p>
        </w:tc>
      </w:tr>
      <w:tr w:rsidR="00C94E68" w:rsidRPr="00C94E68" w14:paraId="0B16A364" w14:textId="77777777" w:rsidTr="00920E82">
        <w:trPr>
          <w:trHeight w:val="322"/>
        </w:trPr>
        <w:tc>
          <w:tcPr>
            <w:tcW w:w="15026" w:type="dxa"/>
            <w:gridSpan w:val="8"/>
            <w:vAlign w:val="center"/>
          </w:tcPr>
          <w:p w14:paraId="7635DAC5" w14:textId="6B7C6253" w:rsidR="009746A9" w:rsidRPr="00C94E68" w:rsidRDefault="008F6AC0" w:rsidP="002F1D2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/>
                <w:noProof/>
                <w:color w:val="000000" w:themeColor="text1"/>
                <w:szCs w:val="28"/>
                <w:lang w:val="vi-VN"/>
              </w:rPr>
              <w:t>MỘT SỐ YẾU TỐ THỐNG KÊ VÀ XÁC SUẤT</w:t>
            </w:r>
          </w:p>
        </w:tc>
      </w:tr>
      <w:tr w:rsidR="00C94E68" w:rsidRPr="00C94E68" w14:paraId="4590F070" w14:textId="77777777" w:rsidTr="00920E82">
        <w:trPr>
          <w:trHeight w:val="419"/>
        </w:trPr>
        <w:tc>
          <w:tcPr>
            <w:tcW w:w="658" w:type="dxa"/>
            <w:vMerge w:val="restart"/>
            <w:vAlign w:val="center"/>
          </w:tcPr>
          <w:p w14:paraId="7E86F57C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043" w:type="dxa"/>
            <w:vMerge w:val="restart"/>
            <w:vAlign w:val="center"/>
          </w:tcPr>
          <w:p w14:paraId="1A84A52A" w14:textId="63709078" w:rsidR="008F6AC0" w:rsidRPr="00C94E68" w:rsidRDefault="008F6AC0" w:rsidP="002F1D2D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/>
                <w:noProof/>
                <w:color w:val="000000" w:themeColor="text1"/>
                <w:szCs w:val="28"/>
                <w:lang w:val="vi-VN"/>
              </w:rPr>
              <w:t>Thu thập và tổ chức dữ liệu</w:t>
            </w:r>
            <w:r w:rsidRPr="00C94E68">
              <w:rPr>
                <w:rFonts w:eastAsia="Times New Roman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t xml:space="preserve"> trước</w:t>
            </w:r>
          </w:p>
        </w:tc>
        <w:tc>
          <w:tcPr>
            <w:tcW w:w="1843" w:type="dxa"/>
            <w:vMerge w:val="restart"/>
            <w:vAlign w:val="center"/>
          </w:tcPr>
          <w:p w14:paraId="1D5DD51C" w14:textId="402490C6" w:rsidR="008F6AC0" w:rsidRPr="00C94E68" w:rsidRDefault="008F6AC0" w:rsidP="002F1D2D">
            <w:pPr>
              <w:jc w:val="both"/>
              <w:rPr>
                <w:rFonts w:cs="Times New Roman"/>
                <w:bCs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t xml:space="preserve">Thu thập, phân loại, </w:t>
            </w:r>
            <w:r w:rsidRPr="00C94E68">
              <w:rPr>
                <w:rFonts w:eastAsia="Times New Roman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br/>
              <w:t>biểu diễn dữ liệu theo các tiêu chí cho trước</w:t>
            </w:r>
          </w:p>
        </w:tc>
        <w:tc>
          <w:tcPr>
            <w:tcW w:w="6237" w:type="dxa"/>
          </w:tcPr>
          <w:p w14:paraId="63FC2E53" w14:textId="789F5A49" w:rsidR="008F6AC0" w:rsidRPr="00C94E68" w:rsidRDefault="00331FD2" w:rsidP="002F1D2D">
            <w:pPr>
              <w:jc w:val="both"/>
              <w:rPr>
                <w:rFonts w:eastAsia="Calibri" w:cs="Times New Roman"/>
                <w:b/>
                <w:iCs/>
                <w:noProof/>
                <w:color w:val="000000" w:themeColor="text1"/>
                <w:spacing w:val="-4"/>
                <w:szCs w:val="28"/>
              </w:rPr>
            </w:pPr>
            <w:r w:rsidRPr="00C94E68">
              <w:rPr>
                <w:rFonts w:eastAsia="Calibri" w:cs="Times New Roman"/>
                <w:b/>
                <w:iCs/>
                <w:noProof/>
                <w:color w:val="000000" w:themeColor="text1"/>
                <w:spacing w:val="-4"/>
                <w:szCs w:val="28"/>
              </w:rPr>
              <w:t>Nhận biết</w:t>
            </w:r>
          </w:p>
          <w:p w14:paraId="34AC8387" w14:textId="5C8A0456" w:rsidR="008F6AC0" w:rsidRPr="00C94E68" w:rsidRDefault="008F6AC0" w:rsidP="002F1D2D">
            <w:pPr>
              <w:suppressAutoHyphens/>
              <w:jc w:val="both"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– Giải thích được tính hợp lí của dữ liệu theo các tiêu chí toán học đơn giản (ví dụ: tính hợp lí, tính đại diện của một kết luận trong phỏng vấn; tính hợp lí của các quảng cáo;...).</w:t>
            </w:r>
          </w:p>
        </w:tc>
        <w:tc>
          <w:tcPr>
            <w:tcW w:w="1276" w:type="dxa"/>
            <w:vAlign w:val="center"/>
          </w:tcPr>
          <w:p w14:paraId="593E9328" w14:textId="61F7D7F1" w:rsidR="008F6AC0" w:rsidRPr="00C94E68" w:rsidRDefault="00331FD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  <w:r w:rsidR="007335E2"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TN</w:t>
            </w:r>
          </w:p>
        </w:tc>
        <w:tc>
          <w:tcPr>
            <w:tcW w:w="1276" w:type="dxa"/>
            <w:vAlign w:val="center"/>
          </w:tcPr>
          <w:p w14:paraId="50A03973" w14:textId="62382681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DC8DB67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D95C41B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4CC1086A" w14:textId="77777777" w:rsidTr="00920E82">
        <w:trPr>
          <w:trHeight w:val="281"/>
        </w:trPr>
        <w:tc>
          <w:tcPr>
            <w:tcW w:w="658" w:type="dxa"/>
            <w:vMerge/>
            <w:vAlign w:val="center"/>
          </w:tcPr>
          <w:p w14:paraId="6464CE1B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14:paraId="0A43BE59" w14:textId="77777777" w:rsidR="008F6AC0" w:rsidRPr="00C94E68" w:rsidRDefault="008F6AC0" w:rsidP="002F1D2D">
            <w:pPr>
              <w:rPr>
                <w:rFonts w:eastAsia="Times New Roman" w:cs="Times New Roman"/>
                <w:b/>
                <w:iCs/>
                <w:noProof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63EA1C52" w14:textId="77777777" w:rsidR="008F6AC0" w:rsidRPr="00C94E68" w:rsidRDefault="008F6AC0" w:rsidP="002F1D2D">
            <w:pPr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6237" w:type="dxa"/>
          </w:tcPr>
          <w:p w14:paraId="35D53D72" w14:textId="77777777" w:rsidR="008F6AC0" w:rsidRPr="00C94E68" w:rsidRDefault="008F6AC0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Vận dụng:</w:t>
            </w:r>
          </w:p>
          <w:p w14:paraId="274D5447" w14:textId="50A30EF6" w:rsidR="008F6AC0" w:rsidRPr="00C94E68" w:rsidRDefault="008F6AC0" w:rsidP="002F1D2D">
            <w:pPr>
              <w:suppressAutoHyphens/>
              <w:jc w:val="both"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 xml:space="preserve">– Thực hiện và lí giải được việc thu thập, phân loại dữ liệu theo các tiêu chí cho trước từ những nguồn: văn bản, bảng biểu, kiến thức trong các môn học khác và trong thực tiễn.  </w:t>
            </w:r>
          </w:p>
        </w:tc>
        <w:tc>
          <w:tcPr>
            <w:tcW w:w="1276" w:type="dxa"/>
            <w:vAlign w:val="center"/>
          </w:tcPr>
          <w:p w14:paraId="087E9482" w14:textId="3949AF0E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13FE50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9104104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9B1D55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2A4ED775" w14:textId="77777777" w:rsidTr="00920E82">
        <w:trPr>
          <w:trHeight w:val="72"/>
        </w:trPr>
        <w:tc>
          <w:tcPr>
            <w:tcW w:w="658" w:type="dxa"/>
            <w:vMerge/>
            <w:vAlign w:val="center"/>
          </w:tcPr>
          <w:p w14:paraId="246CAFBD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14:paraId="789EA858" w14:textId="77777777" w:rsidR="008F6AC0" w:rsidRPr="00C94E68" w:rsidRDefault="008F6AC0" w:rsidP="002F1D2D">
            <w:pPr>
              <w:rPr>
                <w:rFonts w:eastAsia="Times New Roman" w:cs="Times New Roman"/>
                <w:b/>
                <w:iCs/>
                <w:noProof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9AD2B21" w14:textId="3631BC9F" w:rsidR="008F6AC0" w:rsidRPr="00C94E68" w:rsidRDefault="008F6AC0" w:rsidP="002F1D2D">
            <w:pPr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t>Mô tả và biểu diễn dữ liệu trên các bảng, biểu đồ</w:t>
            </w:r>
          </w:p>
        </w:tc>
        <w:tc>
          <w:tcPr>
            <w:tcW w:w="6237" w:type="dxa"/>
          </w:tcPr>
          <w:p w14:paraId="3CA430FF" w14:textId="77777777" w:rsidR="008F6AC0" w:rsidRPr="00C94E68" w:rsidRDefault="008F6AC0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Nhận biết:</w:t>
            </w:r>
          </w:p>
          <w:p w14:paraId="035C983D" w14:textId="01F868E1" w:rsidR="008F6AC0" w:rsidRPr="00C94E68" w:rsidRDefault="008F6AC0" w:rsidP="002F1D2D">
            <w:pPr>
              <w:suppressAutoHyphens/>
              <w:jc w:val="both"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Calibri" w:cs="Times New Roman"/>
                <w:noProof/>
                <w:color w:val="000000" w:themeColor="text1"/>
                <w:szCs w:val="28"/>
                <w:lang w:val="vi-VN"/>
              </w:rPr>
              <w:t>– Nhận biết được những dạng biểu diễn khác nhau cho một tập dữ liệu.</w:t>
            </w:r>
          </w:p>
        </w:tc>
        <w:tc>
          <w:tcPr>
            <w:tcW w:w="1276" w:type="dxa"/>
            <w:vAlign w:val="center"/>
          </w:tcPr>
          <w:p w14:paraId="17207AF1" w14:textId="430BFDA6" w:rsidR="0001322A" w:rsidRPr="00C94E68" w:rsidRDefault="0001322A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1TN</w:t>
            </w:r>
          </w:p>
        </w:tc>
        <w:tc>
          <w:tcPr>
            <w:tcW w:w="1276" w:type="dxa"/>
            <w:vAlign w:val="center"/>
          </w:tcPr>
          <w:p w14:paraId="54193682" w14:textId="3AEA7154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64CF397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29C3F2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01CA597D" w14:textId="77777777" w:rsidTr="00920E82">
        <w:trPr>
          <w:trHeight w:val="159"/>
        </w:trPr>
        <w:tc>
          <w:tcPr>
            <w:tcW w:w="658" w:type="dxa"/>
            <w:vMerge/>
            <w:vAlign w:val="center"/>
          </w:tcPr>
          <w:p w14:paraId="2DAC745A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14:paraId="4BF87A29" w14:textId="77777777" w:rsidR="008F6AC0" w:rsidRPr="00C94E68" w:rsidRDefault="008F6AC0" w:rsidP="002F1D2D">
            <w:pPr>
              <w:rPr>
                <w:rFonts w:eastAsia="Times New Roman" w:cs="Times New Roman"/>
                <w:b/>
                <w:iCs/>
                <w:noProof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16734C17" w14:textId="77777777" w:rsidR="008F6AC0" w:rsidRPr="00C94E68" w:rsidRDefault="008F6AC0" w:rsidP="002F1D2D">
            <w:pPr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6237" w:type="dxa"/>
          </w:tcPr>
          <w:p w14:paraId="31DC22BB" w14:textId="77777777" w:rsidR="008F6AC0" w:rsidRPr="00C94E68" w:rsidRDefault="008F6AC0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Thông hiểu:</w:t>
            </w:r>
          </w:p>
          <w:p w14:paraId="603AD5FC" w14:textId="652D331B" w:rsidR="008F6AC0" w:rsidRPr="00C94E68" w:rsidRDefault="008F6AC0" w:rsidP="002F1D2D">
            <w:pPr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– Đọc và mô tả được các dữ liệu ở dạng biểu đồ thống kê: biểu đồ hình quạt tròn (</w:t>
            </w:r>
            <w:r w:rsidRPr="00C94E68">
              <w:rPr>
                <w:rFonts w:eastAsia="Times New Roman" w:cs="Times New Roman"/>
                <w:i/>
                <w:noProof/>
                <w:color w:val="000000" w:themeColor="text1"/>
                <w:szCs w:val="28"/>
                <w:lang w:val="vi-VN"/>
              </w:rPr>
              <w:t>pie chart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); biểu đồ đoạn thẳng (</w:t>
            </w:r>
            <w:r w:rsidRPr="00C94E68">
              <w:rPr>
                <w:rFonts w:eastAsia="Times New Roman" w:cs="Times New Roman"/>
                <w:i/>
                <w:noProof/>
                <w:color w:val="000000" w:themeColor="text1"/>
                <w:szCs w:val="28"/>
                <w:lang w:val="vi-VN"/>
              </w:rPr>
              <w:t>line graph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).</w:t>
            </w:r>
          </w:p>
        </w:tc>
        <w:tc>
          <w:tcPr>
            <w:tcW w:w="1276" w:type="dxa"/>
            <w:vAlign w:val="center"/>
          </w:tcPr>
          <w:p w14:paraId="6BF942B3" w14:textId="7885CE89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80B34E" w14:textId="405E5923" w:rsidR="008F6AC0" w:rsidRPr="00C94E68" w:rsidRDefault="0001322A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1TL</w:t>
            </w:r>
          </w:p>
        </w:tc>
        <w:tc>
          <w:tcPr>
            <w:tcW w:w="1275" w:type="dxa"/>
            <w:vAlign w:val="center"/>
          </w:tcPr>
          <w:p w14:paraId="686B8EED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15700E7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6152872B" w14:textId="77777777" w:rsidTr="00920E82">
        <w:trPr>
          <w:trHeight w:val="250"/>
        </w:trPr>
        <w:tc>
          <w:tcPr>
            <w:tcW w:w="658" w:type="dxa"/>
            <w:vMerge/>
            <w:vAlign w:val="center"/>
          </w:tcPr>
          <w:p w14:paraId="1F772524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14:paraId="38D8A3B2" w14:textId="77777777" w:rsidR="008F6AC0" w:rsidRPr="00C94E68" w:rsidRDefault="008F6AC0" w:rsidP="002F1D2D">
            <w:pPr>
              <w:rPr>
                <w:rFonts w:eastAsia="Times New Roman" w:cs="Times New Roman"/>
                <w:b/>
                <w:iCs/>
                <w:noProof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6A0CB525" w14:textId="77777777" w:rsidR="008F6AC0" w:rsidRPr="00C94E68" w:rsidRDefault="008F6AC0" w:rsidP="002F1D2D">
            <w:pPr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6237" w:type="dxa"/>
          </w:tcPr>
          <w:p w14:paraId="120E751E" w14:textId="77777777" w:rsidR="008F6AC0" w:rsidRPr="00C94E68" w:rsidRDefault="008F6AC0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Vận dụng:</w:t>
            </w:r>
          </w:p>
          <w:p w14:paraId="048E4DEC" w14:textId="4FAFBF5D" w:rsidR="008F6AC0" w:rsidRPr="00C94E68" w:rsidRDefault="008F6AC0" w:rsidP="002F1D2D">
            <w:pPr>
              <w:jc w:val="both"/>
              <w:rPr>
                <w:rFonts w:cs="Times New Roman"/>
                <w:b/>
                <w:noProof/>
                <w:color w:val="000000" w:themeColor="text1"/>
                <w:spacing w:val="-4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 xml:space="preserve">– </w:t>
            </w:r>
            <w:r w:rsidRPr="00C94E68">
              <w:rPr>
                <w:rFonts w:eastAsia="Calibri" w:cs="Times New Roman"/>
                <w:noProof/>
                <w:color w:val="000000" w:themeColor="text1"/>
                <w:szCs w:val="28"/>
                <w:lang w:val="vi-VN"/>
              </w:rPr>
              <w:t xml:space="preserve">Lựa chọn và 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biểu diễn được dữ liệu vào bảng, biểu đồ thích hợp ở dạng: biểu đồ hình quạt tròn (cho sẵn) (</w:t>
            </w:r>
            <w:r w:rsidRPr="00C94E68">
              <w:rPr>
                <w:rFonts w:eastAsia="Times New Roman" w:cs="Times New Roman"/>
                <w:i/>
                <w:noProof/>
                <w:color w:val="000000" w:themeColor="text1"/>
                <w:szCs w:val="28"/>
                <w:lang w:val="vi-VN"/>
              </w:rPr>
              <w:t>pie chart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); biểu đồ đoạn thẳng (</w:t>
            </w:r>
            <w:r w:rsidRPr="00C94E68">
              <w:rPr>
                <w:rFonts w:eastAsia="Times New Roman" w:cs="Times New Roman"/>
                <w:i/>
                <w:noProof/>
                <w:color w:val="000000" w:themeColor="text1"/>
                <w:szCs w:val="28"/>
                <w:lang w:val="vi-VN"/>
              </w:rPr>
              <w:t>line graph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).</w:t>
            </w:r>
          </w:p>
        </w:tc>
        <w:tc>
          <w:tcPr>
            <w:tcW w:w="1276" w:type="dxa"/>
            <w:vAlign w:val="center"/>
          </w:tcPr>
          <w:p w14:paraId="6250056A" w14:textId="409269B9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32EC9391" w14:textId="627AFF44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8E5F645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2591AD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2F859124" w14:textId="77777777" w:rsidTr="00920E82">
        <w:trPr>
          <w:trHeight w:val="698"/>
        </w:trPr>
        <w:tc>
          <w:tcPr>
            <w:tcW w:w="658" w:type="dxa"/>
            <w:vMerge w:val="restart"/>
            <w:vAlign w:val="center"/>
          </w:tcPr>
          <w:p w14:paraId="1661466A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043" w:type="dxa"/>
            <w:vMerge w:val="restart"/>
            <w:vAlign w:val="center"/>
          </w:tcPr>
          <w:p w14:paraId="2CD716A4" w14:textId="7153562F" w:rsidR="008F6AC0" w:rsidRPr="00C94E68" w:rsidRDefault="008F6AC0" w:rsidP="002F1D2D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/>
                <w:noProof/>
                <w:color w:val="000000" w:themeColor="text1"/>
                <w:szCs w:val="28"/>
                <w:lang w:val="vi-VN"/>
              </w:rPr>
              <w:t xml:space="preserve">Phân tích và xử lí </w:t>
            </w:r>
            <w:r w:rsidRPr="00C94E68">
              <w:rPr>
                <w:rFonts w:eastAsia="Calibri" w:cs="Times New Roman"/>
                <w:b/>
                <w:noProof/>
                <w:color w:val="000000" w:themeColor="text1"/>
                <w:szCs w:val="28"/>
                <w:lang w:val="vi-VN"/>
              </w:rPr>
              <w:lastRenderedPageBreak/>
              <w:t>dữ liệu</w:t>
            </w:r>
          </w:p>
        </w:tc>
        <w:tc>
          <w:tcPr>
            <w:tcW w:w="1843" w:type="dxa"/>
            <w:vMerge w:val="restart"/>
            <w:vAlign w:val="center"/>
          </w:tcPr>
          <w:p w14:paraId="528C6C04" w14:textId="03C308DD" w:rsidR="008F6AC0" w:rsidRPr="00C94E68" w:rsidRDefault="008F6AC0" w:rsidP="002F1D2D">
            <w:pPr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lastRenderedPageBreak/>
              <w:t xml:space="preserve">Hình thành và giải quyết vấn đề đơn </w:t>
            </w: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lastRenderedPageBreak/>
              <w:t>giản xuất hiện từ các số liệu và biểu đồ thống kê đã có</w:t>
            </w:r>
          </w:p>
        </w:tc>
        <w:tc>
          <w:tcPr>
            <w:tcW w:w="6237" w:type="dxa"/>
          </w:tcPr>
          <w:p w14:paraId="3165A2BC" w14:textId="77777777" w:rsidR="008F6AC0" w:rsidRPr="00C94E68" w:rsidRDefault="008F6AC0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lastRenderedPageBreak/>
              <w:t>Nhận biết:</w:t>
            </w:r>
          </w:p>
          <w:p w14:paraId="7F6B3202" w14:textId="2320C803" w:rsidR="008F6AC0" w:rsidRPr="00C94E68" w:rsidRDefault="008F6AC0" w:rsidP="002F1D2D">
            <w:pPr>
              <w:jc w:val="both"/>
              <w:rPr>
                <w:rFonts w:cs="Times New Roman"/>
                <w:noProof/>
                <w:color w:val="000000" w:themeColor="text1"/>
                <w:spacing w:val="-4"/>
                <w:szCs w:val="28"/>
                <w:lang w:val="vi-VN"/>
              </w:rPr>
            </w:pPr>
            <w:r w:rsidRPr="00C94E68">
              <w:rPr>
                <w:rFonts w:eastAsia="Calibri" w:cs="Times New Roman"/>
                <w:noProof/>
                <w:color w:val="000000" w:themeColor="text1"/>
                <w:szCs w:val="28"/>
                <w:lang w:val="vi-VN"/>
              </w:rPr>
              <w:t xml:space="preserve">– Nhận biết được mối liên quan giữa thống kê với những kiến thức trong các môn học khác trong </w:t>
            </w:r>
            <w:r w:rsidRPr="00C94E68">
              <w:rPr>
                <w:rFonts w:eastAsia="Calibri" w:cs="Times New Roman"/>
                <w:noProof/>
                <w:color w:val="000000" w:themeColor="text1"/>
                <w:szCs w:val="28"/>
                <w:lang w:val="vi-VN"/>
              </w:rPr>
              <w:lastRenderedPageBreak/>
              <w:t>Chương trình lớp 7 (ví dụ: Lịch sử và Địa lí lớp 7, Khoa học tự nhiên lớp 7,...) và trong thực tiễn (ví dụ: môi trường, y học, tài chính,...).</w:t>
            </w:r>
          </w:p>
        </w:tc>
        <w:tc>
          <w:tcPr>
            <w:tcW w:w="1276" w:type="dxa"/>
            <w:vAlign w:val="center"/>
          </w:tcPr>
          <w:p w14:paraId="4E6A6E63" w14:textId="1DA9C5C9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19A8F3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47735C13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2FA03106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59460039" w14:textId="77777777" w:rsidTr="00920E82">
        <w:trPr>
          <w:trHeight w:val="285"/>
        </w:trPr>
        <w:tc>
          <w:tcPr>
            <w:tcW w:w="658" w:type="dxa"/>
            <w:vMerge/>
            <w:vAlign w:val="center"/>
          </w:tcPr>
          <w:p w14:paraId="321DE360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14:paraId="3FA8B6C9" w14:textId="77777777" w:rsidR="008F6AC0" w:rsidRPr="00C94E68" w:rsidRDefault="008F6AC0" w:rsidP="002F1D2D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6791FDA" w14:textId="3FFF6AD0" w:rsidR="008F6AC0" w:rsidRPr="00C94E68" w:rsidRDefault="008F6AC0" w:rsidP="002F1D2D">
            <w:pPr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6237" w:type="dxa"/>
          </w:tcPr>
          <w:p w14:paraId="3BA5DA08" w14:textId="77777777" w:rsidR="008F6AC0" w:rsidRPr="00C94E68" w:rsidRDefault="008F6AC0" w:rsidP="002F1D2D">
            <w:pPr>
              <w:suppressAutoHyphens/>
              <w:rPr>
                <w:rFonts w:eastAsia="Calibri" w:cs="Times New Roman"/>
                <w:b/>
                <w:bCs/>
                <w:i/>
                <w:iCs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bCs/>
                <w:i/>
                <w:iCs/>
                <w:noProof/>
                <w:color w:val="000000" w:themeColor="text1"/>
                <w:szCs w:val="28"/>
                <w:lang w:val="vi-VN"/>
              </w:rPr>
              <w:t>Thông hiểu:</w:t>
            </w:r>
          </w:p>
          <w:p w14:paraId="1BED8E7E" w14:textId="64AA2E8F" w:rsidR="008F6AC0" w:rsidRPr="00C94E68" w:rsidRDefault="008F6AC0" w:rsidP="002F1D2D">
            <w:pPr>
              <w:suppressAutoHyphens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Calibri" w:cs="Times New Roman"/>
                <w:noProof/>
                <w:color w:val="000000" w:themeColor="text1"/>
                <w:szCs w:val="28"/>
                <w:lang w:val="vi-VN"/>
              </w:rPr>
              <w:t xml:space="preserve">– Nhận ra được vấn đề hoặc quy luật đơn giản dựa trên phân tích các số liệu thu được 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ở dạng: biểu đồ hình quạt tròn (cho sẵn) (</w:t>
            </w:r>
            <w:r w:rsidRPr="00C94E68">
              <w:rPr>
                <w:rFonts w:eastAsia="Times New Roman" w:cs="Times New Roman"/>
                <w:i/>
                <w:noProof/>
                <w:color w:val="000000" w:themeColor="text1"/>
                <w:szCs w:val="28"/>
                <w:lang w:val="vi-VN"/>
              </w:rPr>
              <w:t>pie chart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); biểu đồ đoạn thẳng (</w:t>
            </w:r>
            <w:r w:rsidRPr="00C94E68">
              <w:rPr>
                <w:rFonts w:eastAsia="Times New Roman" w:cs="Times New Roman"/>
                <w:i/>
                <w:noProof/>
                <w:color w:val="000000" w:themeColor="text1"/>
                <w:szCs w:val="28"/>
                <w:lang w:val="vi-VN"/>
              </w:rPr>
              <w:t>line graph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).</w:t>
            </w:r>
          </w:p>
        </w:tc>
        <w:tc>
          <w:tcPr>
            <w:tcW w:w="1276" w:type="dxa"/>
            <w:vAlign w:val="center"/>
          </w:tcPr>
          <w:p w14:paraId="0380263C" w14:textId="46D8B459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391DC0F" w14:textId="08D58829" w:rsidR="00996C16" w:rsidRPr="00C94E68" w:rsidRDefault="00996C16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1TL</w:t>
            </w:r>
          </w:p>
          <w:p w14:paraId="66477096" w14:textId="68584E91" w:rsidR="0001322A" w:rsidRPr="00C94E68" w:rsidRDefault="0001322A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DB70B73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523F1644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50776446" w14:textId="77777777" w:rsidTr="00920E82">
        <w:trPr>
          <w:trHeight w:val="285"/>
        </w:trPr>
        <w:tc>
          <w:tcPr>
            <w:tcW w:w="658" w:type="dxa"/>
            <w:vMerge/>
            <w:vAlign w:val="center"/>
          </w:tcPr>
          <w:p w14:paraId="3A353FF5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14:paraId="27E368FB" w14:textId="77777777" w:rsidR="008F6AC0" w:rsidRPr="00C94E68" w:rsidRDefault="008F6AC0" w:rsidP="002F1D2D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A3F29E4" w14:textId="77777777" w:rsidR="008F6AC0" w:rsidRPr="00C94E68" w:rsidRDefault="008F6AC0" w:rsidP="002F1D2D">
            <w:pPr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Cs w:val="28"/>
              </w:rPr>
            </w:pPr>
          </w:p>
        </w:tc>
        <w:tc>
          <w:tcPr>
            <w:tcW w:w="6237" w:type="dxa"/>
          </w:tcPr>
          <w:p w14:paraId="6FC912FE" w14:textId="77777777" w:rsidR="008F6AC0" w:rsidRPr="00C94E68" w:rsidRDefault="008F6AC0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Vận dụng:</w:t>
            </w:r>
          </w:p>
          <w:p w14:paraId="4436FF52" w14:textId="0FEA7B75" w:rsidR="008F6AC0" w:rsidRPr="00C94E68" w:rsidRDefault="008F6AC0" w:rsidP="002F1D2D">
            <w:pPr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Cs w:val="28"/>
              </w:rPr>
            </w:pPr>
            <w:r w:rsidRPr="00C94E68">
              <w:rPr>
                <w:rFonts w:eastAsia="Calibri" w:cs="Times New Roman"/>
                <w:noProof/>
                <w:color w:val="000000" w:themeColor="text1"/>
                <w:spacing w:val="-8"/>
                <w:szCs w:val="28"/>
                <w:lang w:val="vi-VN"/>
              </w:rPr>
              <w:t xml:space="preserve">– Giải quyết được những vấn đề đơn giản liên quan đến các số liệu thu được </w:t>
            </w:r>
            <w:r w:rsidRPr="00C94E68">
              <w:rPr>
                <w:rFonts w:eastAsia="Times New Roman" w:cs="Times New Roman"/>
                <w:noProof/>
                <w:color w:val="000000" w:themeColor="text1"/>
                <w:spacing w:val="-8"/>
                <w:szCs w:val="28"/>
                <w:lang w:val="vi-VN"/>
              </w:rPr>
              <w:t>ở dạng: biểu đồ hình quạt tròn (cho sẵn) (</w:t>
            </w:r>
            <w:r w:rsidRPr="00C94E68">
              <w:rPr>
                <w:rFonts w:eastAsia="Times New Roman" w:cs="Times New Roman"/>
                <w:i/>
                <w:noProof/>
                <w:color w:val="000000" w:themeColor="text1"/>
                <w:spacing w:val="-8"/>
                <w:szCs w:val="28"/>
                <w:lang w:val="vi-VN"/>
              </w:rPr>
              <w:t>pie chart</w:t>
            </w:r>
            <w:r w:rsidRPr="00C94E68">
              <w:rPr>
                <w:rFonts w:eastAsia="Times New Roman" w:cs="Times New Roman"/>
                <w:noProof/>
                <w:color w:val="000000" w:themeColor="text1"/>
                <w:spacing w:val="-8"/>
                <w:szCs w:val="28"/>
                <w:lang w:val="vi-VN"/>
              </w:rPr>
              <w:t>); biểu đồ đoạn thẳng (</w:t>
            </w:r>
            <w:r w:rsidRPr="00C94E68">
              <w:rPr>
                <w:rFonts w:eastAsia="Times New Roman" w:cs="Times New Roman"/>
                <w:i/>
                <w:noProof/>
                <w:color w:val="000000" w:themeColor="text1"/>
                <w:spacing w:val="-8"/>
                <w:szCs w:val="28"/>
                <w:lang w:val="vi-VN"/>
              </w:rPr>
              <w:t>line graph</w:t>
            </w:r>
            <w:r w:rsidRPr="00C94E68">
              <w:rPr>
                <w:rFonts w:eastAsia="Times New Roman" w:cs="Times New Roman"/>
                <w:noProof/>
                <w:color w:val="000000" w:themeColor="text1"/>
                <w:spacing w:val="-8"/>
                <w:szCs w:val="28"/>
                <w:lang w:val="vi-VN"/>
              </w:rPr>
              <w:t>).</w:t>
            </w:r>
          </w:p>
        </w:tc>
        <w:tc>
          <w:tcPr>
            <w:tcW w:w="1276" w:type="dxa"/>
            <w:vAlign w:val="center"/>
          </w:tcPr>
          <w:p w14:paraId="0CEDD16C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87CD8A" w14:textId="44B17905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D4E45D2" w14:textId="210FCE17" w:rsidR="007335E2" w:rsidRPr="00C94E68" w:rsidRDefault="007335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2TN</w:t>
            </w:r>
          </w:p>
          <w:p w14:paraId="66E4EE8A" w14:textId="58E75254" w:rsidR="008F6AC0" w:rsidRPr="00C94E68" w:rsidRDefault="0001322A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1TL</w:t>
            </w:r>
          </w:p>
        </w:tc>
        <w:tc>
          <w:tcPr>
            <w:tcW w:w="1418" w:type="dxa"/>
            <w:vAlign w:val="center"/>
          </w:tcPr>
          <w:p w14:paraId="77A001F1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2E895F96" w14:textId="77777777" w:rsidTr="00920E82">
        <w:trPr>
          <w:trHeight w:val="1213"/>
        </w:trPr>
        <w:tc>
          <w:tcPr>
            <w:tcW w:w="658" w:type="dxa"/>
            <w:vMerge w:val="restart"/>
            <w:vAlign w:val="center"/>
          </w:tcPr>
          <w:p w14:paraId="2D6D6697" w14:textId="19535D0B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043" w:type="dxa"/>
            <w:vMerge w:val="restart"/>
            <w:vAlign w:val="center"/>
          </w:tcPr>
          <w:p w14:paraId="59056D1F" w14:textId="563D89CC" w:rsidR="008F6AC0" w:rsidRPr="00C94E68" w:rsidRDefault="008F6AC0" w:rsidP="002F1D2D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noProof/>
                <w:color w:val="000000" w:themeColor="text1"/>
                <w:szCs w:val="28"/>
                <w:lang w:val="vi-VN"/>
              </w:rPr>
              <w:t>Một số yếu tố xác suất</w:t>
            </w:r>
          </w:p>
        </w:tc>
        <w:tc>
          <w:tcPr>
            <w:tcW w:w="1843" w:type="dxa"/>
            <w:vMerge w:val="restart"/>
            <w:vAlign w:val="center"/>
          </w:tcPr>
          <w:p w14:paraId="42AE12DE" w14:textId="450AE72D" w:rsidR="008F6AC0" w:rsidRPr="00C94E68" w:rsidRDefault="008F6AC0" w:rsidP="002F1D2D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t xml:space="preserve">Làm quen với </w:t>
            </w:r>
            <w:r w:rsidRPr="00C94E68">
              <w:rPr>
                <w:rFonts w:eastAsia="Calibri" w:cs="Times New Roman"/>
                <w:b/>
                <w:bCs/>
                <w:i/>
                <w:noProof/>
                <w:color w:val="000000" w:themeColor="text1"/>
                <w:szCs w:val="28"/>
                <w:lang w:val="vi-VN"/>
              </w:rPr>
              <w:t xml:space="preserve">biến cố ngẫu nhiên. </w:t>
            </w:r>
            <w:r w:rsidRPr="00C94E68">
              <w:rPr>
                <w:rFonts w:eastAsia="Times New Roman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t xml:space="preserve">Làm quen với xác suất của biến cố </w:t>
            </w:r>
            <w:r w:rsidRPr="00C94E68">
              <w:rPr>
                <w:rFonts w:eastAsia="Calibri" w:cs="Times New Roman"/>
                <w:b/>
                <w:bCs/>
                <w:i/>
                <w:noProof/>
                <w:color w:val="000000" w:themeColor="text1"/>
                <w:szCs w:val="28"/>
                <w:lang w:val="vi-VN"/>
              </w:rPr>
              <w:t>ngẫu nhiên</w:t>
            </w:r>
            <w:r w:rsidRPr="00C94E68">
              <w:rPr>
                <w:rFonts w:eastAsia="Times New Roman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t xml:space="preserve"> trong một số ví dụ đơn giản</w:t>
            </w:r>
          </w:p>
        </w:tc>
        <w:tc>
          <w:tcPr>
            <w:tcW w:w="6237" w:type="dxa"/>
          </w:tcPr>
          <w:p w14:paraId="7AD59126" w14:textId="77777777" w:rsidR="008F6AC0" w:rsidRPr="00C94E68" w:rsidRDefault="008F6AC0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Nhận biết:</w:t>
            </w:r>
          </w:p>
          <w:p w14:paraId="1FE2EE3B" w14:textId="6E2E4F0B" w:rsidR="008F6AC0" w:rsidRPr="00C94E68" w:rsidRDefault="008F6AC0" w:rsidP="002F1D2D">
            <w:pPr>
              <w:jc w:val="both"/>
              <w:rPr>
                <w:rFonts w:eastAsia="Times New Roman" w:cs="Times New Roman"/>
                <w:noProof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–</w:t>
            </w:r>
            <w:r w:rsidRPr="00C94E68">
              <w:rPr>
                <w:rFonts w:eastAsia="Calibri" w:cs="Times New Roman"/>
                <w:i/>
                <w:noProof/>
                <w:color w:val="000000" w:themeColor="text1"/>
                <w:szCs w:val="28"/>
                <w:lang w:val="vi-VN"/>
              </w:rPr>
              <w:t xml:space="preserve"> </w:t>
            </w:r>
            <w:r w:rsidRPr="00C94E68">
              <w:rPr>
                <w:rFonts w:eastAsia="Calibri" w:cs="Times New Roman"/>
                <w:noProof/>
                <w:color w:val="000000" w:themeColor="text1"/>
                <w:szCs w:val="28"/>
                <w:lang w:val="vi-VN"/>
              </w:rPr>
              <w:t>Làm quen với</w:t>
            </w:r>
            <w:r w:rsidRPr="00C94E68">
              <w:rPr>
                <w:rFonts w:eastAsia="Calibri" w:cs="Times New Roman"/>
                <w:i/>
                <w:noProof/>
                <w:color w:val="000000" w:themeColor="text1"/>
                <w:szCs w:val="28"/>
                <w:lang w:val="vi-VN"/>
              </w:rPr>
              <w:t xml:space="preserve"> 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 xml:space="preserve">các </w:t>
            </w:r>
            <w:r w:rsidRPr="00C94E68">
              <w:rPr>
                <w:rFonts w:eastAsia="Calibri" w:cs="Times New Roman"/>
                <w:bCs/>
                <w:noProof/>
                <w:color w:val="000000" w:themeColor="text1"/>
                <w:szCs w:val="28"/>
                <w:lang w:val="vi-VN"/>
              </w:rPr>
              <w:t>khái niệm mở đầu về biến cố ngẫu nhiên và xác suất</w:t>
            </w:r>
            <w:r w:rsidRPr="00C94E68">
              <w:rPr>
                <w:rFonts w:eastAsia="Times New Roman" w:cs="Times New Roman"/>
                <w:i/>
                <w:noProof/>
                <w:color w:val="000000" w:themeColor="text1"/>
                <w:szCs w:val="28"/>
                <w:lang w:val="vi-VN"/>
              </w:rPr>
              <w:t xml:space="preserve"> 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 xml:space="preserve">của biến cố </w:t>
            </w:r>
            <w:r w:rsidRPr="00C94E68">
              <w:rPr>
                <w:rFonts w:eastAsia="Calibri" w:cs="Times New Roman"/>
                <w:bCs/>
                <w:noProof/>
                <w:color w:val="000000" w:themeColor="text1"/>
                <w:szCs w:val="28"/>
                <w:lang w:val="vi-VN"/>
              </w:rPr>
              <w:t>ngẫu nhiên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 xml:space="preserve"> trong các ví dụ đơn giản</w:t>
            </w:r>
            <w:r w:rsidRPr="00C94E68">
              <w:rPr>
                <w:rFonts w:eastAsia="Calibri" w:cs="Times New Roman"/>
                <w:bCs/>
                <w:noProof/>
                <w:color w:val="000000" w:themeColor="text1"/>
                <w:szCs w:val="28"/>
                <w:lang w:val="vi-VN"/>
              </w:rPr>
              <w:t>.</w:t>
            </w:r>
          </w:p>
        </w:tc>
        <w:tc>
          <w:tcPr>
            <w:tcW w:w="1276" w:type="dxa"/>
            <w:vAlign w:val="center"/>
          </w:tcPr>
          <w:p w14:paraId="47050DE1" w14:textId="77777777" w:rsidR="008F6AC0" w:rsidRPr="00C94E68" w:rsidRDefault="00331FD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1TN</w:t>
            </w:r>
          </w:p>
          <w:p w14:paraId="4B13C8CA" w14:textId="2221EE2A" w:rsidR="00331FD2" w:rsidRPr="00C94E68" w:rsidRDefault="00331FD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1TL</w:t>
            </w:r>
          </w:p>
        </w:tc>
        <w:tc>
          <w:tcPr>
            <w:tcW w:w="1276" w:type="dxa"/>
            <w:vAlign w:val="center"/>
          </w:tcPr>
          <w:p w14:paraId="510ABE4E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43396C5" w14:textId="77777777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2BD4A3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C94E68" w:rsidRPr="00C94E68" w14:paraId="7E155F61" w14:textId="77777777" w:rsidTr="00920E82">
        <w:trPr>
          <w:trHeight w:val="919"/>
        </w:trPr>
        <w:tc>
          <w:tcPr>
            <w:tcW w:w="658" w:type="dxa"/>
            <w:vMerge/>
            <w:vAlign w:val="center"/>
          </w:tcPr>
          <w:p w14:paraId="6724C652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14:paraId="08D926E9" w14:textId="77777777" w:rsidR="008F6AC0" w:rsidRPr="00C94E68" w:rsidRDefault="008F6AC0" w:rsidP="002F1D2D">
            <w:pPr>
              <w:rPr>
                <w:rFonts w:eastAsia="Times New Roman" w:cs="Times New Roman"/>
                <w:b/>
                <w:iCs/>
                <w:noProof/>
                <w:color w:val="000000" w:themeColor="text1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0DB67A6F" w14:textId="77777777" w:rsidR="008F6AC0" w:rsidRPr="00C94E68" w:rsidRDefault="008F6AC0" w:rsidP="002F1D2D">
            <w:pPr>
              <w:jc w:val="both"/>
              <w:rPr>
                <w:rFonts w:eastAsia="Times New Roman" w:cs="Times New Roman"/>
                <w:b/>
                <w:noProof/>
                <w:color w:val="000000" w:themeColor="text1"/>
                <w:szCs w:val="28"/>
                <w:lang w:val="vi-VN"/>
              </w:rPr>
            </w:pPr>
          </w:p>
        </w:tc>
        <w:tc>
          <w:tcPr>
            <w:tcW w:w="6237" w:type="dxa"/>
          </w:tcPr>
          <w:p w14:paraId="019B5D19" w14:textId="77777777" w:rsidR="008F6AC0" w:rsidRPr="00C94E68" w:rsidRDefault="008F6AC0" w:rsidP="002F1D2D">
            <w:pPr>
              <w:suppressAutoHyphens/>
              <w:rPr>
                <w:rFonts w:eastAsia="Calibri" w:cs="Times New Roman"/>
                <w:b/>
                <w:bCs/>
                <w:i/>
                <w:iCs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bCs/>
                <w:i/>
                <w:iCs/>
                <w:noProof/>
                <w:color w:val="000000" w:themeColor="text1"/>
                <w:szCs w:val="28"/>
                <w:lang w:val="vi-VN"/>
              </w:rPr>
              <w:t>Thông hiểu:</w:t>
            </w:r>
          </w:p>
          <w:p w14:paraId="548C5554" w14:textId="404F448D" w:rsidR="008F6AC0" w:rsidRPr="00C94E68" w:rsidRDefault="008F6AC0" w:rsidP="002F1D2D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94E68">
              <w:rPr>
                <w:rFonts w:eastAsia="Calibri"/>
                <w:noProof/>
                <w:color w:val="000000" w:themeColor="text1"/>
                <w:sz w:val="28"/>
                <w:szCs w:val="28"/>
                <w:lang w:val="vi-VN"/>
              </w:rPr>
              <w:t>– 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1276" w:type="dxa"/>
            <w:vAlign w:val="center"/>
          </w:tcPr>
          <w:p w14:paraId="26B266F0" w14:textId="1D6BD365" w:rsidR="00331FD2" w:rsidRPr="00C94E68" w:rsidRDefault="00331FD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999645" w14:textId="77777777" w:rsidR="00331FD2" w:rsidRPr="00C94E68" w:rsidRDefault="00331FD2" w:rsidP="00331FD2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 TN</w:t>
            </w:r>
          </w:p>
          <w:p w14:paraId="6702BCD5" w14:textId="3B26A0F8" w:rsidR="008F6AC0" w:rsidRPr="00C94E68" w:rsidRDefault="00331FD2" w:rsidP="00331FD2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 TL</w:t>
            </w:r>
          </w:p>
        </w:tc>
        <w:tc>
          <w:tcPr>
            <w:tcW w:w="1275" w:type="dxa"/>
            <w:vAlign w:val="center"/>
          </w:tcPr>
          <w:p w14:paraId="6F1324C6" w14:textId="6FC7CF61" w:rsidR="008F6AC0" w:rsidRPr="00C94E68" w:rsidRDefault="008F6AC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76A143" w14:textId="77777777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C94E68" w:rsidRPr="00C94E68" w14:paraId="3CD40ECC" w14:textId="77777777" w:rsidTr="00920E82">
        <w:trPr>
          <w:trHeight w:val="395"/>
        </w:trPr>
        <w:tc>
          <w:tcPr>
            <w:tcW w:w="15026" w:type="dxa"/>
            <w:gridSpan w:val="8"/>
            <w:vAlign w:val="center"/>
          </w:tcPr>
          <w:p w14:paraId="1967C3ED" w14:textId="0FFD2511" w:rsidR="008F6AC0" w:rsidRPr="00C94E68" w:rsidRDefault="008F6AC0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HÌNH HỌC PHẲNG</w:t>
            </w:r>
          </w:p>
        </w:tc>
      </w:tr>
      <w:tr w:rsidR="00C94E68" w:rsidRPr="00C94E68" w14:paraId="567F18EB" w14:textId="77777777" w:rsidTr="00920E82">
        <w:trPr>
          <w:trHeight w:val="974"/>
        </w:trPr>
        <w:tc>
          <w:tcPr>
            <w:tcW w:w="658" w:type="dxa"/>
            <w:vMerge w:val="restart"/>
            <w:vAlign w:val="center"/>
          </w:tcPr>
          <w:p w14:paraId="7A01223A" w14:textId="1217AAB4" w:rsidR="00AA10E2" w:rsidRPr="00C94E68" w:rsidRDefault="00AA10E2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043" w:type="dxa"/>
            <w:vMerge w:val="restart"/>
            <w:vAlign w:val="center"/>
          </w:tcPr>
          <w:p w14:paraId="5453D143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60A5E8DF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4F6E7B11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6B45F869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1DD70191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7F97393F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1DAEF60F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2BB84393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797A4BAC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596F5DD3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  <w:p w14:paraId="188B15B1" w14:textId="63B60875" w:rsidR="00AA10E2" w:rsidRPr="00C94E68" w:rsidRDefault="00AA10E2" w:rsidP="002F1D2D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  <w:t>Các hình hình học cơ bản</w:t>
            </w:r>
          </w:p>
        </w:tc>
        <w:tc>
          <w:tcPr>
            <w:tcW w:w="1843" w:type="dxa"/>
            <w:vMerge w:val="restart"/>
            <w:vAlign w:val="center"/>
          </w:tcPr>
          <w:p w14:paraId="3BE938EE" w14:textId="3E428E2F" w:rsidR="00AA10E2" w:rsidRPr="00C94E68" w:rsidRDefault="00AA10E2" w:rsidP="002F1D2D">
            <w:pPr>
              <w:suppressAutoHyphens/>
              <w:jc w:val="center"/>
              <w:rPr>
                <w:rFonts w:eastAsia="Times New Roman" w:cs="Times New Roman"/>
                <w:b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b/>
                <w:i/>
                <w:noProof/>
                <w:color w:val="000000" w:themeColor="text1"/>
                <w:szCs w:val="28"/>
                <w:lang w:val="vi-VN"/>
              </w:rPr>
              <w:lastRenderedPageBreak/>
              <w:t xml:space="preserve">Tam giác. Tam giác bằng nhau. </w:t>
            </w:r>
          </w:p>
          <w:p w14:paraId="2ACBDC47" w14:textId="0AB8C640" w:rsidR="00AA10E2" w:rsidRPr="00C94E68" w:rsidRDefault="00AA10E2" w:rsidP="002F1D2D">
            <w:pPr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Cs w:val="28"/>
                <w:lang w:val="vi-VN"/>
              </w:rPr>
            </w:pPr>
          </w:p>
        </w:tc>
        <w:tc>
          <w:tcPr>
            <w:tcW w:w="6237" w:type="dxa"/>
          </w:tcPr>
          <w:p w14:paraId="243A2C85" w14:textId="77777777" w:rsidR="00AA10E2" w:rsidRPr="00C94E68" w:rsidRDefault="00AA10E2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Nhận biết:</w:t>
            </w:r>
          </w:p>
          <w:p w14:paraId="66CAB312" w14:textId="77777777" w:rsidR="00AA10E2" w:rsidRPr="00C94E68" w:rsidRDefault="00AA10E2" w:rsidP="002F1D2D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– Nhận biết được liên hệ về độ dài của ba cạnh trong một tam giác.</w:t>
            </w:r>
          </w:p>
          <w:p w14:paraId="69CE5360" w14:textId="7F3062D0" w:rsidR="00AA10E2" w:rsidRPr="00C94E68" w:rsidRDefault="00AA10E2" w:rsidP="002F1D2D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– Nhận biết được khái niệm hai tam giác bằng nhau.</w:t>
            </w:r>
          </w:p>
        </w:tc>
        <w:tc>
          <w:tcPr>
            <w:tcW w:w="1276" w:type="dxa"/>
            <w:vAlign w:val="center"/>
          </w:tcPr>
          <w:p w14:paraId="2B6183EF" w14:textId="2188E453" w:rsidR="00AA10E2" w:rsidRPr="00C94E68" w:rsidRDefault="0001322A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4TN</w:t>
            </w:r>
          </w:p>
        </w:tc>
        <w:tc>
          <w:tcPr>
            <w:tcW w:w="1276" w:type="dxa"/>
            <w:vAlign w:val="center"/>
          </w:tcPr>
          <w:p w14:paraId="570F3D8B" w14:textId="28AFFBAF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B8CF8A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FEDD5E" w14:textId="6F9D775C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0DA96717" w14:textId="77777777" w:rsidTr="00920E82">
        <w:trPr>
          <w:trHeight w:val="276"/>
        </w:trPr>
        <w:tc>
          <w:tcPr>
            <w:tcW w:w="658" w:type="dxa"/>
            <w:vMerge/>
            <w:vAlign w:val="center"/>
          </w:tcPr>
          <w:p w14:paraId="33EB39AA" w14:textId="77777777" w:rsidR="00AA10E2" w:rsidRPr="00C94E68" w:rsidRDefault="00AA10E2" w:rsidP="002F1D2D">
            <w:pPr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  <w:tc>
          <w:tcPr>
            <w:tcW w:w="1043" w:type="dxa"/>
            <w:vMerge/>
            <w:vAlign w:val="center"/>
          </w:tcPr>
          <w:p w14:paraId="620FF051" w14:textId="77777777" w:rsidR="00AA10E2" w:rsidRPr="00C94E68" w:rsidRDefault="00AA10E2" w:rsidP="002F1D2D">
            <w:pPr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18835128" w14:textId="061A6816" w:rsidR="00AA10E2" w:rsidRPr="00C94E68" w:rsidRDefault="00AA10E2" w:rsidP="002F1D2D">
            <w:pPr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Cs w:val="28"/>
                <w:lang w:val="vi-VN"/>
              </w:rPr>
            </w:pPr>
          </w:p>
        </w:tc>
        <w:tc>
          <w:tcPr>
            <w:tcW w:w="6237" w:type="dxa"/>
          </w:tcPr>
          <w:p w14:paraId="6F3D575D" w14:textId="77777777" w:rsidR="00AA10E2" w:rsidRPr="00C94E68" w:rsidRDefault="00AA10E2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Thông hiểu:</w:t>
            </w:r>
          </w:p>
          <w:p w14:paraId="1F4D8CF0" w14:textId="77777777" w:rsidR="00AA10E2" w:rsidRPr="00C94E68" w:rsidRDefault="00AA10E2" w:rsidP="002F1D2D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– Giải thích được định lí về tổng các góc trong một tam giác bằng 180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vertAlign w:val="superscript"/>
                <w:lang w:val="vi-VN"/>
              </w:rPr>
              <w:t>o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.</w:t>
            </w:r>
          </w:p>
          <w:p w14:paraId="7D249A4B" w14:textId="77777777" w:rsidR="00AA10E2" w:rsidRPr="00C94E68" w:rsidRDefault="00AA10E2" w:rsidP="002F1D2D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 xml:space="preserve">– Giải thích được quan hệ giữa đường vuông góc và đường xiên dựa trên mối quan hệ giữa cạnh và góc đối 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lastRenderedPageBreak/>
              <w:t>trong tam giác (đối diện với góc lớn hơn là cạnh lớn hơn và ngược lại).</w:t>
            </w:r>
          </w:p>
          <w:p w14:paraId="00CD3D6F" w14:textId="503F8510" w:rsidR="00AA10E2" w:rsidRPr="00C94E68" w:rsidRDefault="00AA10E2" w:rsidP="002F1D2D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– Giải thích được các trường hợp bằng nhau của hai tam giác, của hai tam giác vuông.</w:t>
            </w:r>
          </w:p>
        </w:tc>
        <w:tc>
          <w:tcPr>
            <w:tcW w:w="1276" w:type="dxa"/>
            <w:vAlign w:val="center"/>
          </w:tcPr>
          <w:p w14:paraId="5CBA6CE4" w14:textId="5250B44A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D7276E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28FEC093" w14:textId="77777777" w:rsidR="00AB696E" w:rsidRPr="00C94E68" w:rsidRDefault="00AB696E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333B7FA3" w14:textId="434608F7" w:rsidR="00AB696E" w:rsidRPr="00C94E68" w:rsidRDefault="007335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  <w:r w:rsidR="0001322A"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TL</w:t>
            </w:r>
          </w:p>
          <w:p w14:paraId="76F04F0D" w14:textId="62236206" w:rsidR="0001322A" w:rsidRPr="00C94E68" w:rsidRDefault="0001322A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2TN</w:t>
            </w:r>
          </w:p>
        </w:tc>
        <w:tc>
          <w:tcPr>
            <w:tcW w:w="1275" w:type="dxa"/>
            <w:vAlign w:val="center"/>
          </w:tcPr>
          <w:p w14:paraId="7C15A46C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551C96E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238ECF7A" w14:textId="77777777" w:rsidTr="00920E82">
        <w:trPr>
          <w:trHeight w:val="974"/>
        </w:trPr>
        <w:tc>
          <w:tcPr>
            <w:tcW w:w="658" w:type="dxa"/>
            <w:vMerge/>
            <w:vAlign w:val="center"/>
          </w:tcPr>
          <w:p w14:paraId="380EB248" w14:textId="77777777" w:rsidR="00AA10E2" w:rsidRPr="00C94E68" w:rsidRDefault="00AA10E2" w:rsidP="002F1D2D">
            <w:pPr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  <w:tc>
          <w:tcPr>
            <w:tcW w:w="1043" w:type="dxa"/>
            <w:vMerge/>
            <w:vAlign w:val="center"/>
          </w:tcPr>
          <w:p w14:paraId="26DA4CF3" w14:textId="77777777" w:rsidR="00AA10E2" w:rsidRPr="00C94E68" w:rsidRDefault="00AA10E2" w:rsidP="002F1D2D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1FC6C31F" w14:textId="26617F80" w:rsidR="00AA10E2" w:rsidRPr="00C94E68" w:rsidRDefault="00AA10E2" w:rsidP="002F1D2D">
            <w:pPr>
              <w:jc w:val="both"/>
              <w:rPr>
                <w:rFonts w:eastAsia="Times New Roman" w:cs="Times New Roman"/>
                <w:b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b/>
                <w:bCs/>
                <w:i/>
                <w:noProof/>
                <w:color w:val="000000" w:themeColor="text1"/>
                <w:szCs w:val="28"/>
                <w:lang w:val="vi-VN"/>
              </w:rPr>
              <w:t>Giải bài toán có nội dung hình học và vận dụng giải quyết vấn đề thực tiễn liên quan đến hình học</w:t>
            </w:r>
          </w:p>
        </w:tc>
        <w:tc>
          <w:tcPr>
            <w:tcW w:w="6237" w:type="dxa"/>
          </w:tcPr>
          <w:p w14:paraId="1D4D83C0" w14:textId="77777777" w:rsidR="00AA10E2" w:rsidRPr="00C94E68" w:rsidRDefault="00AA10E2" w:rsidP="002F1D2D">
            <w:pPr>
              <w:jc w:val="both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Cs w:val="28"/>
                <w:lang w:val="vi-VN"/>
              </w:rPr>
              <w:t>Vận dụng:</w:t>
            </w:r>
          </w:p>
          <w:p w14:paraId="41C42E33" w14:textId="77777777" w:rsidR="00AA10E2" w:rsidRPr="00C94E68" w:rsidRDefault="00AA10E2" w:rsidP="002F1D2D">
            <w:pPr>
              <w:suppressAutoHyphens/>
              <w:jc w:val="both"/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 xml:space="preserve">– Diễn đạt được lập luận và chứng minh hình học trong những trường hợp đơn giản </w:t>
            </w:r>
            <w:r w:rsidRPr="00C94E68">
              <w:rPr>
                <w:rFonts w:eastAsia="Calibri" w:cs="Times New Roman"/>
                <w:bCs/>
                <w:noProof/>
                <w:color w:val="000000" w:themeColor="text1"/>
                <w:szCs w:val="28"/>
                <w:lang w:val="vi-VN"/>
              </w:rPr>
              <w:t>(ví dụ: lập luận và chứng minh được các đoạn thẳng bằng nhau, các góc bằng nhau từ các điều kiện ban đầu liên quan đến tam giác,...)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.</w:t>
            </w:r>
          </w:p>
          <w:p w14:paraId="2738429F" w14:textId="1E2D1F04" w:rsidR="00AA10E2" w:rsidRPr="00C94E68" w:rsidRDefault="00AA10E2" w:rsidP="002F1D2D">
            <w:pPr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Cs w:val="28"/>
                <w:lang w:val="vi-VN"/>
              </w:rPr>
            </w:pP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 xml:space="preserve">– Giải quyết được một số vấn đề thực tiễn </w:t>
            </w:r>
            <w:r w:rsidRPr="00C94E68">
              <w:rPr>
                <w:rFonts w:eastAsia="Times New Roman" w:cs="Times New Roman"/>
                <w:b/>
                <w:bCs/>
                <w:i/>
                <w:iCs/>
                <w:noProof/>
                <w:color w:val="000000" w:themeColor="text1"/>
                <w:szCs w:val="28"/>
                <w:lang w:val="vi-VN"/>
              </w:rPr>
              <w:t xml:space="preserve">(đơn giản, quen thuộc) </w:t>
            </w:r>
            <w:r w:rsidRPr="00C94E68">
              <w:rPr>
                <w:rFonts w:eastAsia="Times New Roman" w:cs="Times New Roman"/>
                <w:noProof/>
                <w:color w:val="000000" w:themeColor="text1"/>
                <w:szCs w:val="28"/>
                <w:lang w:val="vi-VN"/>
              </w:rPr>
              <w:t>liên quan đến ứng dụng của hình học như: đo, vẽ, tạo dựng các hình đã học.</w:t>
            </w:r>
          </w:p>
        </w:tc>
        <w:tc>
          <w:tcPr>
            <w:tcW w:w="1276" w:type="dxa"/>
            <w:vAlign w:val="center"/>
          </w:tcPr>
          <w:p w14:paraId="346096BE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7883CDB6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77C563" w14:textId="7B6E67F8" w:rsidR="00AA10E2" w:rsidRPr="00C94E68" w:rsidRDefault="00AB696E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3</w:t>
            </w:r>
            <w:r w:rsidR="0001322A"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1418" w:type="dxa"/>
            <w:vAlign w:val="center"/>
          </w:tcPr>
          <w:p w14:paraId="54DC53FC" w14:textId="77777777" w:rsidR="00AA10E2" w:rsidRPr="00C94E68" w:rsidRDefault="00AA10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C94E68" w:rsidRPr="00C94E68" w14:paraId="5B92CDAE" w14:textId="77777777" w:rsidTr="00920E82">
        <w:trPr>
          <w:trHeight w:val="439"/>
        </w:trPr>
        <w:tc>
          <w:tcPr>
            <w:tcW w:w="9781" w:type="dxa"/>
            <w:gridSpan w:val="4"/>
            <w:vAlign w:val="center"/>
          </w:tcPr>
          <w:p w14:paraId="0F3574AC" w14:textId="0ED29E45" w:rsidR="00920E82" w:rsidRPr="00C94E68" w:rsidRDefault="00920E82" w:rsidP="00920E82">
            <w:pPr>
              <w:jc w:val="center"/>
              <w:rPr>
                <w:rFonts w:eastAsia="Calibri" w:cs="Times New Roman"/>
                <w:b/>
                <w:iCs/>
                <w:noProof/>
                <w:color w:val="000000" w:themeColor="text1"/>
                <w:spacing w:val="-8"/>
                <w:szCs w:val="28"/>
              </w:rPr>
            </w:pPr>
            <w:r w:rsidRPr="00C94E68">
              <w:rPr>
                <w:rFonts w:eastAsia="Calibri" w:cs="Times New Roman"/>
                <w:b/>
                <w:iCs/>
                <w:noProof/>
                <w:color w:val="000000" w:themeColor="text1"/>
                <w:spacing w:val="-8"/>
                <w:szCs w:val="28"/>
              </w:rPr>
              <w:t>TỔNG</w:t>
            </w:r>
          </w:p>
        </w:tc>
        <w:tc>
          <w:tcPr>
            <w:tcW w:w="1276" w:type="dxa"/>
            <w:vAlign w:val="center"/>
          </w:tcPr>
          <w:p w14:paraId="10C9AE39" w14:textId="762F21D0" w:rsidR="00920E82" w:rsidRPr="00C94E68" w:rsidRDefault="00C9483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242D7BFA" w14:textId="3A7D80FD" w:rsidR="00920E82" w:rsidRPr="00C94E68" w:rsidRDefault="00C94830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5</w:t>
            </w:r>
            <w:r w:rsidR="00920E82"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7FF9F34B" w14:textId="4408CA7D" w:rsidR="00920E82" w:rsidRPr="00C94E68" w:rsidRDefault="007335E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14:paraId="32F77D68" w14:textId="33EC9DEA" w:rsidR="00920E82" w:rsidRPr="00C94E68" w:rsidRDefault="00920E82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0</w:t>
            </w:r>
          </w:p>
        </w:tc>
      </w:tr>
    </w:tbl>
    <w:p w14:paraId="0991398C" w14:textId="0F02CF26" w:rsidR="00471771" w:rsidRPr="00C94E68" w:rsidRDefault="00471771" w:rsidP="002F1D2D">
      <w:pPr>
        <w:spacing w:line="240" w:lineRule="auto"/>
        <w:rPr>
          <w:rFonts w:cs="Times New Roman"/>
          <w:color w:val="000000" w:themeColor="text1"/>
          <w:szCs w:val="28"/>
        </w:rPr>
      </w:pPr>
    </w:p>
    <w:p w14:paraId="369DF36A" w14:textId="64900BBD" w:rsidR="00471771" w:rsidRPr="00C94E68" w:rsidRDefault="00471771" w:rsidP="002F1D2D">
      <w:pPr>
        <w:spacing w:line="240" w:lineRule="auto"/>
        <w:rPr>
          <w:rFonts w:cs="Times New Roman"/>
          <w:color w:val="000000" w:themeColor="text1"/>
          <w:szCs w:val="28"/>
        </w:rPr>
      </w:pPr>
    </w:p>
    <w:p w14:paraId="051F3086" w14:textId="18953682" w:rsidR="00471771" w:rsidRPr="00C94E68" w:rsidRDefault="00471771" w:rsidP="002F1D2D">
      <w:pPr>
        <w:spacing w:line="240" w:lineRule="auto"/>
        <w:rPr>
          <w:rFonts w:cs="Times New Roman"/>
          <w:color w:val="000000" w:themeColor="text1"/>
          <w:szCs w:val="28"/>
        </w:rPr>
      </w:pPr>
    </w:p>
    <w:p w14:paraId="2F58EB0D" w14:textId="013E12B1" w:rsidR="00471771" w:rsidRPr="00C94E68" w:rsidRDefault="00471771" w:rsidP="002F1D2D">
      <w:pPr>
        <w:spacing w:line="240" w:lineRule="auto"/>
        <w:rPr>
          <w:rFonts w:cs="Times New Roman"/>
          <w:color w:val="000000" w:themeColor="text1"/>
          <w:szCs w:val="28"/>
        </w:rPr>
      </w:pPr>
    </w:p>
    <w:p w14:paraId="455FAFEC" w14:textId="02ECBD3E" w:rsidR="00471771" w:rsidRPr="00C94E68" w:rsidRDefault="00471771" w:rsidP="002F1D2D">
      <w:pPr>
        <w:spacing w:line="240" w:lineRule="auto"/>
        <w:rPr>
          <w:rFonts w:cs="Times New Roman"/>
          <w:color w:val="000000" w:themeColor="text1"/>
          <w:szCs w:val="28"/>
        </w:rPr>
      </w:pPr>
    </w:p>
    <w:p w14:paraId="5B3EA4A7" w14:textId="0D3F7D5A" w:rsidR="00471771" w:rsidRPr="00C94E68" w:rsidRDefault="00471771" w:rsidP="002F1D2D">
      <w:pPr>
        <w:spacing w:line="240" w:lineRule="auto"/>
        <w:rPr>
          <w:rFonts w:cs="Times New Roman"/>
          <w:color w:val="000000" w:themeColor="text1"/>
          <w:szCs w:val="28"/>
        </w:rPr>
      </w:pPr>
    </w:p>
    <w:p w14:paraId="671D72E9" w14:textId="77777777" w:rsidR="00471771" w:rsidRPr="00C94E68" w:rsidRDefault="00471771" w:rsidP="002F1D2D">
      <w:pPr>
        <w:spacing w:line="240" w:lineRule="auto"/>
        <w:rPr>
          <w:rFonts w:cs="Times New Roman"/>
          <w:color w:val="000000" w:themeColor="text1"/>
          <w:szCs w:val="28"/>
        </w:rPr>
        <w:sectPr w:rsidR="00471771" w:rsidRPr="00C94E68" w:rsidSect="00AA10E2">
          <w:pgSz w:w="16838" w:h="11906" w:orient="landscape" w:code="9"/>
          <w:pgMar w:top="851" w:right="851" w:bottom="851" w:left="1134" w:header="720" w:footer="720" w:gutter="0"/>
          <w:cols w:space="720"/>
          <w:docGrid w:linePitch="381"/>
        </w:sect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395"/>
        <w:gridCol w:w="5528"/>
      </w:tblGrid>
      <w:tr w:rsidR="00C94E68" w:rsidRPr="00C94E68" w14:paraId="77347BC5" w14:textId="77777777" w:rsidTr="00511EC9">
        <w:tc>
          <w:tcPr>
            <w:tcW w:w="4395" w:type="dxa"/>
            <w:hideMark/>
          </w:tcPr>
          <w:p w14:paraId="28B6928B" w14:textId="7951D14B" w:rsidR="00C2153A" w:rsidRPr="00C94E68" w:rsidRDefault="00C2153A" w:rsidP="002F1D2D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Cs/>
                <w:color w:val="000000" w:themeColor="text1"/>
                <w:szCs w:val="28"/>
              </w:rPr>
              <w:lastRenderedPageBreak/>
              <w:t xml:space="preserve">PHÒNG GD&amp;ĐT </w:t>
            </w:r>
            <w:r w:rsidR="0001179A">
              <w:rPr>
                <w:rFonts w:eastAsia="Calibri" w:cs="Times New Roman"/>
                <w:bCs/>
                <w:color w:val="000000" w:themeColor="text1"/>
                <w:szCs w:val="28"/>
              </w:rPr>
              <w:t>….</w:t>
            </w:r>
          </w:p>
          <w:p w14:paraId="7F209856" w14:textId="537D7786" w:rsidR="00C2153A" w:rsidRPr="00C94E68" w:rsidRDefault="00C2153A" w:rsidP="002F1D2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7D3E10" wp14:editId="519F8EE4">
                      <wp:simplePos x="0" y="0"/>
                      <wp:positionH relativeFrom="column">
                        <wp:posOffset>579151</wp:posOffset>
                      </wp:positionH>
                      <wp:positionV relativeFrom="paragraph">
                        <wp:posOffset>193880</wp:posOffset>
                      </wp:positionV>
                      <wp:extent cx="1284695" cy="0"/>
                      <wp:effectExtent l="0" t="0" r="1079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4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4DE75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15.25pt" to="146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fjsAEAAEgDAAAOAAAAZHJzL2Uyb0RvYy54bWysU8Fu2zAMvQ/YPwi6L06CpWiNOD2k6y7d&#10;FqDdBzCSbAuTRYFUYufvJ6lJWmy3YT4Iokg+vfdEr++nwYmjIbboG7mYzaUwXqG2vmvkz5fHT7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"/>
                  </w:pict>
                </mc:Fallback>
              </mc:AlternateContent>
            </w:r>
            <w:r w:rsidRPr="00C94E68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 xml:space="preserve">TRƯỜNG </w:t>
            </w:r>
            <w:r w:rsidRPr="00C94E68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TH&amp;THCS </w:t>
            </w:r>
            <w:r w:rsidR="0001179A">
              <w:rPr>
                <w:rFonts w:eastAsia="Calibri" w:cs="Times New Roman"/>
                <w:b/>
                <w:color w:val="000000" w:themeColor="text1"/>
                <w:szCs w:val="28"/>
              </w:rPr>
              <w:t>….</w:t>
            </w:r>
          </w:p>
          <w:p w14:paraId="20812423" w14:textId="77777777" w:rsidR="00C2153A" w:rsidRPr="00C94E68" w:rsidRDefault="00C2153A" w:rsidP="002F1D2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5528" w:type="dxa"/>
            <w:hideMark/>
          </w:tcPr>
          <w:p w14:paraId="15542729" w14:textId="542E01D8" w:rsidR="00C2153A" w:rsidRPr="00C94E68" w:rsidRDefault="00C2153A" w:rsidP="002F1D2D">
            <w:pPr>
              <w:spacing w:after="0" w:line="240" w:lineRule="auto"/>
              <w:jc w:val="center"/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</w:pP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 xml:space="preserve">ĐỀ KIỂM TRA </w:t>
            </w:r>
            <w:r w:rsidR="002F1D2D"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 xml:space="preserve">GIỮA </w:t>
            </w: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 xml:space="preserve">HỌC KÌ </w:t>
            </w:r>
            <w:r w:rsidR="002F1D2D"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>I</w:t>
            </w: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>I</w:t>
            </w:r>
          </w:p>
          <w:p w14:paraId="586F1E91" w14:textId="38EDD725" w:rsidR="00C2153A" w:rsidRPr="00C94E68" w:rsidRDefault="00C2153A" w:rsidP="002F1D2D">
            <w:pPr>
              <w:spacing w:after="0" w:line="240" w:lineRule="auto"/>
              <w:jc w:val="center"/>
              <w:rPr>
                <w:rFonts w:cs="Times New Roman"/>
                <w:b/>
                <w:noProof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</w:rPr>
              <w:t>Môn: Toán 7 – Năm học 2022-2023</w:t>
            </w:r>
          </w:p>
          <w:p w14:paraId="39F4963D" w14:textId="77777777" w:rsidR="00C2153A" w:rsidRPr="00C94E68" w:rsidRDefault="00C2153A" w:rsidP="002F1D2D">
            <w:pPr>
              <w:spacing w:after="0" w:line="240" w:lineRule="auto"/>
              <w:jc w:val="center"/>
              <w:rPr>
                <w:rFonts w:cs="Times New Roman"/>
                <w:b/>
                <w:noProof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</w:rPr>
              <w:t>Thời gian: 90’ (không kể thời gian giao đề)</w:t>
            </w:r>
          </w:p>
        </w:tc>
      </w:tr>
    </w:tbl>
    <w:p w14:paraId="165C546E" w14:textId="77777777" w:rsidR="00C2153A" w:rsidRPr="00C94E68" w:rsidRDefault="00C2153A" w:rsidP="002F1D2D">
      <w:pPr>
        <w:spacing w:after="0" w:line="240" w:lineRule="auto"/>
        <w:rPr>
          <w:rFonts w:eastAsia="Times New Roman" w:cs="Times New Roman"/>
          <w:b/>
          <w:color w:val="000000" w:themeColor="text1"/>
          <w:szCs w:val="28"/>
          <w:lang w:val="pt-BR"/>
        </w:rPr>
      </w:pPr>
    </w:p>
    <w:p w14:paraId="74212975" w14:textId="77777777" w:rsidR="000359E3" w:rsidRPr="00C94E68" w:rsidRDefault="00C2153A" w:rsidP="00EB00CC">
      <w:pPr>
        <w:widowControl w:val="0"/>
        <w:spacing w:before="60" w:after="60" w:line="240" w:lineRule="auto"/>
        <w:rPr>
          <w:rFonts w:eastAsia="Times New Roman" w:cs="Times New Roman"/>
          <w:b/>
          <w:color w:val="000000" w:themeColor="text1"/>
          <w:szCs w:val="28"/>
          <w:lang w:val="pt-BR"/>
        </w:rPr>
      </w:pPr>
      <w:r w:rsidRPr="00C94E68">
        <w:rPr>
          <w:rFonts w:eastAsia="Times New Roman" w:cs="Times New Roman"/>
          <w:b/>
          <w:color w:val="000000" w:themeColor="text1"/>
          <w:szCs w:val="28"/>
          <w:lang w:val="pt-BR"/>
        </w:rPr>
        <w:t xml:space="preserve">I. TRẮC NGHIỆM (3,0 điểm) </w:t>
      </w:r>
    </w:p>
    <w:p w14:paraId="3CB07E71" w14:textId="5D9339E7" w:rsidR="00543B6B" w:rsidRPr="00C94E68" w:rsidRDefault="00C2153A" w:rsidP="00EB00CC">
      <w:pPr>
        <w:widowControl w:val="0"/>
        <w:spacing w:before="60" w:after="60" w:line="240" w:lineRule="auto"/>
        <w:rPr>
          <w:rFonts w:eastAsia="Times New Roman" w:cs="Times New Roman"/>
          <w:b/>
          <w:i/>
          <w:color w:val="000000" w:themeColor="text1"/>
          <w:szCs w:val="28"/>
          <w:lang w:val="pt-BR"/>
        </w:rPr>
      </w:pPr>
      <w:r w:rsidRPr="00C94E68">
        <w:rPr>
          <w:rFonts w:eastAsia="Times New Roman" w:cs="Times New Roman"/>
          <w:b/>
          <w:i/>
          <w:color w:val="000000" w:themeColor="text1"/>
          <w:szCs w:val="28"/>
          <w:lang w:val="pt-BR"/>
        </w:rPr>
        <w:t>Em hãy chọn đáp án đúng trong các câu sau và ghi vào bài làm:</w:t>
      </w:r>
    </w:p>
    <w:tbl>
      <w:tblPr>
        <w:tblStyle w:val="LiBang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1209"/>
        <w:gridCol w:w="2687"/>
        <w:gridCol w:w="10"/>
      </w:tblGrid>
      <w:tr w:rsidR="00C94E68" w:rsidRPr="00C94E68" w14:paraId="75D630CF" w14:textId="77777777" w:rsidTr="00FF1DFC">
        <w:tc>
          <w:tcPr>
            <w:tcW w:w="5596" w:type="dxa"/>
          </w:tcPr>
          <w:p w14:paraId="3108DDA7" w14:textId="11A63F28" w:rsidR="00984926" w:rsidRPr="00C94E68" w:rsidRDefault="00984926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  <w:shd w:val="clear" w:color="auto" w:fill="FFFFFF"/>
              </w:rPr>
              <w:t>Câu 1:</w:t>
            </w:r>
            <w:r w:rsidRPr="00C94E6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Việt Nam là một nước đông dân và dân số của Việt Nam tăng qua các năm. Bạn Vân lập biểu đồ ở </w:t>
            </w:r>
            <w:r w:rsidRPr="00C94E68">
              <w:rPr>
                <w:rStyle w:val="Nhnmanh"/>
                <w:rFonts w:cs="Times New Roman"/>
                <w:color w:val="000000" w:themeColor="text1"/>
                <w:szCs w:val="28"/>
                <w:shd w:val="clear" w:color="auto" w:fill="FFFFFF"/>
              </w:rPr>
              <w:t>Hình 1</w:t>
            </w:r>
            <w:r w:rsidRPr="00C94E6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 biểu diễn dân số Việt Nam ở một số năm trong giai đoạn từ năm 1979 đến năm 2019.</w:t>
            </w:r>
          </w:p>
          <w:p w14:paraId="28AB9C05" w14:textId="1EFDFA5C" w:rsidR="00E33DC1" w:rsidRPr="00C94E68" w:rsidRDefault="00984926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94E6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Trong biểu đồ cột ở </w:t>
            </w:r>
            <w:r w:rsidRPr="00C94E68">
              <w:rPr>
                <w:rStyle w:val="Nhnmanh"/>
                <w:rFonts w:cs="Times New Roman"/>
                <w:color w:val="000000" w:themeColor="text1"/>
                <w:szCs w:val="28"/>
                <w:shd w:val="clear" w:color="auto" w:fill="FFFFFF"/>
              </w:rPr>
              <w:t>Hình 1</w:t>
            </w:r>
            <w:r w:rsidRPr="00C94E6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, bạn Vân đã biểu diễn nhầm số liệu dân số Việt Nam của một năm. Theo em, bạn Vân đã biểu diễn nhầm số liệu của năm nào?</w:t>
            </w:r>
          </w:p>
        </w:tc>
        <w:tc>
          <w:tcPr>
            <w:tcW w:w="3906" w:type="dxa"/>
            <w:gridSpan w:val="3"/>
          </w:tcPr>
          <w:p w14:paraId="740BA81F" w14:textId="0EB020B7" w:rsidR="004E47AC" w:rsidRPr="00C94E68" w:rsidRDefault="004E47AC" w:rsidP="00EB00CC">
            <w:pPr>
              <w:widowControl w:val="0"/>
              <w:spacing w:before="60" w:after="60"/>
              <w:jc w:val="center"/>
              <w:rPr>
                <w:rFonts w:eastAsia="Times New Roman" w:cs="Times New Roman"/>
                <w:bCs/>
                <w:i/>
                <w:color w:val="000000" w:themeColor="text1"/>
                <w:szCs w:val="28"/>
                <w:lang w:val="pt-BR"/>
              </w:rPr>
            </w:pP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</w:rPr>
              <w:drawing>
                <wp:inline distT="0" distB="0" distL="0" distR="0" wp14:anchorId="2F93E614" wp14:editId="747429C8">
                  <wp:extent cx="2334895" cy="1722120"/>
                  <wp:effectExtent l="0" t="0" r="8255" b="11430"/>
                  <wp:docPr id="10" name="Biểu đồ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5A8D3279" w14:textId="0AA8427F" w:rsidR="00E33DC1" w:rsidRPr="00C94E68" w:rsidRDefault="00E33DC1" w:rsidP="00EB00CC">
            <w:pPr>
              <w:widowControl w:val="0"/>
              <w:spacing w:before="60" w:after="60"/>
              <w:jc w:val="center"/>
              <w:rPr>
                <w:rFonts w:eastAsia="Times New Roman" w:cs="Times New Roman"/>
                <w:bCs/>
                <w:i/>
                <w:color w:val="000000" w:themeColor="text1"/>
                <w:szCs w:val="28"/>
                <w:lang w:val="pt-BR"/>
              </w:rPr>
            </w:pPr>
            <w:r w:rsidRPr="00C94E68">
              <w:rPr>
                <w:rFonts w:eastAsia="Times New Roman" w:cs="Times New Roman"/>
                <w:bCs/>
                <w:i/>
                <w:color w:val="000000" w:themeColor="text1"/>
                <w:szCs w:val="28"/>
                <w:lang w:val="pt-BR"/>
              </w:rPr>
              <w:t>Hình 1</w:t>
            </w:r>
          </w:p>
        </w:tc>
      </w:tr>
      <w:tr w:rsidR="00C94E68" w:rsidRPr="00C94E68" w14:paraId="4A2E8DC6" w14:textId="77777777" w:rsidTr="009C0320">
        <w:trPr>
          <w:trHeight w:val="658"/>
        </w:trPr>
        <w:tc>
          <w:tcPr>
            <w:tcW w:w="9502" w:type="dxa"/>
            <w:gridSpan w:val="4"/>
          </w:tcPr>
          <w:p w14:paraId="22A90B98" w14:textId="69603795" w:rsidR="00E33DC1" w:rsidRPr="00C94E68" w:rsidRDefault="00E33DC1" w:rsidP="00EB00CC">
            <w:pPr>
              <w:widowControl w:val="0"/>
              <w:spacing w:before="60" w:after="60"/>
              <w:rPr>
                <w:rFonts w:eastAsia="Times New Roman" w:cs="Times New Roman"/>
                <w:b/>
                <w:iCs/>
                <w:noProof/>
                <w:color w:val="000000" w:themeColor="text1"/>
                <w:szCs w:val="28"/>
                <w:lang w:val="pt-BR"/>
              </w:rPr>
            </w:pPr>
            <w:r w:rsidRPr="00C94E6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A. 1989                    B. 1999                    C. 2009                     D. 2019</w:t>
            </w:r>
          </w:p>
        </w:tc>
      </w:tr>
      <w:tr w:rsidR="00C94E68" w:rsidRPr="00C94E68" w14:paraId="0CC5D829" w14:textId="77777777" w:rsidTr="005A4969">
        <w:trPr>
          <w:gridAfter w:val="1"/>
          <w:wAfter w:w="10" w:type="dxa"/>
        </w:trPr>
        <w:tc>
          <w:tcPr>
            <w:tcW w:w="6805" w:type="dxa"/>
            <w:gridSpan w:val="2"/>
          </w:tcPr>
          <w:p w14:paraId="377CA10A" w14:textId="6C861231" w:rsidR="00983B90" w:rsidRPr="00C94E68" w:rsidRDefault="005E5E88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B</w:t>
            </w:r>
            <w:r w:rsidR="00983B90" w:rsidRPr="00C94E68">
              <w:rPr>
                <w:rFonts w:cs="Times New Roman"/>
                <w:color w:val="000000" w:themeColor="text1"/>
                <w:szCs w:val="28"/>
              </w:rPr>
              <w:t xml:space="preserve">iểu đồ hình quạt tròn ở </w:t>
            </w:r>
            <w:r w:rsidR="00983B90" w:rsidRPr="00C94E68">
              <w:rPr>
                <w:rFonts w:cs="Times New Roman"/>
                <w:i/>
                <w:iCs/>
                <w:color w:val="000000" w:themeColor="text1"/>
                <w:szCs w:val="28"/>
              </w:rPr>
              <w:t>hình 2</w:t>
            </w:r>
            <w:r w:rsidR="00983B90" w:rsidRPr="00C94E68">
              <w:rPr>
                <w:rFonts w:cs="Times New Roman"/>
                <w:color w:val="000000" w:themeColor="text1"/>
                <w:szCs w:val="28"/>
              </w:rPr>
              <w:t xml:space="preserve"> biểu diễn kết quả thống kê (tính theo tỉ số phần trăm) chọn loại màu sắc yêu thích nhất trong 4 màu: xanh, đỏ, tím, trắng của 180 học sinh khối lớp 7 một trường THCS. Mỗi học sinh chỉ được chọn một màu sắc khi hỏi ý kiến. </w:t>
            </w:r>
          </w:p>
          <w:p w14:paraId="0AA191CC" w14:textId="68802CAD" w:rsidR="00983B90" w:rsidRPr="00C94E68" w:rsidRDefault="00983B90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Câu 2</w: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r w:rsidR="00DD42EE" w:rsidRPr="00C94E68">
              <w:rPr>
                <w:rFonts w:cs="Times New Roman"/>
                <w:color w:val="000000" w:themeColor="text1"/>
                <w:szCs w:val="28"/>
              </w:rPr>
              <w:t>Tỉ lệ học sinh yêu</w: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 thích màu </w:t>
            </w:r>
            <w:r w:rsidR="00DD42EE" w:rsidRPr="00C94E68">
              <w:rPr>
                <w:rFonts w:cs="Times New Roman"/>
                <w:color w:val="000000" w:themeColor="text1"/>
                <w:szCs w:val="28"/>
              </w:rPr>
              <w:t xml:space="preserve">sắc </w:t>
            </w:r>
            <w:r w:rsidRPr="00C94E68">
              <w:rPr>
                <w:rFonts w:cs="Times New Roman"/>
                <w:color w:val="000000" w:themeColor="text1"/>
                <w:szCs w:val="28"/>
              </w:rPr>
              <w:t>nào nhiều nhất ?</w:t>
            </w:r>
          </w:p>
          <w:p w14:paraId="4C506EBD" w14:textId="52424302" w:rsidR="00FF1DFC" w:rsidRPr="00C94E68" w:rsidRDefault="00FF1DFC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A. </w:t>
            </w:r>
            <w:r w:rsidR="00983B90" w:rsidRPr="00C94E68">
              <w:rPr>
                <w:rFonts w:cs="Times New Roman"/>
                <w:color w:val="000000" w:themeColor="text1"/>
                <w:szCs w:val="28"/>
              </w:rPr>
              <w:t>đỏ</w: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              B. </w:t>
            </w:r>
            <w:r w:rsidR="00DD42EE" w:rsidRPr="00C94E68">
              <w:rPr>
                <w:rFonts w:cs="Times New Roman"/>
                <w:color w:val="000000" w:themeColor="text1"/>
                <w:szCs w:val="28"/>
              </w:rPr>
              <w:t>t</w:t>
            </w:r>
            <w:r w:rsidR="00983B90" w:rsidRPr="00C94E68">
              <w:rPr>
                <w:rFonts w:cs="Times New Roman"/>
                <w:color w:val="000000" w:themeColor="text1"/>
                <w:szCs w:val="28"/>
              </w:rPr>
              <w:t>ím</w: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            C. </w:t>
            </w:r>
            <w:r w:rsidR="00983B90" w:rsidRPr="00C94E68">
              <w:rPr>
                <w:rFonts w:cs="Times New Roman"/>
                <w:color w:val="000000" w:themeColor="text1"/>
                <w:szCs w:val="28"/>
              </w:rPr>
              <w:t>xanh</w: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            D. </w:t>
            </w:r>
            <w:r w:rsidR="00983B90" w:rsidRPr="00C94E68">
              <w:rPr>
                <w:rFonts w:cs="Times New Roman"/>
                <w:color w:val="000000" w:themeColor="text1"/>
                <w:szCs w:val="28"/>
              </w:rPr>
              <w:t>trắng</w:t>
            </w:r>
          </w:p>
          <w:p w14:paraId="7EF5AD59" w14:textId="77777777" w:rsidR="00983B90" w:rsidRPr="00C94E68" w:rsidRDefault="00983B90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Câu 3</w: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r w:rsidR="00DD42EE" w:rsidRPr="00C94E68">
              <w:rPr>
                <w:rFonts w:cs="Times New Roman"/>
                <w:color w:val="000000" w:themeColor="text1"/>
                <w:szCs w:val="28"/>
              </w:rPr>
              <w:t>Hãy cho biết có bao nhiêu học sinh thích màu xanh</w:t>
            </w:r>
          </w:p>
          <w:p w14:paraId="2669B954" w14:textId="77777777" w:rsidR="00DD42EE" w:rsidRPr="00C94E68" w:rsidRDefault="00DD42EE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A. 45              B. 72             C. 7200             D. 36</w:t>
            </w:r>
          </w:p>
          <w:p w14:paraId="79671A03" w14:textId="43C6295B" w:rsidR="00DD42EE" w:rsidRPr="00C94E68" w:rsidRDefault="00DD42EE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Câu 4</w:t>
            </w:r>
            <w:r w:rsidRPr="00C94E68">
              <w:rPr>
                <w:rFonts w:cs="Times New Roman"/>
                <w:color w:val="000000" w:themeColor="text1"/>
                <w:szCs w:val="28"/>
              </w:rPr>
              <w:t>: Số bạn thích màu trắng ít hơn so với số bạn thích màu xanh là bao nhiêu bạn?</w:t>
            </w:r>
          </w:p>
          <w:p w14:paraId="093E50CA" w14:textId="76114386" w:rsidR="00DD42EE" w:rsidRPr="00C94E68" w:rsidRDefault="00DD42EE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A. 72              B. 45              C. 36                 D. 18</w:t>
            </w:r>
          </w:p>
        </w:tc>
        <w:tc>
          <w:tcPr>
            <w:tcW w:w="2687" w:type="dxa"/>
          </w:tcPr>
          <w:p w14:paraId="36AE1AB1" w14:textId="77777777" w:rsidR="00FF1DFC" w:rsidRPr="00C94E68" w:rsidRDefault="00FF1DFC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5042D2D0" w14:textId="34867B3C" w:rsidR="00FF1DFC" w:rsidRPr="00C94E68" w:rsidRDefault="005A4969" w:rsidP="00EB00CC">
            <w:pPr>
              <w:widowControl w:val="0"/>
              <w:spacing w:before="60" w:after="6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object w:dxaOrig="2050" w:dyaOrig="1970" w14:anchorId="43168F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5pt;height:114.5pt" o:ole="">
                  <v:imagedata r:id="rId9" o:title=""/>
                </v:shape>
                <o:OLEObject Type="Embed" ProgID="PBrush" ShapeID="_x0000_i1025" DrawAspect="Content" ObjectID="_1786464370" r:id="rId10"/>
              </w:object>
            </w:r>
          </w:p>
          <w:p w14:paraId="2E9E5F96" w14:textId="77777777" w:rsidR="00FF1DFC" w:rsidRPr="00C94E68" w:rsidRDefault="00FF1DFC" w:rsidP="00EB00CC">
            <w:pPr>
              <w:widowControl w:val="0"/>
              <w:spacing w:before="60" w:after="6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shd w:val="clear" w:color="auto" w:fill="FFFFFF"/>
              </w:rPr>
            </w:pPr>
            <w:r w:rsidRPr="00C94E68">
              <w:rPr>
                <w:rFonts w:cs="Times New Roman"/>
                <w:i/>
                <w:iCs/>
                <w:color w:val="000000" w:themeColor="text1"/>
                <w:szCs w:val="28"/>
                <w:shd w:val="clear" w:color="auto" w:fill="FFFFFF"/>
              </w:rPr>
              <w:t>Hình 2</w:t>
            </w:r>
          </w:p>
        </w:tc>
      </w:tr>
    </w:tbl>
    <w:p w14:paraId="1EF3EDB7" w14:textId="74EE7E53" w:rsidR="00652885" w:rsidRPr="00C94E68" w:rsidRDefault="00652885" w:rsidP="00EB00CC">
      <w:pPr>
        <w:pStyle w:val="ThngthngWeb"/>
        <w:widowControl w:val="0"/>
        <w:spacing w:before="60" w:beforeAutospacing="0" w:after="60" w:afterAutospacing="0"/>
        <w:ind w:right="48"/>
        <w:jc w:val="both"/>
        <w:rPr>
          <w:color w:val="000000" w:themeColor="text1"/>
          <w:sz w:val="28"/>
          <w:szCs w:val="28"/>
          <w:lang w:val="en-US"/>
        </w:rPr>
      </w:pPr>
      <w:r w:rsidRPr="00C94E68">
        <w:rPr>
          <w:b/>
          <w:bCs/>
          <w:color w:val="000000" w:themeColor="text1"/>
          <w:sz w:val="28"/>
          <w:szCs w:val="28"/>
          <w:lang w:val="en-US"/>
        </w:rPr>
        <w:t xml:space="preserve">Câu </w:t>
      </w:r>
      <w:r w:rsidR="00EA3BF7" w:rsidRPr="00C94E68">
        <w:rPr>
          <w:b/>
          <w:bCs/>
          <w:color w:val="000000" w:themeColor="text1"/>
          <w:sz w:val="28"/>
          <w:szCs w:val="28"/>
          <w:lang w:val="en-US"/>
        </w:rPr>
        <w:t>5</w:t>
      </w:r>
      <w:r w:rsidRPr="00C94E68">
        <w:rPr>
          <w:b/>
          <w:bCs/>
          <w:color w:val="000000" w:themeColor="text1"/>
          <w:sz w:val="28"/>
          <w:szCs w:val="28"/>
          <w:lang w:val="en-US"/>
        </w:rPr>
        <w:t>:</w:t>
      </w:r>
      <w:r w:rsidRPr="00C94E68">
        <w:rPr>
          <w:color w:val="000000" w:themeColor="text1"/>
          <w:sz w:val="28"/>
          <w:szCs w:val="28"/>
          <w:lang w:val="en-US"/>
        </w:rPr>
        <w:t xml:space="preserve"> </w:t>
      </w:r>
      <w:r w:rsidR="00FC62CB" w:rsidRPr="00C94E68">
        <w:rPr>
          <w:color w:val="000000" w:themeColor="text1"/>
          <w:sz w:val="28"/>
          <w:szCs w:val="28"/>
          <w:shd w:val="clear" w:color="auto" w:fill="FFFFFF"/>
          <w:lang w:val="en-US"/>
        </w:rPr>
        <w:t>Gieo</w:t>
      </w:r>
      <w:r w:rsidRPr="00C94E68">
        <w:rPr>
          <w:color w:val="000000" w:themeColor="text1"/>
          <w:sz w:val="28"/>
          <w:szCs w:val="28"/>
          <w:shd w:val="clear" w:color="auto" w:fill="FFFFFF"/>
        </w:rPr>
        <w:t xml:space="preserve"> ngẫu nhiên </w:t>
      </w:r>
      <w:r w:rsidR="00FC62CB" w:rsidRPr="00C94E68">
        <w:rPr>
          <w:color w:val="000000" w:themeColor="text1"/>
          <w:sz w:val="28"/>
          <w:szCs w:val="28"/>
          <w:shd w:val="clear" w:color="auto" w:fill="FFFFFF"/>
          <w:lang w:val="en-US"/>
        </w:rPr>
        <w:t>xúc xắc một lần. Viết tập hợp A gồm các kết quả thuận lợi cho biến cố “Mặt xuất hiện của xúc xắc là ước của 8”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4E68" w:rsidRPr="00C94E68" w14:paraId="72601129" w14:textId="77777777" w:rsidTr="00D15F7E">
        <w:tc>
          <w:tcPr>
            <w:tcW w:w="2336" w:type="dxa"/>
          </w:tcPr>
          <w:p w14:paraId="3AE48842" w14:textId="5873D547" w:rsidR="00652885" w:rsidRPr="00C94E68" w:rsidRDefault="00652885" w:rsidP="00EB00CC">
            <w:pPr>
              <w:pStyle w:val="ThngthngWeb"/>
              <w:widowControl w:val="0"/>
              <w:spacing w:before="60" w:beforeAutospacing="0" w:after="60" w:afterAutospacing="0"/>
              <w:ind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94E68">
              <w:rPr>
                <w:color w:val="000000" w:themeColor="text1"/>
                <w:sz w:val="28"/>
                <w:szCs w:val="28"/>
                <w:lang w:val="en-US"/>
              </w:rPr>
              <w:t xml:space="preserve">A.  </w:t>
            </w:r>
            <w:r w:rsidR="00FC62CB" w:rsidRPr="00C94E68">
              <w:rPr>
                <w:color w:val="000000" w:themeColor="text1"/>
                <w:sz w:val="28"/>
                <w:szCs w:val="28"/>
                <w:lang w:val="en-US"/>
              </w:rPr>
              <w:t>A={2;4;6}</w:t>
            </w:r>
          </w:p>
        </w:tc>
        <w:tc>
          <w:tcPr>
            <w:tcW w:w="2336" w:type="dxa"/>
          </w:tcPr>
          <w:p w14:paraId="6C4C260A" w14:textId="63412633" w:rsidR="00652885" w:rsidRPr="00C94E68" w:rsidRDefault="00652885" w:rsidP="00EB00CC">
            <w:pPr>
              <w:pStyle w:val="ThngthngWeb"/>
              <w:widowControl w:val="0"/>
              <w:spacing w:before="60" w:beforeAutospacing="0" w:after="60" w:afterAutospacing="0"/>
              <w:ind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94E68">
              <w:rPr>
                <w:color w:val="000000" w:themeColor="text1"/>
                <w:sz w:val="28"/>
                <w:szCs w:val="28"/>
                <w:lang w:val="en-US"/>
              </w:rPr>
              <w:t xml:space="preserve">B.  </w:t>
            </w:r>
            <w:r w:rsidR="00FC62CB" w:rsidRPr="00C94E68">
              <w:rPr>
                <w:color w:val="000000" w:themeColor="text1"/>
                <w:sz w:val="28"/>
                <w:szCs w:val="28"/>
                <w:lang w:val="en-US"/>
              </w:rPr>
              <w:t>A={1;2;4;8}</w:t>
            </w:r>
          </w:p>
        </w:tc>
        <w:tc>
          <w:tcPr>
            <w:tcW w:w="2336" w:type="dxa"/>
          </w:tcPr>
          <w:p w14:paraId="405C3436" w14:textId="403BC15A" w:rsidR="00652885" w:rsidRPr="00C94E68" w:rsidRDefault="00652885" w:rsidP="00EB00CC">
            <w:pPr>
              <w:pStyle w:val="ThngthngWeb"/>
              <w:widowControl w:val="0"/>
              <w:spacing w:before="60" w:beforeAutospacing="0" w:after="60" w:afterAutospacing="0"/>
              <w:ind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94E68">
              <w:rPr>
                <w:color w:val="000000" w:themeColor="text1"/>
                <w:sz w:val="28"/>
                <w:szCs w:val="28"/>
                <w:lang w:val="en-US"/>
              </w:rPr>
              <w:t xml:space="preserve">C. </w:t>
            </w:r>
            <w:r w:rsidR="00FC62CB" w:rsidRPr="00C94E68">
              <w:rPr>
                <w:color w:val="000000" w:themeColor="text1"/>
                <w:sz w:val="28"/>
                <w:szCs w:val="28"/>
                <w:lang w:val="en-US"/>
              </w:rPr>
              <w:t>A={1;2;4}</w:t>
            </w:r>
          </w:p>
        </w:tc>
        <w:tc>
          <w:tcPr>
            <w:tcW w:w="2337" w:type="dxa"/>
          </w:tcPr>
          <w:p w14:paraId="2C4BC8B8" w14:textId="315C58CD" w:rsidR="00652885" w:rsidRPr="00C94E68" w:rsidRDefault="00652885" w:rsidP="00EB00CC">
            <w:pPr>
              <w:pStyle w:val="ThngthngWeb"/>
              <w:widowControl w:val="0"/>
              <w:spacing w:before="60" w:beforeAutospacing="0" w:after="60" w:afterAutospacing="0"/>
              <w:ind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94E68">
              <w:rPr>
                <w:color w:val="000000" w:themeColor="text1"/>
                <w:sz w:val="28"/>
                <w:szCs w:val="28"/>
                <w:lang w:val="en-US"/>
              </w:rPr>
              <w:t xml:space="preserve">D. </w:t>
            </w:r>
            <w:r w:rsidR="00FC62CB" w:rsidRPr="00C94E68">
              <w:rPr>
                <w:color w:val="000000" w:themeColor="text1"/>
                <w:sz w:val="28"/>
                <w:szCs w:val="28"/>
                <w:lang w:val="en-US"/>
              </w:rPr>
              <w:t>A={2;4}</w:t>
            </w:r>
          </w:p>
        </w:tc>
      </w:tr>
    </w:tbl>
    <w:p w14:paraId="0B15F710" w14:textId="1A8D5D6E" w:rsidR="002F1D2D" w:rsidRPr="00C94E68" w:rsidRDefault="002F1D2D" w:rsidP="00EB00CC">
      <w:pPr>
        <w:widowControl w:val="0"/>
        <w:spacing w:before="60" w:after="60" w:line="240" w:lineRule="auto"/>
        <w:jc w:val="both"/>
        <w:rPr>
          <w:rFonts w:cs="Times New Roman"/>
          <w:color w:val="000000" w:themeColor="text1"/>
          <w:szCs w:val="28"/>
        </w:rPr>
      </w:pPr>
      <w:r w:rsidRPr="00C94E68">
        <w:rPr>
          <w:rFonts w:cs="Times New Roman"/>
          <w:b/>
          <w:color w:val="000000" w:themeColor="text1"/>
          <w:szCs w:val="28"/>
        </w:rPr>
        <w:t xml:space="preserve">Câu </w:t>
      </w:r>
      <w:r w:rsidR="00EA3BF7" w:rsidRPr="00C94E68">
        <w:rPr>
          <w:rFonts w:cs="Times New Roman"/>
          <w:b/>
          <w:color w:val="000000" w:themeColor="text1"/>
          <w:szCs w:val="28"/>
        </w:rPr>
        <w:t>6</w:t>
      </w:r>
      <w:r w:rsidR="00116E12" w:rsidRPr="00C94E68">
        <w:rPr>
          <w:rFonts w:cs="Times New Roman"/>
          <w:b/>
          <w:color w:val="000000" w:themeColor="text1"/>
          <w:szCs w:val="28"/>
        </w:rPr>
        <w:t>:</w:t>
      </w:r>
      <w:r w:rsidRPr="00C94E68">
        <w:rPr>
          <w:rFonts w:cs="Times New Roman"/>
          <w:color w:val="000000" w:themeColor="text1"/>
          <w:szCs w:val="28"/>
        </w:rPr>
        <w:t xml:space="preserve"> Gieo ngẫu nhiên xúc sắc</w:t>
      </w:r>
      <w:r w:rsidR="009A4A11" w:rsidRPr="00C94E68">
        <w:rPr>
          <w:rFonts w:cs="Times New Roman"/>
          <w:color w:val="000000" w:themeColor="text1"/>
          <w:szCs w:val="28"/>
        </w:rPr>
        <w:t xml:space="preserve"> (6 mặt) một lần</w:t>
      </w:r>
      <w:r w:rsidRPr="00C94E68">
        <w:rPr>
          <w:rFonts w:cs="Times New Roman"/>
          <w:color w:val="000000" w:themeColor="text1"/>
          <w:szCs w:val="28"/>
        </w:rPr>
        <w:t xml:space="preserve">. </w:t>
      </w:r>
      <w:r w:rsidR="00652885" w:rsidRPr="00C94E68">
        <w:rPr>
          <w:rFonts w:cs="Times New Roman"/>
          <w:color w:val="000000" w:themeColor="text1"/>
          <w:szCs w:val="28"/>
        </w:rPr>
        <w:t>X</w:t>
      </w:r>
      <w:r w:rsidRPr="00C94E68">
        <w:rPr>
          <w:rFonts w:cs="Times New Roman"/>
          <w:color w:val="000000" w:themeColor="text1"/>
          <w:szCs w:val="28"/>
        </w:rPr>
        <w:t>ác suất của biến cố “Mặt xuất hiện của xúc sắc có số chấm là số chẵn”</w:t>
      </w:r>
      <w:r w:rsidR="00652885" w:rsidRPr="00C94E68">
        <w:rPr>
          <w:rFonts w:cs="Times New Roman"/>
          <w:color w:val="000000" w:themeColor="text1"/>
          <w:szCs w:val="28"/>
        </w:rPr>
        <w:t xml:space="preserve"> là</w:t>
      </w:r>
      <w:r w:rsidR="009A4A11" w:rsidRPr="00C94E68">
        <w:rPr>
          <w:rFonts w:cs="Times New Roman"/>
          <w:color w:val="000000" w:themeColor="text1"/>
          <w:szCs w:val="28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4E68" w:rsidRPr="00C94E68" w14:paraId="6E620196" w14:textId="77777777" w:rsidTr="00D15F7E">
        <w:tc>
          <w:tcPr>
            <w:tcW w:w="2336" w:type="dxa"/>
          </w:tcPr>
          <w:p w14:paraId="775217B8" w14:textId="4F985237" w:rsidR="00C27483" w:rsidRPr="00C94E68" w:rsidRDefault="00C27483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A. </w:t>
            </w:r>
            <w:r w:rsidRPr="00C94E68">
              <w:rPr>
                <w:rFonts w:cs="Times New Roman"/>
                <w:color w:val="000000" w:themeColor="text1"/>
                <w:position w:val="-24"/>
                <w:szCs w:val="28"/>
              </w:rPr>
              <w:object w:dxaOrig="240" w:dyaOrig="620" w14:anchorId="6E7F3A6E">
                <v:shape id="_x0000_i1026" type="#_x0000_t75" style="width:11.5pt;height:31pt" o:ole="">
                  <v:imagedata r:id="rId11" o:title=""/>
                </v:shape>
                <o:OLEObject Type="Embed" ProgID="Equation.DSMT4" ShapeID="_x0000_i1026" DrawAspect="Content" ObjectID="_1786464371" r:id="rId12"/>
              </w:objec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                         </w:t>
            </w:r>
          </w:p>
        </w:tc>
        <w:tc>
          <w:tcPr>
            <w:tcW w:w="2336" w:type="dxa"/>
          </w:tcPr>
          <w:p w14:paraId="2364EA4D" w14:textId="6E74C83A" w:rsidR="00C27483" w:rsidRPr="00C94E68" w:rsidRDefault="00C27483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B. </w:t>
            </w:r>
            <w:r w:rsidRPr="00C94E68">
              <w:rPr>
                <w:rFonts w:cs="Times New Roman"/>
                <w:color w:val="000000" w:themeColor="text1"/>
                <w:position w:val="-24"/>
                <w:szCs w:val="28"/>
              </w:rPr>
              <w:object w:dxaOrig="240" w:dyaOrig="620" w14:anchorId="4CB84810">
                <v:shape id="_x0000_i1027" type="#_x0000_t75" style="width:11.5pt;height:31pt" o:ole="">
                  <v:imagedata r:id="rId13" o:title=""/>
                </v:shape>
                <o:OLEObject Type="Embed" ProgID="Equation.DSMT4" ShapeID="_x0000_i1027" DrawAspect="Content" ObjectID="_1786464372" r:id="rId14"/>
              </w:objec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                       </w:t>
            </w:r>
          </w:p>
        </w:tc>
        <w:tc>
          <w:tcPr>
            <w:tcW w:w="2336" w:type="dxa"/>
          </w:tcPr>
          <w:p w14:paraId="717D5A92" w14:textId="11323E9A" w:rsidR="00C27483" w:rsidRPr="00C94E68" w:rsidRDefault="00C27483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C. </w:t>
            </w:r>
            <w:r w:rsidRPr="00C94E68">
              <w:rPr>
                <w:rFonts w:cs="Times New Roman"/>
                <w:color w:val="000000" w:themeColor="text1"/>
                <w:position w:val="-24"/>
                <w:szCs w:val="28"/>
              </w:rPr>
              <w:object w:dxaOrig="230" w:dyaOrig="620" w14:anchorId="15807D42">
                <v:shape id="_x0000_i1028" type="#_x0000_t75" style="width:10.5pt;height:31pt" o:ole="">
                  <v:imagedata r:id="rId15" o:title=""/>
                </v:shape>
                <o:OLEObject Type="Embed" ProgID="Equation.DSMT4" ShapeID="_x0000_i1028" DrawAspect="Content" ObjectID="_1786464373" r:id="rId16"/>
              </w:objec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                     </w:t>
            </w:r>
          </w:p>
        </w:tc>
        <w:tc>
          <w:tcPr>
            <w:tcW w:w="2337" w:type="dxa"/>
          </w:tcPr>
          <w:p w14:paraId="710881A1" w14:textId="2196F1A2" w:rsidR="00C27483" w:rsidRPr="00C94E68" w:rsidRDefault="00C27483" w:rsidP="00EB00CC">
            <w:pPr>
              <w:widowControl w:val="0"/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D. </w:t>
            </w:r>
            <w:r w:rsidRPr="00C94E68">
              <w:rPr>
                <w:rFonts w:cs="Times New Roman"/>
                <w:color w:val="000000" w:themeColor="text1"/>
                <w:position w:val="-24"/>
                <w:szCs w:val="28"/>
              </w:rPr>
              <w:object w:dxaOrig="230" w:dyaOrig="620" w14:anchorId="23F814C2">
                <v:shape id="_x0000_i1029" type="#_x0000_t75" style="width:10.5pt;height:31pt" o:ole="">
                  <v:imagedata r:id="rId17" o:title=""/>
                </v:shape>
                <o:OLEObject Type="Embed" ProgID="Equation.DSMT4" ShapeID="_x0000_i1029" DrawAspect="Content" ObjectID="_1786464374" r:id="rId18"/>
              </w:object>
            </w:r>
          </w:p>
        </w:tc>
      </w:tr>
    </w:tbl>
    <w:p w14:paraId="401117AB" w14:textId="4834727A" w:rsidR="007F5D1F" w:rsidRPr="00C94E68" w:rsidRDefault="007F5D1F" w:rsidP="00EB00CC">
      <w:pPr>
        <w:widowControl w:val="0"/>
        <w:spacing w:before="60" w:after="60" w:line="240" w:lineRule="auto"/>
        <w:rPr>
          <w:rFonts w:eastAsia="Calibri" w:cs="Times New Roman"/>
          <w:color w:val="000000" w:themeColor="text1"/>
          <w:szCs w:val="28"/>
        </w:rPr>
      </w:pPr>
      <w:r w:rsidRPr="00C94E68">
        <w:rPr>
          <w:rFonts w:eastAsia="Calibri" w:cs="Times New Roman"/>
          <w:b/>
          <w:color w:val="000000" w:themeColor="text1"/>
          <w:szCs w:val="28"/>
        </w:rPr>
        <w:t xml:space="preserve">Câu </w:t>
      </w:r>
      <w:r w:rsidR="005A4969" w:rsidRPr="00C94E68">
        <w:rPr>
          <w:rFonts w:eastAsia="Calibri" w:cs="Times New Roman"/>
          <w:b/>
          <w:color w:val="000000" w:themeColor="text1"/>
          <w:szCs w:val="28"/>
        </w:rPr>
        <w:t>7</w:t>
      </w:r>
      <w:r w:rsidR="00116E12" w:rsidRPr="00C94E68">
        <w:rPr>
          <w:rFonts w:eastAsia="Calibri" w:cs="Times New Roman"/>
          <w:b/>
          <w:color w:val="000000" w:themeColor="text1"/>
          <w:szCs w:val="28"/>
        </w:rPr>
        <w:t>:</w:t>
      </w:r>
      <w:r w:rsidRPr="00C94E68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="00DD3DCC" w:rsidRPr="00C94E68">
        <w:rPr>
          <w:rFonts w:eastAsia="Calibri" w:cs="Times New Roman"/>
          <w:bCs/>
          <w:color w:val="000000" w:themeColor="text1"/>
          <w:szCs w:val="28"/>
        </w:rPr>
        <w:t xml:space="preserve">Cho </w:t>
      </w:r>
      <w:r w:rsidR="00000000">
        <w:rPr>
          <w:rFonts w:eastAsia="Calibri" w:cs="Times New Roman"/>
          <w:color w:val="000000" w:themeColor="text1"/>
          <w:position w:val="-6"/>
          <w:szCs w:val="28"/>
        </w:rPr>
        <w:pict w14:anchorId="56F3ECA4">
          <v:shape id="Object 11" o:spid="_x0000_i1030" type="#_x0000_t75" style="width:39.5pt;height:15pt;mso-position-horizontal-relative:page;mso-position-vertical-relative:page">
            <v:imagedata r:id="rId19" o:title=""/>
          </v:shape>
        </w:pict>
      </w:r>
      <w:r w:rsidRPr="00C94E68">
        <w:rPr>
          <w:rFonts w:eastAsia="Calibri" w:cs="Times New Roman"/>
          <w:color w:val="000000" w:themeColor="text1"/>
          <w:szCs w:val="28"/>
        </w:rPr>
        <w:t>vuông tại A</w:t>
      </w:r>
      <w:r w:rsidR="00DD3DCC" w:rsidRPr="00C94E68">
        <w:rPr>
          <w:rFonts w:eastAsia="Calibri" w:cs="Times New Roman"/>
          <w:color w:val="000000" w:themeColor="text1"/>
          <w:szCs w:val="28"/>
        </w:rPr>
        <w:t xml:space="preserve">, thì </w:t>
      </w:r>
      <w:r w:rsidR="00DD3DCC" w:rsidRPr="00C94E68">
        <w:rPr>
          <w:rFonts w:cs="Times New Roman"/>
          <w:color w:val="000000" w:themeColor="text1"/>
          <w:position w:val="-6"/>
          <w:szCs w:val="28"/>
        </w:rPr>
        <w:object w:dxaOrig="620" w:dyaOrig="360" w14:anchorId="23D5BB85">
          <v:shape id="_x0000_i1031" type="#_x0000_t75" style="width:31pt;height:18.5pt" o:ole="">
            <v:imagedata r:id="rId20" o:title=""/>
          </v:shape>
          <o:OLEObject Type="Embed" ProgID="Equation.DSMT4" ShapeID="_x0000_i1031" DrawAspect="Content" ObjectID="_1786464375" r:id="rId21"/>
        </w:object>
      </w:r>
      <w:r w:rsidR="00DD3DCC" w:rsidRPr="00C94E68">
        <w:rPr>
          <w:rFonts w:cs="Times New Roman"/>
          <w:color w:val="000000" w:themeColor="text1"/>
          <w:szCs w:val="28"/>
        </w:rPr>
        <w:t>=…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4E68" w:rsidRPr="00C94E68" w14:paraId="46FC420F" w14:textId="77777777" w:rsidTr="00D15F7E">
        <w:tc>
          <w:tcPr>
            <w:tcW w:w="2336" w:type="dxa"/>
          </w:tcPr>
          <w:p w14:paraId="24BF667A" w14:textId="544BDB72" w:rsidR="00C27483" w:rsidRPr="00C94E68" w:rsidRDefault="00C27483" w:rsidP="00EB00CC">
            <w:pPr>
              <w:widowControl w:val="0"/>
              <w:spacing w:before="60" w:after="60"/>
              <w:rPr>
                <w:rFonts w:cs="Times New Roman"/>
                <w:color w:val="000000" w:themeColor="text1"/>
                <w:szCs w:val="28"/>
                <w:vertAlign w:val="superscript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A. </w:t>
            </w:r>
            <w:r w:rsidR="00572D7A" w:rsidRPr="00C94E68">
              <w:rPr>
                <w:rFonts w:cs="Times New Roman"/>
                <w:color w:val="000000" w:themeColor="text1"/>
                <w:szCs w:val="28"/>
              </w:rPr>
              <w:t>18</w:t>
            </w:r>
            <w:r w:rsidR="00DD3DCC" w:rsidRPr="00C94E68">
              <w:rPr>
                <w:rFonts w:cs="Times New Roman"/>
                <w:color w:val="000000" w:themeColor="text1"/>
                <w:szCs w:val="28"/>
              </w:rPr>
              <w:t>0</w:t>
            </w:r>
            <w:r w:rsidR="00DD3DCC" w:rsidRPr="00C94E68">
              <w:rPr>
                <w:rFonts w:cs="Times New Roman"/>
                <w:color w:val="000000" w:themeColor="text1"/>
                <w:szCs w:val="28"/>
                <w:vertAlign w:val="superscript"/>
              </w:rPr>
              <w:t>0</w:t>
            </w:r>
          </w:p>
        </w:tc>
        <w:tc>
          <w:tcPr>
            <w:tcW w:w="2336" w:type="dxa"/>
          </w:tcPr>
          <w:p w14:paraId="5DCB0BD1" w14:textId="665B6560" w:rsidR="00C27483" w:rsidRPr="00C94E68" w:rsidRDefault="00C27483" w:rsidP="00EB00CC">
            <w:pPr>
              <w:widowControl w:val="0"/>
              <w:spacing w:before="60" w:after="60"/>
              <w:rPr>
                <w:rFonts w:cs="Times New Roman"/>
                <w:color w:val="000000" w:themeColor="text1"/>
                <w:szCs w:val="28"/>
                <w:vertAlign w:val="superscript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B.</w:t>
            </w:r>
            <w:r w:rsidR="003A0B4F" w:rsidRPr="00C94E6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572D7A" w:rsidRPr="00C94E68">
              <w:rPr>
                <w:rFonts w:cs="Times New Roman"/>
                <w:color w:val="000000" w:themeColor="text1"/>
                <w:szCs w:val="28"/>
              </w:rPr>
              <w:t>80</w:t>
            </w:r>
            <w:r w:rsidR="00572D7A" w:rsidRPr="00C94E68">
              <w:rPr>
                <w:rFonts w:cs="Times New Roman"/>
                <w:color w:val="000000" w:themeColor="text1"/>
                <w:szCs w:val="28"/>
                <w:vertAlign w:val="superscript"/>
              </w:rPr>
              <w:t>0</w: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336" w:type="dxa"/>
          </w:tcPr>
          <w:p w14:paraId="5191454A" w14:textId="39432EF1" w:rsidR="00C27483" w:rsidRPr="00C94E68" w:rsidRDefault="00C27483" w:rsidP="00EB00CC">
            <w:pPr>
              <w:widowControl w:val="0"/>
              <w:spacing w:before="60" w:after="60"/>
              <w:rPr>
                <w:rFonts w:cs="Times New Roman"/>
                <w:color w:val="000000" w:themeColor="text1"/>
                <w:szCs w:val="28"/>
                <w:vertAlign w:val="superscript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C. </w:t>
            </w:r>
            <w:r w:rsidR="00572D7A" w:rsidRPr="00C94E68">
              <w:rPr>
                <w:rFonts w:cs="Times New Roman"/>
                <w:color w:val="000000" w:themeColor="text1"/>
                <w:szCs w:val="28"/>
              </w:rPr>
              <w:t>60</w:t>
            </w:r>
            <w:r w:rsidR="00572D7A" w:rsidRPr="00C94E68">
              <w:rPr>
                <w:rFonts w:cs="Times New Roman"/>
                <w:color w:val="000000" w:themeColor="text1"/>
                <w:szCs w:val="28"/>
                <w:vertAlign w:val="superscript"/>
              </w:rPr>
              <w:t>0</w:t>
            </w:r>
          </w:p>
        </w:tc>
        <w:tc>
          <w:tcPr>
            <w:tcW w:w="2337" w:type="dxa"/>
          </w:tcPr>
          <w:p w14:paraId="4D1C0518" w14:textId="1379E495" w:rsidR="00C27483" w:rsidRPr="00C94E68" w:rsidRDefault="00C27483" w:rsidP="00EB00CC">
            <w:pPr>
              <w:widowControl w:val="0"/>
              <w:spacing w:before="60" w:after="60"/>
              <w:rPr>
                <w:rFonts w:cs="Times New Roman"/>
                <w:color w:val="000000" w:themeColor="text1"/>
                <w:szCs w:val="28"/>
                <w:vertAlign w:val="superscript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D. </w:t>
            </w:r>
            <w:r w:rsidR="00572D7A" w:rsidRPr="00C94E68">
              <w:rPr>
                <w:rFonts w:cs="Times New Roman"/>
                <w:color w:val="000000" w:themeColor="text1"/>
                <w:szCs w:val="28"/>
              </w:rPr>
              <w:t>90</w:t>
            </w:r>
            <w:r w:rsidR="00572D7A" w:rsidRPr="00C94E68">
              <w:rPr>
                <w:rFonts w:cs="Times New Roman"/>
                <w:color w:val="000000" w:themeColor="text1"/>
                <w:szCs w:val="28"/>
                <w:vertAlign w:val="superscript"/>
              </w:rPr>
              <w:t>0</w:t>
            </w:r>
          </w:p>
        </w:tc>
      </w:tr>
    </w:tbl>
    <w:p w14:paraId="6615E6AD" w14:textId="3F99C615" w:rsidR="00C04F55" w:rsidRPr="00C94E68" w:rsidRDefault="00C04F55" w:rsidP="000359E3">
      <w:pPr>
        <w:widowControl w:val="0"/>
        <w:tabs>
          <w:tab w:val="left" w:pos="720"/>
          <w:tab w:val="left" w:pos="2430"/>
          <w:tab w:val="left" w:pos="2520"/>
          <w:tab w:val="left" w:pos="5400"/>
          <w:tab w:val="left" w:pos="7740"/>
        </w:tabs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C94E68">
        <w:rPr>
          <w:rFonts w:cs="Times New Roman"/>
          <w:b/>
          <w:color w:val="000000" w:themeColor="text1"/>
          <w:szCs w:val="28"/>
        </w:rPr>
        <w:t xml:space="preserve">Câu </w:t>
      </w:r>
      <w:r w:rsidR="00997799" w:rsidRPr="00C94E68">
        <w:rPr>
          <w:rFonts w:cs="Times New Roman"/>
          <w:b/>
          <w:color w:val="000000" w:themeColor="text1"/>
          <w:szCs w:val="28"/>
        </w:rPr>
        <w:t>8</w:t>
      </w:r>
      <w:r w:rsidRPr="00C94E68">
        <w:rPr>
          <w:rFonts w:cs="Times New Roman"/>
          <w:b/>
          <w:color w:val="000000" w:themeColor="text1"/>
          <w:szCs w:val="28"/>
        </w:rPr>
        <w:t>:</w:t>
      </w:r>
      <w:r w:rsidRPr="00C94E68">
        <w:rPr>
          <w:rFonts w:cs="Times New Roman"/>
          <w:color w:val="000000" w:themeColor="text1"/>
          <w:szCs w:val="28"/>
        </w:rPr>
        <w:t xml:space="preserve"> Cho </w:t>
      </w:r>
      <w:r w:rsidR="00C27483" w:rsidRPr="00C94E68">
        <w:rPr>
          <w:rFonts w:eastAsia="Calibri" w:cs="Times New Roman"/>
          <w:bCs/>
          <w:color w:val="000000" w:themeColor="text1"/>
          <w:szCs w:val="28"/>
        </w:rPr>
        <w:t>∆ABC</w:t>
      </w:r>
      <w:r w:rsidRPr="00C94E68">
        <w:rPr>
          <w:rFonts w:cs="Times New Roman"/>
          <w:color w:val="000000" w:themeColor="text1"/>
          <w:szCs w:val="28"/>
        </w:rPr>
        <w:t xml:space="preserve"> có </w:t>
      </w:r>
      <w:r w:rsidR="00C27483" w:rsidRPr="00C94E68">
        <w:rPr>
          <w:rFonts w:cs="Times New Roman"/>
          <w:color w:val="000000" w:themeColor="text1"/>
          <w:szCs w:val="28"/>
        </w:rPr>
        <w:t>A</w:t>
      </w:r>
      <w:r w:rsidR="00C45A5F" w:rsidRPr="00C94E68">
        <w:rPr>
          <w:rFonts w:cs="Times New Roman"/>
          <w:color w:val="000000" w:themeColor="text1"/>
          <w:szCs w:val="28"/>
        </w:rPr>
        <w:t>B</w:t>
      </w:r>
      <w:r w:rsidR="00C27483" w:rsidRPr="00C94E68">
        <w:rPr>
          <w:rFonts w:cs="Times New Roman"/>
          <w:color w:val="000000" w:themeColor="text1"/>
          <w:szCs w:val="28"/>
        </w:rPr>
        <w:t xml:space="preserve"> &gt;BC &gt;</w:t>
      </w:r>
      <w:r w:rsidR="00C45A5F" w:rsidRPr="00C94E68">
        <w:rPr>
          <w:rFonts w:cs="Times New Roman"/>
          <w:color w:val="000000" w:themeColor="text1"/>
          <w:szCs w:val="28"/>
        </w:rPr>
        <w:t>CA</w:t>
      </w:r>
      <w:r w:rsidR="00FE1130" w:rsidRPr="00C94E68">
        <w:rPr>
          <w:rFonts w:cs="Times New Roman"/>
          <w:color w:val="000000" w:themeColor="text1"/>
          <w:szCs w:val="28"/>
        </w:rPr>
        <w:t>. Ta suy ra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4E68" w:rsidRPr="00C94E68" w14:paraId="2BD4F173" w14:textId="77777777" w:rsidTr="00D15F7E">
        <w:tc>
          <w:tcPr>
            <w:tcW w:w="2336" w:type="dxa"/>
          </w:tcPr>
          <w:p w14:paraId="1FEF0B3C" w14:textId="7C0D911F" w:rsidR="00C27483" w:rsidRPr="00C94E68" w:rsidRDefault="00C27483" w:rsidP="00EB00CC">
            <w:pPr>
              <w:widowControl w:val="0"/>
              <w:tabs>
                <w:tab w:val="left" w:pos="720"/>
                <w:tab w:val="left" w:pos="2430"/>
                <w:tab w:val="left" w:pos="2520"/>
                <w:tab w:val="left" w:pos="5400"/>
                <w:tab w:val="left" w:pos="7740"/>
              </w:tabs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A. </w:t>
            </w:r>
            <w:r w:rsidRPr="00C94E68">
              <w:rPr>
                <w:rFonts w:cs="Times New Roman"/>
                <w:color w:val="000000" w:themeColor="text1"/>
                <w:szCs w:val="28"/>
                <w:vertAlign w:val="subscript"/>
              </w:rPr>
              <w:object w:dxaOrig="1145" w:dyaOrig="382" w14:anchorId="5DB86BB1">
                <v:shape id="_x0000_i1032" type="#_x0000_t75" style="width:60.5pt;height:19.5pt" o:ole="">
                  <v:imagedata r:id="rId22" o:title=""/>
                </v:shape>
                <o:OLEObject Type="Embed" ProgID="Equation.DSMT4" ShapeID="_x0000_i1032" DrawAspect="Content" ObjectID="_1786464376" r:id="rId23"/>
              </w:object>
            </w:r>
          </w:p>
        </w:tc>
        <w:tc>
          <w:tcPr>
            <w:tcW w:w="2336" w:type="dxa"/>
          </w:tcPr>
          <w:p w14:paraId="308EC986" w14:textId="1ABD5D8E" w:rsidR="00C27483" w:rsidRPr="00C94E68" w:rsidRDefault="00C27483" w:rsidP="00EB00CC">
            <w:pPr>
              <w:widowControl w:val="0"/>
              <w:tabs>
                <w:tab w:val="left" w:pos="720"/>
                <w:tab w:val="left" w:pos="2430"/>
                <w:tab w:val="left" w:pos="2520"/>
                <w:tab w:val="left" w:pos="5400"/>
                <w:tab w:val="left" w:pos="7740"/>
              </w:tabs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B. </w:t>
            </w:r>
            <w:r w:rsidRPr="00C94E68">
              <w:rPr>
                <w:rFonts w:cs="Times New Roman"/>
                <w:color w:val="000000" w:themeColor="text1"/>
                <w:szCs w:val="28"/>
                <w:vertAlign w:val="subscript"/>
              </w:rPr>
              <w:object w:dxaOrig="1145" w:dyaOrig="382" w14:anchorId="6A068CB2">
                <v:shape id="_x0000_i1033" type="#_x0000_t75" style="width:65pt;height:21.5pt" o:ole="">
                  <v:imagedata r:id="rId24" o:title=""/>
                </v:shape>
                <o:OLEObject Type="Embed" ProgID="Equation.DSMT4" ShapeID="_x0000_i1033" DrawAspect="Content" ObjectID="_1786464377" r:id="rId25"/>
              </w:object>
            </w:r>
          </w:p>
        </w:tc>
        <w:tc>
          <w:tcPr>
            <w:tcW w:w="2336" w:type="dxa"/>
          </w:tcPr>
          <w:p w14:paraId="70D5F384" w14:textId="755930AD" w:rsidR="00C27483" w:rsidRPr="00C94E68" w:rsidRDefault="00C27483" w:rsidP="00EB00CC">
            <w:pPr>
              <w:widowControl w:val="0"/>
              <w:tabs>
                <w:tab w:val="left" w:pos="720"/>
                <w:tab w:val="left" w:pos="2430"/>
                <w:tab w:val="left" w:pos="2520"/>
                <w:tab w:val="left" w:pos="5400"/>
                <w:tab w:val="left" w:pos="7740"/>
              </w:tabs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C. </w:t>
            </w:r>
            <w:r w:rsidR="00FE1130" w:rsidRPr="00C94E68">
              <w:rPr>
                <w:rFonts w:cs="Times New Roman"/>
                <w:color w:val="000000" w:themeColor="text1"/>
                <w:position w:val="-6"/>
                <w:szCs w:val="28"/>
                <w:vertAlign w:val="subscript"/>
              </w:rPr>
              <w:object w:dxaOrig="1140" w:dyaOrig="380" w14:anchorId="33B507C8">
                <v:shape id="_x0000_i1034" type="#_x0000_t75" style="width:65pt;height:21.5pt" o:ole="">
                  <v:imagedata r:id="rId26" o:title=""/>
                </v:shape>
                <o:OLEObject Type="Embed" ProgID="Equation.DSMT4" ShapeID="_x0000_i1034" DrawAspect="Content" ObjectID="_1786464378" r:id="rId27"/>
              </w:object>
            </w:r>
          </w:p>
        </w:tc>
        <w:tc>
          <w:tcPr>
            <w:tcW w:w="2337" w:type="dxa"/>
          </w:tcPr>
          <w:p w14:paraId="5AEC06FD" w14:textId="5B869310" w:rsidR="00C27483" w:rsidRPr="00C94E68" w:rsidRDefault="00C27483" w:rsidP="00EB00CC">
            <w:pPr>
              <w:widowControl w:val="0"/>
              <w:tabs>
                <w:tab w:val="left" w:pos="720"/>
                <w:tab w:val="left" w:pos="2430"/>
                <w:tab w:val="left" w:pos="2520"/>
                <w:tab w:val="left" w:pos="5400"/>
                <w:tab w:val="left" w:pos="7740"/>
              </w:tabs>
              <w:spacing w:before="60" w:after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D. </w:t>
            </w:r>
            <w:r w:rsidR="00FE1130" w:rsidRPr="00C94E68">
              <w:rPr>
                <w:rFonts w:cs="Times New Roman"/>
                <w:color w:val="000000" w:themeColor="text1"/>
                <w:position w:val="-6"/>
                <w:szCs w:val="28"/>
                <w:vertAlign w:val="subscript"/>
              </w:rPr>
              <w:object w:dxaOrig="1140" w:dyaOrig="380" w14:anchorId="071D3869">
                <v:shape id="_x0000_i1035" type="#_x0000_t75" style="width:65pt;height:21.5pt" o:ole="">
                  <v:imagedata r:id="rId28" o:title=""/>
                </v:shape>
                <o:OLEObject Type="Embed" ProgID="Equation.DSMT4" ShapeID="_x0000_i1035" DrawAspect="Content" ObjectID="_1786464379" r:id="rId29"/>
              </w:object>
            </w:r>
          </w:p>
        </w:tc>
      </w:tr>
    </w:tbl>
    <w:p w14:paraId="28471717" w14:textId="18F23FB2" w:rsidR="00C04F55" w:rsidRPr="00C94E68" w:rsidRDefault="00C04F55" w:rsidP="00EB00CC">
      <w:pPr>
        <w:widowControl w:val="0"/>
        <w:tabs>
          <w:tab w:val="left" w:pos="720"/>
          <w:tab w:val="left" w:pos="2430"/>
          <w:tab w:val="left" w:pos="2520"/>
          <w:tab w:val="left" w:pos="5400"/>
          <w:tab w:val="left" w:pos="7740"/>
        </w:tabs>
        <w:spacing w:before="60" w:after="60" w:line="240" w:lineRule="auto"/>
        <w:rPr>
          <w:rFonts w:cs="Times New Roman"/>
          <w:color w:val="000000" w:themeColor="text1"/>
          <w:szCs w:val="28"/>
        </w:rPr>
      </w:pPr>
      <w:r w:rsidRPr="00C94E68">
        <w:rPr>
          <w:rFonts w:cs="Times New Roman"/>
          <w:b/>
          <w:color w:val="000000" w:themeColor="text1"/>
          <w:szCs w:val="28"/>
        </w:rPr>
        <w:lastRenderedPageBreak/>
        <w:t xml:space="preserve">Câu </w:t>
      </w:r>
      <w:r w:rsidR="00997799" w:rsidRPr="00C94E68">
        <w:rPr>
          <w:rFonts w:cs="Times New Roman"/>
          <w:b/>
          <w:color w:val="000000" w:themeColor="text1"/>
          <w:szCs w:val="28"/>
        </w:rPr>
        <w:t>9</w:t>
      </w:r>
      <w:r w:rsidRPr="00C94E68">
        <w:rPr>
          <w:rFonts w:cs="Times New Roman"/>
          <w:b/>
          <w:color w:val="000000" w:themeColor="text1"/>
          <w:szCs w:val="28"/>
        </w:rPr>
        <w:t>:</w:t>
      </w:r>
      <w:r w:rsidRPr="00C94E68">
        <w:rPr>
          <w:rFonts w:cs="Times New Roman"/>
          <w:color w:val="000000" w:themeColor="text1"/>
          <w:szCs w:val="28"/>
        </w:rPr>
        <w:t xml:space="preserve"> Cho </w:t>
      </w:r>
      <w:r w:rsidR="00C27483" w:rsidRPr="00C94E68">
        <w:rPr>
          <w:rFonts w:eastAsia="Calibri" w:cs="Times New Roman"/>
          <w:bCs/>
          <w:color w:val="000000" w:themeColor="text1"/>
          <w:szCs w:val="28"/>
        </w:rPr>
        <w:t>∆ABC</w:t>
      </w:r>
      <w:r w:rsidRPr="00C94E68">
        <w:rPr>
          <w:rFonts w:cs="Times New Roman"/>
          <w:color w:val="000000" w:themeColor="text1"/>
          <w:szCs w:val="28"/>
        </w:rPr>
        <w:t xml:space="preserve"> trong các khẳng định sau, khẳng định nào đúng: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4E68" w:rsidRPr="00C94E68" w14:paraId="430F9B9F" w14:textId="77777777" w:rsidTr="00D15F7E">
        <w:tc>
          <w:tcPr>
            <w:tcW w:w="2336" w:type="dxa"/>
          </w:tcPr>
          <w:p w14:paraId="42136001" w14:textId="1A4D3D00" w:rsidR="00C27483" w:rsidRPr="00C94E68" w:rsidRDefault="00C27483" w:rsidP="00EB00CC">
            <w:pPr>
              <w:widowControl w:val="0"/>
              <w:tabs>
                <w:tab w:val="left" w:pos="720"/>
                <w:tab w:val="left" w:pos="2430"/>
                <w:tab w:val="left" w:pos="2520"/>
                <w:tab w:val="left" w:pos="5400"/>
                <w:tab w:val="left" w:pos="7740"/>
              </w:tabs>
              <w:spacing w:before="60" w:after="60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 xml:space="preserve">A. </w:t>
            </w:r>
            <w:r w:rsidRPr="00C94E68">
              <w:rPr>
                <w:rFonts w:cs="Times New Roman"/>
                <w:bCs/>
                <w:color w:val="000000" w:themeColor="text1"/>
                <w:szCs w:val="28"/>
                <w:vertAlign w:val="subscript"/>
              </w:rPr>
              <w:object w:dxaOrig="1625" w:dyaOrig="295" w14:anchorId="6CD3F43A">
                <v:shape id="_x0000_i1036" type="#_x0000_t75" style="width:81pt;height:15pt" o:ole="">
                  <v:imagedata r:id="rId30" o:title=""/>
                </v:shape>
                <o:OLEObject Type="Embed" ProgID="Equation.DSMT4" ShapeID="_x0000_i1036" DrawAspect="Content" ObjectID="_1786464380" r:id="rId31"/>
              </w:object>
            </w:r>
          </w:p>
        </w:tc>
        <w:tc>
          <w:tcPr>
            <w:tcW w:w="2336" w:type="dxa"/>
          </w:tcPr>
          <w:p w14:paraId="7C56CE24" w14:textId="2A0B8B3D" w:rsidR="00C27483" w:rsidRPr="00C94E68" w:rsidRDefault="00C27483" w:rsidP="00EB00CC">
            <w:pPr>
              <w:widowControl w:val="0"/>
              <w:tabs>
                <w:tab w:val="left" w:pos="720"/>
                <w:tab w:val="left" w:pos="2430"/>
                <w:tab w:val="left" w:pos="2520"/>
                <w:tab w:val="left" w:pos="5400"/>
                <w:tab w:val="left" w:pos="7740"/>
              </w:tabs>
              <w:spacing w:before="60" w:after="60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 xml:space="preserve">B. </w:t>
            </w:r>
            <w:r w:rsidRPr="00C94E68">
              <w:rPr>
                <w:rFonts w:cs="Times New Roman"/>
                <w:bCs/>
                <w:color w:val="000000" w:themeColor="text1"/>
                <w:szCs w:val="28"/>
                <w:vertAlign w:val="subscript"/>
              </w:rPr>
              <w:object w:dxaOrig="1625" w:dyaOrig="295" w14:anchorId="3241D37F">
                <v:shape id="_x0000_i1037" type="#_x0000_t75" style="width:81pt;height:15pt" o:ole="">
                  <v:imagedata r:id="rId32" o:title=""/>
                </v:shape>
                <o:OLEObject Type="Embed" ProgID="Equation.DSMT4" ShapeID="_x0000_i1037" DrawAspect="Content" ObjectID="_1786464381" r:id="rId33"/>
              </w:object>
            </w:r>
          </w:p>
        </w:tc>
        <w:tc>
          <w:tcPr>
            <w:tcW w:w="2336" w:type="dxa"/>
          </w:tcPr>
          <w:p w14:paraId="292F3BBB" w14:textId="74744360" w:rsidR="00C27483" w:rsidRPr="00C94E68" w:rsidRDefault="00C27483" w:rsidP="00EB00CC">
            <w:pPr>
              <w:widowControl w:val="0"/>
              <w:tabs>
                <w:tab w:val="left" w:pos="720"/>
                <w:tab w:val="left" w:pos="2430"/>
                <w:tab w:val="left" w:pos="2520"/>
                <w:tab w:val="left" w:pos="5400"/>
                <w:tab w:val="left" w:pos="7740"/>
              </w:tabs>
              <w:spacing w:before="60" w:after="60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 xml:space="preserve">C. </w:t>
            </w:r>
            <w:r w:rsidR="00116E12" w:rsidRPr="00C94E68">
              <w:rPr>
                <w:rFonts w:cs="Times New Roman"/>
                <w:bCs/>
                <w:color w:val="000000" w:themeColor="text1"/>
                <w:position w:val="-6"/>
                <w:szCs w:val="28"/>
                <w:vertAlign w:val="subscript"/>
              </w:rPr>
              <w:object w:dxaOrig="1640" w:dyaOrig="279" w14:anchorId="6196E7AD">
                <v:shape id="_x0000_i1038" type="#_x0000_t75" style="width:82pt;height:14.5pt" o:ole="">
                  <v:imagedata r:id="rId34" o:title=""/>
                </v:shape>
                <o:OLEObject Type="Embed" ProgID="Equation.DSMT4" ShapeID="_x0000_i1038" DrawAspect="Content" ObjectID="_1786464382" r:id="rId35"/>
              </w:object>
            </w:r>
          </w:p>
        </w:tc>
        <w:tc>
          <w:tcPr>
            <w:tcW w:w="2337" w:type="dxa"/>
          </w:tcPr>
          <w:p w14:paraId="14134A21" w14:textId="108D35CD" w:rsidR="00C27483" w:rsidRPr="00C94E68" w:rsidRDefault="00C27483" w:rsidP="00EB00CC">
            <w:pPr>
              <w:widowControl w:val="0"/>
              <w:tabs>
                <w:tab w:val="left" w:pos="720"/>
                <w:tab w:val="left" w:pos="2430"/>
                <w:tab w:val="left" w:pos="2520"/>
                <w:tab w:val="left" w:pos="5400"/>
                <w:tab w:val="left" w:pos="7740"/>
              </w:tabs>
              <w:spacing w:before="60" w:after="60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 xml:space="preserve">D. </w:t>
            </w:r>
            <w:r w:rsidRPr="00C94E68">
              <w:rPr>
                <w:rFonts w:cs="Times New Roman"/>
                <w:bCs/>
                <w:color w:val="000000" w:themeColor="text1"/>
                <w:szCs w:val="28"/>
                <w:vertAlign w:val="subscript"/>
              </w:rPr>
              <w:object w:dxaOrig="1625" w:dyaOrig="295" w14:anchorId="05EA8216">
                <v:shape id="_x0000_i1039" type="#_x0000_t75" style="width:81pt;height:15pt" o:ole="">
                  <v:imagedata r:id="rId36" o:title=""/>
                </v:shape>
                <o:OLEObject Type="Embed" ProgID="Equation.DSMT4" ShapeID="_x0000_i1039" DrawAspect="Content" ObjectID="_1786464383" r:id="rId37"/>
              </w:object>
            </w:r>
          </w:p>
        </w:tc>
      </w:tr>
    </w:tbl>
    <w:p w14:paraId="05DBEB7B" w14:textId="0B3BD8C7" w:rsidR="001255D0" w:rsidRPr="00C94E68" w:rsidRDefault="00116E12" w:rsidP="00EB00CC">
      <w:pPr>
        <w:widowControl w:val="0"/>
        <w:spacing w:before="60" w:after="60" w:line="240" w:lineRule="auto"/>
        <w:jc w:val="both"/>
        <w:rPr>
          <w:rFonts w:cs="Times New Roman"/>
          <w:color w:val="000000" w:themeColor="text1"/>
          <w:szCs w:val="28"/>
          <w:lang w:val="pt-BR"/>
        </w:rPr>
      </w:pPr>
      <w:r w:rsidRPr="00C94E68">
        <w:rPr>
          <w:rFonts w:cs="Times New Roman"/>
          <w:b/>
          <w:bCs/>
          <w:color w:val="000000" w:themeColor="text1"/>
          <w:szCs w:val="28"/>
          <w:lang w:val="pt-BR"/>
        </w:rPr>
        <w:t xml:space="preserve">Câu </w:t>
      </w:r>
      <w:r w:rsidR="00997799" w:rsidRPr="00C94E68">
        <w:rPr>
          <w:rFonts w:cs="Times New Roman"/>
          <w:b/>
          <w:bCs/>
          <w:color w:val="000000" w:themeColor="text1"/>
          <w:szCs w:val="28"/>
          <w:lang w:val="pt-BR"/>
        </w:rPr>
        <w:t>1</w:t>
      </w:r>
      <w:r w:rsidR="005A4969" w:rsidRPr="00C94E68">
        <w:rPr>
          <w:rFonts w:cs="Times New Roman"/>
          <w:b/>
          <w:bCs/>
          <w:color w:val="000000" w:themeColor="text1"/>
          <w:szCs w:val="28"/>
          <w:lang w:val="pt-BR"/>
        </w:rPr>
        <w:t>0</w:t>
      </w:r>
      <w:r w:rsidRPr="00C94E68">
        <w:rPr>
          <w:rFonts w:cs="Times New Roman"/>
          <w:b/>
          <w:bCs/>
          <w:color w:val="000000" w:themeColor="text1"/>
          <w:szCs w:val="28"/>
          <w:lang w:val="pt-BR"/>
        </w:rPr>
        <w:t xml:space="preserve">: </w:t>
      </w:r>
      <w:r w:rsidR="000F3D89" w:rsidRPr="00C94E68">
        <w:rPr>
          <w:rFonts w:cs="Times New Roman"/>
          <w:color w:val="000000" w:themeColor="text1"/>
          <w:szCs w:val="28"/>
          <w:lang w:val="pt-BR"/>
        </w:rPr>
        <w:t>Bộ ba số đo độ dài (đơn vị cm) nào trong mỗi trường hợp sau không thể là độ dài ba cạnh của một tam giác 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4E68" w:rsidRPr="00C94E68" w14:paraId="5ECE9783" w14:textId="77777777" w:rsidTr="00572D7A">
        <w:tc>
          <w:tcPr>
            <w:tcW w:w="2336" w:type="dxa"/>
          </w:tcPr>
          <w:p w14:paraId="190477D6" w14:textId="0E14D087" w:rsidR="000F3D89" w:rsidRPr="00C94E68" w:rsidRDefault="000F3D89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A. 3; 4; 5</w:t>
            </w:r>
          </w:p>
        </w:tc>
        <w:tc>
          <w:tcPr>
            <w:tcW w:w="2336" w:type="dxa"/>
          </w:tcPr>
          <w:p w14:paraId="5B761BDD" w14:textId="3DCD1D09" w:rsidR="000F3D89" w:rsidRPr="00C94E68" w:rsidRDefault="000F3D89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B. 5; 7; 8</w:t>
            </w:r>
          </w:p>
        </w:tc>
        <w:tc>
          <w:tcPr>
            <w:tcW w:w="2336" w:type="dxa"/>
          </w:tcPr>
          <w:p w14:paraId="5D17E64B" w14:textId="60501369" w:rsidR="000F3D89" w:rsidRPr="00C94E68" w:rsidRDefault="000F3D89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C. 4; 4; 2</w:t>
            </w:r>
          </w:p>
        </w:tc>
        <w:tc>
          <w:tcPr>
            <w:tcW w:w="2337" w:type="dxa"/>
          </w:tcPr>
          <w:p w14:paraId="78EAB27E" w14:textId="4C10278D" w:rsidR="000F3D89" w:rsidRPr="00C94E68" w:rsidRDefault="00FE1130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D. </w:t>
            </w:r>
            <w:r w:rsidR="000F3D89"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1; 1; 3</w:t>
            </w:r>
          </w:p>
        </w:tc>
      </w:tr>
    </w:tbl>
    <w:p w14:paraId="6FC5EFD2" w14:textId="192340C0" w:rsidR="006C0DC9" w:rsidRPr="00C94E68" w:rsidRDefault="006C0DC9" w:rsidP="00EB00CC">
      <w:pPr>
        <w:widowControl w:val="0"/>
        <w:spacing w:before="60" w:after="60" w:line="240" w:lineRule="auto"/>
        <w:jc w:val="both"/>
        <w:rPr>
          <w:rFonts w:eastAsia="Times New Roman" w:cs="Times New Roman"/>
          <w:bCs/>
          <w:iCs/>
          <w:color w:val="000000" w:themeColor="text1"/>
          <w:szCs w:val="28"/>
        </w:rPr>
      </w:pPr>
      <w:r w:rsidRPr="00C94E68">
        <w:rPr>
          <w:rFonts w:eastAsia="Times New Roman" w:cs="Times New Roman"/>
          <w:b/>
          <w:iCs/>
          <w:color w:val="000000" w:themeColor="text1"/>
          <w:szCs w:val="28"/>
        </w:rPr>
        <w:t>Câu</w:t>
      </w:r>
      <w:r w:rsidR="005A4969" w:rsidRPr="00C94E68">
        <w:rPr>
          <w:rFonts w:eastAsia="Times New Roman" w:cs="Times New Roman"/>
          <w:b/>
          <w:iCs/>
          <w:color w:val="000000" w:themeColor="text1"/>
          <w:szCs w:val="28"/>
        </w:rPr>
        <w:t xml:space="preserve"> 11</w:t>
      </w:r>
      <w:r w:rsidRPr="00C94E68">
        <w:rPr>
          <w:rFonts w:eastAsia="Times New Roman" w:cs="Times New Roman"/>
          <w:b/>
          <w:iCs/>
          <w:color w:val="000000" w:themeColor="text1"/>
          <w:szCs w:val="28"/>
        </w:rPr>
        <w:t>:</w:t>
      </w:r>
      <w:r w:rsidRPr="00C94E68">
        <w:rPr>
          <w:rFonts w:eastAsia="Times New Roman" w:cs="Times New Roman"/>
          <w:bCs/>
          <w:iCs/>
          <w:color w:val="000000" w:themeColor="text1"/>
          <w:szCs w:val="28"/>
        </w:rPr>
        <w:t xml:space="preserve"> Cho AB = M</w:t>
      </w:r>
      <w:r w:rsidR="009A4A11" w:rsidRPr="00C94E68">
        <w:rPr>
          <w:rFonts w:eastAsia="Times New Roman" w:cs="Times New Roman"/>
          <w:bCs/>
          <w:iCs/>
          <w:color w:val="000000" w:themeColor="text1"/>
          <w:szCs w:val="28"/>
        </w:rPr>
        <w:t>N</w:t>
      </w:r>
      <w:r w:rsidRPr="00C94E68">
        <w:rPr>
          <w:rFonts w:eastAsia="Times New Roman" w:cs="Times New Roman"/>
          <w:bCs/>
          <w:iCs/>
          <w:color w:val="000000" w:themeColor="text1"/>
          <w:szCs w:val="28"/>
        </w:rPr>
        <w:t xml:space="preserve"> và </w:t>
      </w:r>
      <w:r w:rsidRPr="00C94E68">
        <w:rPr>
          <w:rFonts w:eastAsia="Times New Roman" w:cs="Times New Roman"/>
          <w:bCs/>
          <w:iCs/>
          <w:color w:val="000000" w:themeColor="text1"/>
          <w:position w:val="-4"/>
          <w:szCs w:val="28"/>
        </w:rPr>
        <w:object w:dxaOrig="720" w:dyaOrig="340" w14:anchorId="2F29BF62">
          <v:shape id="_x0000_i1040" type="#_x0000_t75" style="width:36.5pt;height:16.5pt" o:ole="">
            <v:imagedata r:id="rId38" o:title=""/>
          </v:shape>
          <o:OLEObject Type="Embed" ProgID="Equation.DSMT4" ShapeID="_x0000_i1040" DrawAspect="Content" ObjectID="_1786464384" r:id="rId39"/>
        </w:object>
      </w:r>
      <w:r w:rsidRPr="00C94E68">
        <w:rPr>
          <w:rFonts w:eastAsia="Times New Roman" w:cs="Times New Roman"/>
          <w:bCs/>
          <w:iCs/>
          <w:color w:val="000000" w:themeColor="text1"/>
          <w:szCs w:val="28"/>
        </w:rPr>
        <w:t>. Cần bổ sung điều kiện gì để ∆ABC = ∆M</w:t>
      </w:r>
      <w:r w:rsidR="00090AE9">
        <w:rPr>
          <w:rFonts w:eastAsia="Times New Roman" w:cs="Times New Roman"/>
          <w:bCs/>
          <w:iCs/>
          <w:color w:val="000000" w:themeColor="text1"/>
          <w:szCs w:val="28"/>
        </w:rPr>
        <w:t>N</w:t>
      </w:r>
      <w:r w:rsidRPr="00C94E68">
        <w:rPr>
          <w:rFonts w:eastAsia="Times New Roman" w:cs="Times New Roman"/>
          <w:bCs/>
          <w:iCs/>
          <w:color w:val="000000" w:themeColor="text1"/>
          <w:szCs w:val="28"/>
        </w:rPr>
        <w:t>P theo trường hợp góc – cạnh – góc 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4E68" w:rsidRPr="00C94E68" w14:paraId="324DC7A7" w14:textId="77777777" w:rsidTr="00572D7A">
        <w:tc>
          <w:tcPr>
            <w:tcW w:w="2336" w:type="dxa"/>
          </w:tcPr>
          <w:p w14:paraId="3F63034C" w14:textId="2B9CCDED" w:rsidR="006C0DC9" w:rsidRPr="00C94E68" w:rsidRDefault="006C0DC9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A. AC = MP </w:t>
            </w:r>
          </w:p>
        </w:tc>
        <w:tc>
          <w:tcPr>
            <w:tcW w:w="2336" w:type="dxa"/>
          </w:tcPr>
          <w:p w14:paraId="54825F76" w14:textId="06EB40B4" w:rsidR="006C0DC9" w:rsidRPr="00C94E68" w:rsidRDefault="006C0DC9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B. </w:t>
            </w:r>
            <w:r w:rsidR="000F3D89" w:rsidRPr="00C94E68">
              <w:rPr>
                <w:rFonts w:eastAsia="Times New Roman" w:cs="Times New Roman"/>
                <w:bCs/>
                <w:iCs/>
                <w:color w:val="000000" w:themeColor="text1"/>
                <w:position w:val="-6"/>
                <w:szCs w:val="28"/>
              </w:rPr>
              <w:object w:dxaOrig="680" w:dyaOrig="360" w14:anchorId="5F73A489">
                <v:shape id="_x0000_i1041" type="#_x0000_t75" style="width:34pt;height:18.5pt" o:ole="">
                  <v:imagedata r:id="rId40" o:title=""/>
                </v:shape>
                <o:OLEObject Type="Embed" ProgID="Equation.DSMT4" ShapeID="_x0000_i1041" DrawAspect="Content" ObjectID="_1786464385" r:id="rId41"/>
              </w:object>
            </w:r>
          </w:p>
        </w:tc>
        <w:tc>
          <w:tcPr>
            <w:tcW w:w="2336" w:type="dxa"/>
          </w:tcPr>
          <w:p w14:paraId="28951E71" w14:textId="1A8FD27C" w:rsidR="006C0DC9" w:rsidRPr="00C94E68" w:rsidRDefault="000F3D89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C. </w:t>
            </w:r>
            <w:r w:rsidRPr="00C94E68">
              <w:rPr>
                <w:rFonts w:eastAsia="Times New Roman" w:cs="Times New Roman"/>
                <w:bCs/>
                <w:iCs/>
                <w:color w:val="000000" w:themeColor="text1"/>
                <w:position w:val="-6"/>
                <w:szCs w:val="28"/>
              </w:rPr>
              <w:object w:dxaOrig="680" w:dyaOrig="360" w14:anchorId="201B8AE0">
                <v:shape id="_x0000_i1042" type="#_x0000_t75" style="width:34pt;height:18.5pt" o:ole="">
                  <v:imagedata r:id="rId42" o:title=""/>
                </v:shape>
                <o:OLEObject Type="Embed" ProgID="Equation.DSMT4" ShapeID="_x0000_i1042" DrawAspect="Content" ObjectID="_1786464386" r:id="rId43"/>
              </w:object>
            </w: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337" w:type="dxa"/>
          </w:tcPr>
          <w:p w14:paraId="7BBD9017" w14:textId="7D604906" w:rsidR="006C0DC9" w:rsidRPr="00C94E68" w:rsidRDefault="000F3D89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D. </w:t>
            </w:r>
            <w:r w:rsidR="009A4A11" w:rsidRPr="00C94E68">
              <w:rPr>
                <w:rFonts w:eastAsia="Times New Roman" w:cs="Times New Roman"/>
                <w:bCs/>
                <w:iCs/>
                <w:color w:val="000000" w:themeColor="text1"/>
                <w:position w:val="-6"/>
                <w:szCs w:val="28"/>
              </w:rPr>
              <w:object w:dxaOrig="639" w:dyaOrig="360" w14:anchorId="48F27497">
                <v:shape id="_x0000_i1043" type="#_x0000_t75" style="width:32pt;height:18.5pt" o:ole="">
                  <v:imagedata r:id="rId44" o:title=""/>
                </v:shape>
                <o:OLEObject Type="Embed" ProgID="Equation.DSMT4" ShapeID="_x0000_i1043" DrawAspect="Content" ObjectID="_1786464387" r:id="rId45"/>
              </w:object>
            </w:r>
          </w:p>
        </w:tc>
      </w:tr>
    </w:tbl>
    <w:p w14:paraId="6A9801A0" w14:textId="5F56A69E" w:rsidR="000E49BA" w:rsidRPr="00C94E68" w:rsidRDefault="000E49BA" w:rsidP="00EB00CC">
      <w:pPr>
        <w:widowControl w:val="0"/>
        <w:spacing w:before="60" w:after="60" w:line="240" w:lineRule="auto"/>
        <w:jc w:val="both"/>
        <w:rPr>
          <w:rFonts w:eastAsia="Times New Roman" w:cs="Times New Roman"/>
          <w:bCs/>
          <w:iCs/>
          <w:color w:val="000000" w:themeColor="text1"/>
          <w:szCs w:val="28"/>
        </w:rPr>
      </w:pPr>
      <w:r w:rsidRPr="00C94E68">
        <w:rPr>
          <w:rFonts w:eastAsia="Times New Roman" w:cs="Times New Roman"/>
          <w:b/>
          <w:iCs/>
          <w:color w:val="000000" w:themeColor="text1"/>
          <w:szCs w:val="28"/>
        </w:rPr>
        <w:t xml:space="preserve">Câu 12: </w:t>
      </w:r>
      <w:r w:rsidR="0040160A" w:rsidRPr="00C94E68">
        <w:rPr>
          <w:rFonts w:eastAsia="Times New Roman" w:cs="Times New Roman"/>
          <w:bCs/>
          <w:iCs/>
          <w:color w:val="000000" w:themeColor="text1"/>
          <w:szCs w:val="28"/>
        </w:rPr>
        <w:t xml:space="preserve">Xét hai tam giác ABC và DEF có AB = DE; AC = FE; BC = DF; </w:t>
      </w:r>
      <w:r w:rsidR="0040160A" w:rsidRPr="00C94E68">
        <w:rPr>
          <w:rFonts w:eastAsia="Times New Roman" w:cs="Times New Roman"/>
          <w:bCs/>
          <w:iCs/>
          <w:color w:val="000000" w:themeColor="text1"/>
          <w:position w:val="-10"/>
          <w:szCs w:val="28"/>
        </w:rPr>
        <w:object w:dxaOrig="2180" w:dyaOrig="400" w14:anchorId="269C7611">
          <v:shape id="_x0000_i1044" type="#_x0000_t75" style="width:109pt;height:20.5pt" o:ole="">
            <v:imagedata r:id="rId46" o:title=""/>
          </v:shape>
          <o:OLEObject Type="Embed" ProgID="Equation.DSMT4" ShapeID="_x0000_i1044" DrawAspect="Content" ObjectID="_1786464388" r:id="rId47"/>
        </w:object>
      </w:r>
      <w:r w:rsidR="0040160A" w:rsidRPr="00C94E68">
        <w:rPr>
          <w:rFonts w:eastAsia="Times New Roman" w:cs="Times New Roman"/>
          <w:bCs/>
          <w:iCs/>
          <w:color w:val="000000" w:themeColor="text1"/>
          <w:szCs w:val="28"/>
        </w:rPr>
        <w:t>. Hãy chọn câu đúng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4E68" w:rsidRPr="00C94E68" w14:paraId="6849061C" w14:textId="77777777" w:rsidTr="0040160A">
        <w:tc>
          <w:tcPr>
            <w:tcW w:w="2336" w:type="dxa"/>
          </w:tcPr>
          <w:p w14:paraId="5378AC36" w14:textId="1B7193D4" w:rsidR="0040160A" w:rsidRPr="00C94E68" w:rsidRDefault="0040160A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A. </w:t>
            </w: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∆ABC = ∆DEF</w:t>
            </w:r>
          </w:p>
        </w:tc>
        <w:tc>
          <w:tcPr>
            <w:tcW w:w="2336" w:type="dxa"/>
          </w:tcPr>
          <w:p w14:paraId="577378FE" w14:textId="09C54AF4" w:rsidR="0040160A" w:rsidRPr="00C94E68" w:rsidRDefault="0040160A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B. </w:t>
            </w: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∆ABC = ∆EDF</w:t>
            </w:r>
          </w:p>
        </w:tc>
        <w:tc>
          <w:tcPr>
            <w:tcW w:w="2336" w:type="dxa"/>
          </w:tcPr>
          <w:p w14:paraId="03F59F43" w14:textId="39D52ACF" w:rsidR="0040160A" w:rsidRPr="00C94E68" w:rsidRDefault="0040160A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C. </w:t>
            </w: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∆ABC = ∆EFD</w:t>
            </w:r>
          </w:p>
        </w:tc>
        <w:tc>
          <w:tcPr>
            <w:tcW w:w="2337" w:type="dxa"/>
          </w:tcPr>
          <w:p w14:paraId="00EB91E7" w14:textId="143930BE" w:rsidR="0040160A" w:rsidRPr="00C94E68" w:rsidRDefault="0040160A" w:rsidP="00EB00CC">
            <w:pPr>
              <w:widowControl w:val="0"/>
              <w:spacing w:before="60" w:after="60"/>
              <w:jc w:val="both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C94E68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D. </w:t>
            </w: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∆ABC = ∆DFE</w:t>
            </w:r>
          </w:p>
        </w:tc>
      </w:tr>
    </w:tbl>
    <w:p w14:paraId="01BBD89B" w14:textId="648346EB" w:rsidR="00F91169" w:rsidRPr="00C94E68" w:rsidRDefault="00FE5A6A" w:rsidP="00EB00CC">
      <w:pPr>
        <w:widowControl w:val="0"/>
        <w:spacing w:before="60" w:after="60" w:line="240" w:lineRule="auto"/>
        <w:jc w:val="both"/>
        <w:rPr>
          <w:rFonts w:eastAsia="Times New Roman" w:cs="Times New Roman"/>
          <w:b/>
          <w:iCs/>
          <w:color w:val="000000" w:themeColor="text1"/>
          <w:szCs w:val="28"/>
        </w:rPr>
      </w:pPr>
      <w:r w:rsidRPr="00C94E68">
        <w:rPr>
          <w:rFonts w:eastAsia="Times New Roman" w:cs="Times New Roman"/>
          <w:b/>
          <w:iCs/>
          <w:color w:val="000000" w:themeColor="text1"/>
          <w:szCs w:val="28"/>
        </w:rPr>
        <w:t xml:space="preserve">II. TỰ LUẬN </w:t>
      </w:r>
      <w:r w:rsidR="002F11B0" w:rsidRPr="00C94E68">
        <w:rPr>
          <w:rFonts w:eastAsia="Times New Roman" w:cs="Times New Roman"/>
          <w:b/>
          <w:iCs/>
          <w:color w:val="000000" w:themeColor="text1"/>
          <w:szCs w:val="28"/>
        </w:rPr>
        <w:t xml:space="preserve"> (7,0 điểm)</w:t>
      </w:r>
    </w:p>
    <w:p w14:paraId="74BA9003" w14:textId="696697DA" w:rsidR="006A3001" w:rsidRPr="00C94E68" w:rsidRDefault="006A3001" w:rsidP="00EB00CC">
      <w:pPr>
        <w:widowControl w:val="0"/>
        <w:spacing w:before="60" w:after="60" w:line="240" w:lineRule="auto"/>
        <w:jc w:val="both"/>
        <w:rPr>
          <w:rFonts w:eastAsia="Times New Roman" w:cs="Times New Roman"/>
          <w:b/>
          <w:iCs/>
          <w:color w:val="000000" w:themeColor="text1"/>
          <w:szCs w:val="28"/>
        </w:rPr>
      </w:pPr>
      <w:r w:rsidRPr="00C94E68">
        <w:rPr>
          <w:rFonts w:eastAsia="Times New Roman" w:cs="Times New Roman"/>
          <w:b/>
          <w:iCs/>
          <w:color w:val="000000" w:themeColor="text1"/>
          <w:szCs w:val="28"/>
        </w:rPr>
        <w:t xml:space="preserve">Bài </w:t>
      </w:r>
      <w:r w:rsidR="002F11B0" w:rsidRPr="00C94E68">
        <w:rPr>
          <w:rFonts w:eastAsia="Times New Roman" w:cs="Times New Roman"/>
          <w:b/>
          <w:iCs/>
          <w:color w:val="000000" w:themeColor="text1"/>
          <w:szCs w:val="28"/>
        </w:rPr>
        <w:t>1(2,0 điểm)</w:t>
      </w:r>
      <w:r w:rsidR="001E2A4D" w:rsidRPr="00C94E68">
        <w:rPr>
          <w:rFonts w:eastAsia="Times New Roman" w:cs="Times New Roman"/>
          <w:b/>
          <w:iCs/>
          <w:color w:val="000000" w:themeColor="text1"/>
          <w:szCs w:val="28"/>
        </w:rPr>
        <w:t>:</w:t>
      </w:r>
    </w:p>
    <w:p w14:paraId="0F9B6E26" w14:textId="58DD5596" w:rsidR="006A3001" w:rsidRPr="00C94E68" w:rsidRDefault="006A3001" w:rsidP="00EB00CC">
      <w:pPr>
        <w:widowControl w:val="0"/>
        <w:spacing w:before="60" w:after="60" w:line="240" w:lineRule="auto"/>
        <w:jc w:val="center"/>
        <w:rPr>
          <w:rFonts w:eastAsia="Times New Roman" w:cs="Times New Roman"/>
          <w:b/>
          <w:iCs/>
          <w:color w:val="000000" w:themeColor="text1"/>
          <w:szCs w:val="28"/>
        </w:rPr>
      </w:pPr>
      <w:r w:rsidRPr="00C94E68">
        <w:rPr>
          <w:rFonts w:cs="Times New Roman"/>
          <w:noProof/>
          <w:color w:val="000000" w:themeColor="text1"/>
          <w:szCs w:val="28"/>
        </w:rPr>
        <w:drawing>
          <wp:inline distT="0" distB="0" distL="0" distR="0" wp14:anchorId="3E2934A8" wp14:editId="2A3280D9">
            <wp:extent cx="4390417" cy="2905328"/>
            <wp:effectExtent l="0" t="0" r="10160" b="9525"/>
            <wp:docPr id="7" name="Biểu đồ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7BE7485B" w14:textId="77777777" w:rsidR="00116482" w:rsidRPr="00C94E68" w:rsidRDefault="00116482" w:rsidP="00EB00CC">
      <w:pPr>
        <w:widowControl w:val="0"/>
        <w:spacing w:before="60" w:after="60" w:line="240" w:lineRule="auto"/>
        <w:jc w:val="both"/>
        <w:rPr>
          <w:rFonts w:eastAsia="Calibri" w:cs="Times New Roman"/>
          <w:bCs/>
          <w:color w:val="000000" w:themeColor="text1"/>
          <w:szCs w:val="28"/>
        </w:rPr>
      </w:pPr>
      <w:r w:rsidRPr="00C94E68">
        <w:rPr>
          <w:rFonts w:eastAsia="Calibri" w:cs="Times New Roman"/>
          <w:bCs/>
          <w:color w:val="000000" w:themeColor="text1"/>
          <w:szCs w:val="28"/>
        </w:rPr>
        <w:t>Biểu đồ đoạn thẳng ở hình 1 biểu diễn số người tham gia bảo hiểm y tế (BHYT) của nước ta ở một số năm trong giai đoạn từ năm 2010 đến năm 2019</w:t>
      </w:r>
    </w:p>
    <w:p w14:paraId="35240D72" w14:textId="43248F87" w:rsidR="00116482" w:rsidRPr="00C94E68" w:rsidRDefault="00116482" w:rsidP="00EB00CC">
      <w:pPr>
        <w:widowControl w:val="0"/>
        <w:spacing w:before="60" w:after="60" w:line="240" w:lineRule="auto"/>
        <w:jc w:val="both"/>
        <w:rPr>
          <w:rFonts w:eastAsia="Calibri" w:cs="Times New Roman"/>
          <w:bCs/>
          <w:color w:val="000000" w:themeColor="text1"/>
          <w:szCs w:val="28"/>
        </w:rPr>
      </w:pPr>
      <w:r w:rsidRPr="00C94E68">
        <w:rPr>
          <w:rFonts w:eastAsia="Calibri" w:cs="Times New Roman"/>
          <w:bCs/>
          <w:color w:val="000000" w:themeColor="text1"/>
          <w:szCs w:val="28"/>
        </w:rPr>
        <w:t>a) Lập bảng số liệu thống kê số người tham gia BHYT của nước ta theo mẫu sau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956"/>
        <w:gridCol w:w="1575"/>
        <w:gridCol w:w="1701"/>
        <w:gridCol w:w="1560"/>
        <w:gridCol w:w="1553"/>
      </w:tblGrid>
      <w:tr w:rsidR="00C94E68" w:rsidRPr="00C94E68" w14:paraId="25C0DB80" w14:textId="77777777" w:rsidTr="003771A3">
        <w:tc>
          <w:tcPr>
            <w:tcW w:w="2956" w:type="dxa"/>
            <w:vAlign w:val="center"/>
          </w:tcPr>
          <w:p w14:paraId="45D69191" w14:textId="7E34E3EA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color w:val="000000" w:themeColor="text1"/>
                <w:szCs w:val="28"/>
              </w:rPr>
              <w:t>Năm</w:t>
            </w:r>
          </w:p>
        </w:tc>
        <w:tc>
          <w:tcPr>
            <w:tcW w:w="1575" w:type="dxa"/>
            <w:vAlign w:val="center"/>
          </w:tcPr>
          <w:p w14:paraId="539B45C9" w14:textId="5D7D6FFB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color w:val="000000" w:themeColor="text1"/>
                <w:szCs w:val="28"/>
              </w:rPr>
              <w:t>2010</w:t>
            </w:r>
          </w:p>
        </w:tc>
        <w:tc>
          <w:tcPr>
            <w:tcW w:w="1701" w:type="dxa"/>
            <w:vAlign w:val="center"/>
          </w:tcPr>
          <w:p w14:paraId="06D10F42" w14:textId="4AA12B94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color w:val="000000" w:themeColor="text1"/>
                <w:szCs w:val="28"/>
              </w:rPr>
              <w:t>2013</w:t>
            </w:r>
          </w:p>
        </w:tc>
        <w:tc>
          <w:tcPr>
            <w:tcW w:w="1560" w:type="dxa"/>
            <w:vAlign w:val="center"/>
          </w:tcPr>
          <w:p w14:paraId="1D430549" w14:textId="70DCFC5E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color w:val="000000" w:themeColor="text1"/>
                <w:szCs w:val="28"/>
              </w:rPr>
              <w:t>2016</w:t>
            </w:r>
          </w:p>
        </w:tc>
        <w:tc>
          <w:tcPr>
            <w:tcW w:w="1553" w:type="dxa"/>
            <w:vAlign w:val="center"/>
          </w:tcPr>
          <w:p w14:paraId="2F2E7EBD" w14:textId="48937BF0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/>
                <w:color w:val="000000" w:themeColor="text1"/>
                <w:szCs w:val="28"/>
              </w:rPr>
              <w:t>2019</w:t>
            </w:r>
          </w:p>
        </w:tc>
      </w:tr>
      <w:tr w:rsidR="00C94E68" w:rsidRPr="00C94E68" w14:paraId="09E8E7BD" w14:textId="77777777" w:rsidTr="003771A3">
        <w:tc>
          <w:tcPr>
            <w:tcW w:w="2956" w:type="dxa"/>
            <w:vAlign w:val="center"/>
          </w:tcPr>
          <w:p w14:paraId="72B171DF" w14:textId="097FC98F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Cs/>
                <w:color w:val="000000" w:themeColor="text1"/>
                <w:szCs w:val="28"/>
              </w:rPr>
              <w:t>Số người tham gia BHYT (nghìn người)</w:t>
            </w:r>
          </w:p>
        </w:tc>
        <w:tc>
          <w:tcPr>
            <w:tcW w:w="1575" w:type="dxa"/>
            <w:vAlign w:val="center"/>
          </w:tcPr>
          <w:p w14:paraId="1C6A76F1" w14:textId="3C0BC63B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Cs/>
                <w:color w:val="000000" w:themeColor="text1"/>
                <w:szCs w:val="28"/>
              </w:rPr>
              <w:t>?</w:t>
            </w:r>
          </w:p>
        </w:tc>
        <w:tc>
          <w:tcPr>
            <w:tcW w:w="1701" w:type="dxa"/>
            <w:vAlign w:val="center"/>
          </w:tcPr>
          <w:p w14:paraId="3B61CA00" w14:textId="6AFE623E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Cs/>
                <w:color w:val="000000" w:themeColor="text1"/>
                <w:szCs w:val="28"/>
              </w:rPr>
              <w:t>?</w:t>
            </w:r>
          </w:p>
        </w:tc>
        <w:tc>
          <w:tcPr>
            <w:tcW w:w="1560" w:type="dxa"/>
            <w:vAlign w:val="center"/>
          </w:tcPr>
          <w:p w14:paraId="318F42A9" w14:textId="317EDD59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Cs/>
                <w:color w:val="000000" w:themeColor="text1"/>
                <w:szCs w:val="28"/>
              </w:rPr>
              <w:t>?</w:t>
            </w:r>
          </w:p>
        </w:tc>
        <w:tc>
          <w:tcPr>
            <w:tcW w:w="1553" w:type="dxa"/>
            <w:vAlign w:val="center"/>
          </w:tcPr>
          <w:p w14:paraId="5FFD0D02" w14:textId="70F63C94" w:rsidR="003771A3" w:rsidRPr="00C94E68" w:rsidRDefault="003771A3" w:rsidP="00EB00CC">
            <w:pPr>
              <w:widowControl w:val="0"/>
              <w:spacing w:before="60" w:after="60"/>
              <w:jc w:val="center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Cs/>
                <w:color w:val="000000" w:themeColor="text1"/>
                <w:szCs w:val="28"/>
              </w:rPr>
              <w:t>?</w:t>
            </w:r>
          </w:p>
        </w:tc>
      </w:tr>
    </w:tbl>
    <w:p w14:paraId="6CA301F6" w14:textId="778DE30E" w:rsidR="00116482" w:rsidRPr="00C94E68" w:rsidRDefault="003771A3" w:rsidP="00EB00CC">
      <w:pPr>
        <w:widowControl w:val="0"/>
        <w:spacing w:before="60" w:after="60" w:line="240" w:lineRule="auto"/>
        <w:jc w:val="both"/>
        <w:rPr>
          <w:rFonts w:eastAsia="Calibri" w:cs="Times New Roman"/>
          <w:bCs/>
          <w:color w:val="000000" w:themeColor="text1"/>
          <w:szCs w:val="28"/>
        </w:rPr>
      </w:pPr>
      <w:r w:rsidRPr="00C94E68">
        <w:rPr>
          <w:rFonts w:eastAsia="Calibri" w:cs="Times New Roman"/>
          <w:bCs/>
          <w:color w:val="000000" w:themeColor="text1"/>
          <w:szCs w:val="28"/>
        </w:rPr>
        <w:t>b) Số người tham gia BHYT năm 2019 tăng bao nhiêu phần trăm so với năm 2016 (làm tròn kết quả đến hàng phần trăm)</w:t>
      </w:r>
    </w:p>
    <w:p w14:paraId="5545F2E4" w14:textId="0F8A98FA" w:rsidR="008A5621" w:rsidRPr="00C94E68" w:rsidRDefault="003771A3" w:rsidP="00EB00CC">
      <w:pPr>
        <w:widowControl w:val="0"/>
        <w:spacing w:before="60" w:after="60" w:line="240" w:lineRule="auto"/>
        <w:jc w:val="both"/>
        <w:rPr>
          <w:rFonts w:eastAsia="Calibri" w:cs="Times New Roman"/>
          <w:bCs/>
          <w:color w:val="000000" w:themeColor="text1"/>
          <w:szCs w:val="28"/>
        </w:rPr>
      </w:pPr>
      <w:r w:rsidRPr="00C94E68">
        <w:rPr>
          <w:rFonts w:eastAsia="Calibri" w:cs="Times New Roman"/>
          <w:bCs/>
          <w:color w:val="000000" w:themeColor="text1"/>
          <w:szCs w:val="28"/>
        </w:rPr>
        <w:t>c) Dựa vào biểu đồ đoạn thẳng ở hình 1 nhận xét về số người tham gia BHYT ở nước ta trong các khoảng thời gian trên biểu đồ.</w:t>
      </w:r>
    </w:p>
    <w:p w14:paraId="5B40BEAB" w14:textId="5E04AB7F" w:rsidR="009C0320" w:rsidRPr="00C94E68" w:rsidRDefault="009C0320" w:rsidP="009C0320">
      <w:pPr>
        <w:widowControl w:val="0"/>
        <w:spacing w:before="60" w:after="60" w:line="240" w:lineRule="auto"/>
        <w:jc w:val="both"/>
        <w:rPr>
          <w:rFonts w:eastAsia="Calibri" w:cs="Times New Roman"/>
          <w:bCs/>
          <w:color w:val="000000" w:themeColor="text1"/>
          <w:szCs w:val="28"/>
        </w:rPr>
      </w:pPr>
      <w:r w:rsidRPr="00C94E68">
        <w:rPr>
          <w:rFonts w:eastAsia="Calibri" w:cs="Times New Roman"/>
          <w:b/>
          <w:color w:val="000000" w:themeColor="text1"/>
          <w:szCs w:val="28"/>
        </w:rPr>
        <w:t>Bài 2 (1,5 điểm):</w:t>
      </w:r>
      <w:r w:rsidRPr="00C94E68">
        <w:rPr>
          <w:rFonts w:eastAsia="Calibri" w:cs="Times New Roman"/>
          <w:color w:val="000000" w:themeColor="text1"/>
          <w:szCs w:val="28"/>
          <w:lang w:val="vi-VN"/>
        </w:rPr>
        <w:t xml:space="preserve"> </w:t>
      </w:r>
      <w:r w:rsidRPr="00C94E68">
        <w:rPr>
          <w:rFonts w:eastAsia="Calibri" w:cs="Times New Roman"/>
          <w:color w:val="000000" w:themeColor="text1"/>
          <w:szCs w:val="28"/>
        </w:rPr>
        <w:t xml:space="preserve">Một hộp có 16 chiếc thẻ cùng loại, mỗi thẻ được ghi một trong các số 1, 2, 3 ,…, 15, 16; hai thẻ khác nhau thì ghi hai số khác nhau. Rút ngẫu nhiên một thẻ trong hộp. </w:t>
      </w:r>
    </w:p>
    <w:p w14:paraId="5DDF9D8E" w14:textId="77777777" w:rsidR="009C0320" w:rsidRPr="00C94E68" w:rsidRDefault="009C0320" w:rsidP="009C0320">
      <w:pPr>
        <w:widowControl w:val="0"/>
        <w:spacing w:before="60" w:after="60" w:line="240" w:lineRule="auto"/>
        <w:jc w:val="both"/>
        <w:rPr>
          <w:rFonts w:eastAsia="Calibri" w:cs="Times New Roman"/>
          <w:color w:val="000000" w:themeColor="text1"/>
          <w:szCs w:val="28"/>
        </w:rPr>
      </w:pPr>
      <w:r w:rsidRPr="00C94E68">
        <w:rPr>
          <w:rFonts w:eastAsia="Calibri" w:cs="Times New Roman"/>
          <w:color w:val="000000" w:themeColor="text1"/>
          <w:szCs w:val="28"/>
        </w:rPr>
        <w:lastRenderedPageBreak/>
        <w:t xml:space="preserve">a) Tìm số phần tử của tập hợp B gồm các kết quả có thể xảy ra đối với số xuất hiện trên thẻ được rút ra. </w:t>
      </w:r>
    </w:p>
    <w:p w14:paraId="531B5961" w14:textId="74340F5C" w:rsidR="009C0320" w:rsidRPr="00C94E68" w:rsidRDefault="009C0320" w:rsidP="00EB00CC">
      <w:pPr>
        <w:widowControl w:val="0"/>
        <w:spacing w:before="60" w:after="60" w:line="240" w:lineRule="auto"/>
        <w:jc w:val="both"/>
        <w:rPr>
          <w:rFonts w:eastAsia="Calibri" w:cs="Times New Roman"/>
          <w:color w:val="000000" w:themeColor="text1"/>
          <w:szCs w:val="28"/>
        </w:rPr>
      </w:pPr>
      <w:r w:rsidRPr="00C94E68">
        <w:rPr>
          <w:rFonts w:eastAsia="Calibri" w:cs="Times New Roman"/>
          <w:color w:val="000000" w:themeColor="text1"/>
          <w:szCs w:val="28"/>
        </w:rPr>
        <w:t>b) Xét biến cố “ Số xuất hiện trên thẻ được rút ra là số chia hết cho 4” Tính xác xuất của biến cố đó.</w:t>
      </w:r>
    </w:p>
    <w:tbl>
      <w:tblPr>
        <w:tblStyle w:val="LiBang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6"/>
      </w:tblGrid>
      <w:tr w:rsidR="00C94E68" w:rsidRPr="00C94E68" w14:paraId="6C394178" w14:textId="77777777" w:rsidTr="00E61757">
        <w:tc>
          <w:tcPr>
            <w:tcW w:w="6996" w:type="dxa"/>
          </w:tcPr>
          <w:p w14:paraId="079254B0" w14:textId="48B74E52" w:rsidR="00E61757" w:rsidRPr="00C94E68" w:rsidRDefault="00E61757" w:rsidP="00EB00CC">
            <w:pPr>
              <w:widowControl w:val="0"/>
              <w:tabs>
                <w:tab w:val="left" w:pos="851"/>
                <w:tab w:val="left" w:pos="4536"/>
              </w:tabs>
              <w:spacing w:before="60" w:after="60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 xml:space="preserve">Bài </w:t>
            </w:r>
            <w:r w:rsidR="009C0320" w:rsidRPr="00C94E68">
              <w:rPr>
                <w:rFonts w:cs="Times New Roman"/>
                <w:b/>
                <w:color w:val="000000" w:themeColor="text1"/>
                <w:szCs w:val="28"/>
              </w:rPr>
              <w:t>3</w:t>
            </w:r>
            <w:r w:rsidR="00E4255C" w:rsidRPr="00C94E68">
              <w:rPr>
                <w:rFonts w:cs="Times New Roman"/>
                <w:b/>
                <w:color w:val="000000" w:themeColor="text1"/>
                <w:szCs w:val="28"/>
              </w:rPr>
              <w:t xml:space="preserve"> (1,0 điểm) </w:t>
            </w:r>
            <w:r w:rsidRPr="00C94E68">
              <w:rPr>
                <w:rFonts w:cs="Times New Roman"/>
                <w:b/>
                <w:color w:val="000000" w:themeColor="text1"/>
                <w:szCs w:val="28"/>
              </w:rPr>
              <w:t xml:space="preserve">: </w:t>
            </w:r>
            <w:r w:rsidRPr="00C94E6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Cho tam giác ABC có </w:t>
            </w:r>
            <w:r w:rsidRPr="00C94E68">
              <w:rPr>
                <w:rFonts w:cs="Times New Roman"/>
                <w:color w:val="000000" w:themeColor="text1"/>
                <w:position w:val="-10"/>
                <w:szCs w:val="28"/>
                <w:shd w:val="clear" w:color="auto" w:fill="FFFFFF"/>
              </w:rPr>
              <w:object w:dxaOrig="1640" w:dyaOrig="400" w14:anchorId="7EF7EDD2">
                <v:shape id="_x0000_i1045" type="#_x0000_t75" style="width:82pt;height:19.5pt" o:ole="">
                  <v:imagedata r:id="rId49" o:title=""/>
                </v:shape>
                <o:OLEObject Type="Embed" ProgID="Equation.DSMT4" ShapeID="_x0000_i1045" DrawAspect="Content" ObjectID="_1786464389" r:id="rId50"/>
              </w:object>
            </w:r>
            <w:r w:rsidRPr="00C94E6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. Tia phân giác của góc C cắt cạnh AB tại M. Tính số đo của </w:t>
            </w:r>
            <w:r w:rsidRPr="00C94E68">
              <w:rPr>
                <w:rFonts w:cs="Times New Roman"/>
                <w:color w:val="000000" w:themeColor="text1"/>
                <w:position w:val="-6"/>
                <w:szCs w:val="28"/>
                <w:shd w:val="clear" w:color="auto" w:fill="FFFFFF"/>
              </w:rPr>
              <w:object w:dxaOrig="620" w:dyaOrig="360" w14:anchorId="086B7E63">
                <v:shape id="_x0000_i1046" type="#_x0000_t75" style="width:31pt;height:18.5pt" o:ole="">
                  <v:imagedata r:id="rId51" o:title=""/>
                </v:shape>
                <o:OLEObject Type="Embed" ProgID="Equation.DSMT4" ShapeID="_x0000_i1046" DrawAspect="Content" ObjectID="_1786464390" r:id="rId52"/>
              </w:object>
            </w:r>
            <w:r w:rsidRPr="00C94E6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và </w:t>
            </w:r>
            <w:r w:rsidRPr="00C94E68">
              <w:rPr>
                <w:rFonts w:cs="Times New Roman"/>
                <w:color w:val="000000" w:themeColor="text1"/>
                <w:position w:val="-6"/>
                <w:szCs w:val="28"/>
                <w:shd w:val="clear" w:color="auto" w:fill="FFFFFF"/>
              </w:rPr>
              <w:object w:dxaOrig="600" w:dyaOrig="360" w14:anchorId="1EDC616D">
                <v:shape id="_x0000_i1047" type="#_x0000_t75" style="width:30.5pt;height:18.5pt" o:ole="">
                  <v:imagedata r:id="rId53" o:title=""/>
                </v:shape>
                <o:OLEObject Type="Embed" ProgID="Equation.DSMT4" ShapeID="_x0000_i1047" DrawAspect="Content" ObjectID="_1786464391" r:id="rId54"/>
              </w:object>
            </w:r>
            <w:r w:rsidRPr="00C94E6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496" w:type="dxa"/>
          </w:tcPr>
          <w:p w14:paraId="13C79F5C" w14:textId="257FE802" w:rsidR="00E61757" w:rsidRPr="00C94E68" w:rsidRDefault="00A76C84" w:rsidP="00EB00CC">
            <w:pPr>
              <w:widowControl w:val="0"/>
              <w:tabs>
                <w:tab w:val="left" w:pos="851"/>
                <w:tab w:val="left" w:pos="4536"/>
              </w:tabs>
              <w:spacing w:before="60" w:after="60"/>
              <w:jc w:val="right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</w:rPr>
              <w:drawing>
                <wp:inline distT="0" distB="0" distL="0" distR="0" wp14:anchorId="418B9496" wp14:editId="05E2A68B">
                  <wp:extent cx="1478241" cy="1387813"/>
                  <wp:effectExtent l="0" t="0" r="8255" b="0"/>
                  <wp:docPr id="17" name="Hình ảnh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065" cy="1397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630A0" w14:textId="61A0D56F" w:rsidR="00004182" w:rsidRPr="000D46A2" w:rsidRDefault="00004182" w:rsidP="00EB00CC">
      <w:pPr>
        <w:widowControl w:val="0"/>
        <w:spacing w:before="60" w:after="60" w:line="240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D46A2">
        <w:rPr>
          <w:rFonts w:cs="Times New Roman"/>
          <w:b/>
          <w:bCs/>
          <w:color w:val="000000" w:themeColor="text1"/>
          <w:szCs w:val="28"/>
        </w:rPr>
        <w:t>Bài 4</w:t>
      </w:r>
      <w:r w:rsidR="00E4255C" w:rsidRPr="000D46A2">
        <w:rPr>
          <w:rFonts w:cs="Times New Roman"/>
          <w:b/>
          <w:bCs/>
          <w:color w:val="000000" w:themeColor="text1"/>
          <w:szCs w:val="28"/>
        </w:rPr>
        <w:t xml:space="preserve"> (2,</w:t>
      </w:r>
      <w:r w:rsidR="00B34CED" w:rsidRPr="000D46A2">
        <w:rPr>
          <w:rFonts w:cs="Times New Roman"/>
          <w:b/>
          <w:bCs/>
          <w:color w:val="000000" w:themeColor="text1"/>
          <w:szCs w:val="28"/>
        </w:rPr>
        <w:t>5</w:t>
      </w:r>
      <w:r w:rsidR="00E4255C" w:rsidRPr="000D46A2">
        <w:rPr>
          <w:rFonts w:cs="Times New Roman"/>
          <w:b/>
          <w:bCs/>
          <w:color w:val="000000" w:themeColor="text1"/>
          <w:szCs w:val="28"/>
        </w:rPr>
        <w:t xml:space="preserve"> điểm)</w:t>
      </w:r>
      <w:r w:rsidRPr="000D46A2">
        <w:rPr>
          <w:rFonts w:cs="Times New Roman"/>
          <w:b/>
          <w:bCs/>
          <w:color w:val="000000" w:themeColor="text1"/>
          <w:szCs w:val="28"/>
        </w:rPr>
        <w:t xml:space="preserve">: </w:t>
      </w:r>
      <w:r w:rsidRPr="000D46A2">
        <w:rPr>
          <w:rFonts w:cs="Times New Roman"/>
          <w:color w:val="000000" w:themeColor="text1"/>
          <w:szCs w:val="28"/>
          <w:shd w:val="clear" w:color="auto" w:fill="FFFFFF"/>
        </w:rPr>
        <w:t xml:space="preserve">Cho tam giác ABC. Trên tia đối của tia AB, AC lần lượt lấy các điểm D và E sao cho AD = AB và AE = AC. </w:t>
      </w:r>
      <w:r w:rsidR="000D46A2" w:rsidRPr="000D46A2">
        <w:rPr>
          <w:rFonts w:cs="Times New Roman"/>
          <w:color w:val="000000"/>
          <w:szCs w:val="28"/>
          <w:shd w:val="clear" w:color="auto" w:fill="FFFFFF"/>
        </w:rPr>
        <w:t xml:space="preserve">Gọi M, N lần lượt là trung điểm của BC và DE. </w:t>
      </w:r>
      <w:r w:rsidRPr="000D46A2">
        <w:rPr>
          <w:rFonts w:cs="Times New Roman"/>
          <w:color w:val="000000" w:themeColor="text1"/>
          <w:szCs w:val="28"/>
        </w:rPr>
        <w:t>Chứng minh:</w:t>
      </w:r>
    </w:p>
    <w:p w14:paraId="5F5301DE" w14:textId="11F058D7" w:rsidR="00004182" w:rsidRPr="00C94E68" w:rsidRDefault="00004182" w:rsidP="00EB00CC">
      <w:pPr>
        <w:pStyle w:val="ThngthngWeb"/>
        <w:widowControl w:val="0"/>
        <w:spacing w:before="60" w:beforeAutospacing="0" w:after="60" w:afterAutospacing="0"/>
        <w:jc w:val="both"/>
        <w:rPr>
          <w:color w:val="000000" w:themeColor="text1"/>
          <w:sz w:val="28"/>
          <w:szCs w:val="28"/>
        </w:rPr>
      </w:pPr>
      <w:r w:rsidRPr="00C94E68">
        <w:rPr>
          <w:color w:val="000000" w:themeColor="text1"/>
          <w:sz w:val="28"/>
          <w:szCs w:val="28"/>
        </w:rPr>
        <w:t>a) ∆ABC = ∆ADE</w:t>
      </w:r>
      <w:r w:rsidR="005E5E88" w:rsidRPr="00C94E68">
        <w:rPr>
          <w:color w:val="000000" w:themeColor="text1"/>
          <w:sz w:val="28"/>
          <w:szCs w:val="28"/>
          <w:lang w:val="en-US"/>
        </w:rPr>
        <w:t xml:space="preserve"> </w:t>
      </w:r>
      <w:r w:rsidR="005E5E88" w:rsidRPr="00C94E68">
        <w:rPr>
          <w:color w:val="000000" w:themeColor="text1"/>
          <w:sz w:val="28"/>
          <w:szCs w:val="28"/>
        </w:rPr>
        <w:tab/>
      </w:r>
      <w:r w:rsidR="005E5E88" w:rsidRPr="00C94E68">
        <w:rPr>
          <w:color w:val="000000" w:themeColor="text1"/>
          <w:sz w:val="28"/>
          <w:szCs w:val="28"/>
        </w:rPr>
        <w:tab/>
      </w:r>
      <w:r w:rsidR="005E5E88" w:rsidRPr="00C94E68">
        <w:rPr>
          <w:color w:val="000000" w:themeColor="text1"/>
          <w:sz w:val="28"/>
          <w:szCs w:val="28"/>
        </w:rPr>
        <w:tab/>
      </w:r>
      <w:r w:rsidR="00A258B7" w:rsidRPr="00C94E68">
        <w:rPr>
          <w:color w:val="000000" w:themeColor="text1"/>
          <w:sz w:val="28"/>
          <w:szCs w:val="28"/>
        </w:rPr>
        <w:tab/>
      </w:r>
      <w:r w:rsidRPr="00C94E68">
        <w:rPr>
          <w:color w:val="000000" w:themeColor="text1"/>
          <w:sz w:val="28"/>
          <w:szCs w:val="28"/>
        </w:rPr>
        <w:t>b) DE = BC và DE song song với BC</w:t>
      </w:r>
    </w:p>
    <w:p w14:paraId="588033A1" w14:textId="573515D7" w:rsidR="00004182" w:rsidRPr="00C94E68" w:rsidRDefault="00A258B7" w:rsidP="00EB00CC">
      <w:pPr>
        <w:pStyle w:val="ThngthngWeb"/>
        <w:widowControl w:val="0"/>
        <w:spacing w:before="60" w:beforeAutospacing="0" w:after="60" w:afterAutospacing="0" w:line="360" w:lineRule="atLeast"/>
        <w:ind w:right="48"/>
        <w:jc w:val="both"/>
        <w:rPr>
          <w:color w:val="000000" w:themeColor="text1"/>
          <w:sz w:val="28"/>
          <w:szCs w:val="28"/>
        </w:rPr>
      </w:pPr>
      <w:r w:rsidRPr="00C94E68">
        <w:rPr>
          <w:color w:val="000000" w:themeColor="text1"/>
          <w:sz w:val="28"/>
          <w:szCs w:val="28"/>
        </w:rPr>
        <w:t>c) ∆AEN = ∆ACM;</w:t>
      </w:r>
      <w:r w:rsidRPr="00C94E68">
        <w:rPr>
          <w:color w:val="000000" w:themeColor="text1"/>
          <w:sz w:val="28"/>
          <w:szCs w:val="28"/>
        </w:rPr>
        <w:tab/>
      </w:r>
      <w:r w:rsidRPr="00C94E68">
        <w:rPr>
          <w:color w:val="000000" w:themeColor="text1"/>
          <w:sz w:val="28"/>
          <w:szCs w:val="28"/>
        </w:rPr>
        <w:tab/>
      </w:r>
      <w:r w:rsidRPr="00C94E68">
        <w:rPr>
          <w:color w:val="000000" w:themeColor="text1"/>
          <w:sz w:val="28"/>
          <w:szCs w:val="28"/>
        </w:rPr>
        <w:tab/>
        <w:t>d) M, A, N thẳng hàng.</w:t>
      </w:r>
    </w:p>
    <w:p w14:paraId="13BB2BB1" w14:textId="77777777" w:rsidR="000359E3" w:rsidRPr="00C94E68" w:rsidRDefault="000359E3" w:rsidP="00EB00CC">
      <w:pPr>
        <w:pStyle w:val="ThngthngWeb"/>
        <w:widowControl w:val="0"/>
        <w:spacing w:before="60" w:beforeAutospacing="0" w:after="60" w:afterAutospacing="0" w:line="360" w:lineRule="atLeast"/>
        <w:ind w:right="48"/>
        <w:jc w:val="center"/>
        <w:rPr>
          <w:color w:val="000000" w:themeColor="text1"/>
          <w:sz w:val="28"/>
          <w:szCs w:val="28"/>
          <w:lang w:val="en-US"/>
        </w:rPr>
      </w:pPr>
    </w:p>
    <w:p w14:paraId="2A93B69E" w14:textId="36C08BAD" w:rsidR="00C45A5F" w:rsidRPr="00C94E68" w:rsidRDefault="00C45A5F" w:rsidP="00EB00CC">
      <w:pPr>
        <w:pStyle w:val="ThngthngWeb"/>
        <w:widowControl w:val="0"/>
        <w:spacing w:before="60" w:beforeAutospacing="0" w:after="60" w:afterAutospacing="0" w:line="360" w:lineRule="atLeast"/>
        <w:ind w:right="48"/>
        <w:jc w:val="center"/>
        <w:rPr>
          <w:color w:val="000000" w:themeColor="text1"/>
          <w:sz w:val="28"/>
          <w:szCs w:val="28"/>
          <w:lang w:val="en-US"/>
        </w:rPr>
      </w:pPr>
      <w:r w:rsidRPr="00C94E68">
        <w:rPr>
          <w:color w:val="000000" w:themeColor="text1"/>
          <w:sz w:val="28"/>
          <w:szCs w:val="28"/>
          <w:lang w:val="en-US"/>
        </w:rPr>
        <w:t>--Hết--</w:t>
      </w:r>
    </w:p>
    <w:p w14:paraId="3F2E0BE0" w14:textId="77777777" w:rsidR="007F5D1F" w:rsidRPr="00C94E68" w:rsidRDefault="007F5D1F" w:rsidP="00EB00CC">
      <w:pPr>
        <w:widowControl w:val="0"/>
        <w:spacing w:line="240" w:lineRule="auto"/>
        <w:rPr>
          <w:rFonts w:eastAsia="Calibri" w:cs="Times New Roman"/>
          <w:b/>
          <w:color w:val="000000" w:themeColor="text1"/>
          <w:szCs w:val="28"/>
          <w:lang w:val="vi-VN"/>
        </w:rPr>
      </w:pPr>
    </w:p>
    <w:p w14:paraId="648A711B" w14:textId="77777777" w:rsidR="007F5D1F" w:rsidRPr="00C94E68" w:rsidRDefault="007F5D1F" w:rsidP="00EB00CC">
      <w:pPr>
        <w:widowControl w:val="0"/>
        <w:spacing w:line="240" w:lineRule="auto"/>
        <w:rPr>
          <w:rFonts w:eastAsia="Calibri" w:cs="Times New Roman"/>
          <w:b/>
          <w:color w:val="000000" w:themeColor="text1"/>
          <w:szCs w:val="28"/>
          <w:lang w:val="vi-VN"/>
        </w:rPr>
      </w:pPr>
    </w:p>
    <w:p w14:paraId="260B5B93" w14:textId="052B1406" w:rsidR="000E5351" w:rsidRPr="00C94E68" w:rsidRDefault="000E5351" w:rsidP="002F1D2D">
      <w:pPr>
        <w:pStyle w:val="oancuaDanhsach"/>
        <w:spacing w:after="0" w:line="240" w:lineRule="auto"/>
        <w:ind w:left="0"/>
        <w:jc w:val="center"/>
        <w:rPr>
          <w:rFonts w:cs="Times New Roman"/>
          <w:b/>
          <w:iCs/>
          <w:color w:val="000000" w:themeColor="text1"/>
          <w:szCs w:val="28"/>
        </w:rPr>
        <w:sectPr w:rsidR="000E5351" w:rsidRPr="00C94E68" w:rsidSect="005A4969">
          <w:pgSz w:w="11907" w:h="16840" w:code="9"/>
          <w:pgMar w:top="907" w:right="851" w:bottom="907" w:left="1701" w:header="720" w:footer="720" w:gutter="0"/>
          <w:cols w:space="720"/>
          <w:docGrid w:linePitch="360"/>
        </w:sectPr>
      </w:pPr>
    </w:p>
    <w:tbl>
      <w:tblPr>
        <w:tblW w:w="9689" w:type="dxa"/>
        <w:jc w:val="center"/>
        <w:tblLook w:val="04A0" w:firstRow="1" w:lastRow="0" w:firstColumn="1" w:lastColumn="0" w:noHBand="0" w:noVBand="1"/>
      </w:tblPr>
      <w:tblGrid>
        <w:gridCol w:w="4364"/>
        <w:gridCol w:w="5325"/>
      </w:tblGrid>
      <w:tr w:rsidR="009C252C" w:rsidRPr="00C94E68" w14:paraId="11DE5394" w14:textId="77777777" w:rsidTr="00AE1505">
        <w:trPr>
          <w:trHeight w:val="737"/>
          <w:jc w:val="center"/>
        </w:trPr>
        <w:tc>
          <w:tcPr>
            <w:tcW w:w="4364" w:type="dxa"/>
            <w:shd w:val="clear" w:color="auto" w:fill="auto"/>
          </w:tcPr>
          <w:p w14:paraId="285612C5" w14:textId="6F46A950" w:rsidR="009C252C" w:rsidRPr="00C94E68" w:rsidRDefault="009C252C" w:rsidP="002F1D2D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eastAsia="Calibri" w:cs="Times New Roman"/>
                <w:bCs/>
                <w:color w:val="000000" w:themeColor="text1"/>
                <w:szCs w:val="28"/>
              </w:rPr>
              <w:lastRenderedPageBreak/>
              <w:t xml:space="preserve">PHÒNG GD&amp;ĐT </w:t>
            </w:r>
            <w:r w:rsidR="00311B39">
              <w:rPr>
                <w:rFonts w:eastAsia="Calibri" w:cs="Times New Roman"/>
                <w:bCs/>
                <w:color w:val="000000" w:themeColor="text1"/>
                <w:szCs w:val="28"/>
              </w:rPr>
              <w:t>….</w:t>
            </w:r>
          </w:p>
          <w:p w14:paraId="091ADB9F" w14:textId="0F9AAD58" w:rsidR="009C252C" w:rsidRPr="00C94E68" w:rsidRDefault="009C252C" w:rsidP="002F1D2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49D828" wp14:editId="51E5B2BE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199390</wp:posOffset>
                      </wp:positionV>
                      <wp:extent cx="1181100" cy="6350"/>
                      <wp:effectExtent l="0" t="0" r="19050" b="317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811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806F9" id="Straight Connector 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15.7pt" to="149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"/>
                  </w:pict>
                </mc:Fallback>
              </mc:AlternateContent>
            </w:r>
            <w:r w:rsidRPr="00C94E68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 xml:space="preserve">TRƯỜNG </w:t>
            </w:r>
            <w:r w:rsidRPr="00C94E68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TH&amp;THCS </w:t>
            </w:r>
            <w:r w:rsidR="00311B39">
              <w:rPr>
                <w:rFonts w:eastAsia="Calibri" w:cs="Times New Roman"/>
                <w:b/>
                <w:color w:val="000000" w:themeColor="text1"/>
                <w:szCs w:val="28"/>
              </w:rPr>
              <w:t>….</w:t>
            </w:r>
          </w:p>
          <w:p w14:paraId="6668243F" w14:textId="77777777" w:rsidR="009C252C" w:rsidRPr="00C94E68" w:rsidRDefault="009C252C" w:rsidP="002F1D2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5325" w:type="dxa"/>
            <w:shd w:val="clear" w:color="auto" w:fill="auto"/>
          </w:tcPr>
          <w:p w14:paraId="28D643A7" w14:textId="77777777" w:rsidR="00C45A5F" w:rsidRPr="00C94E68" w:rsidRDefault="009C252C" w:rsidP="002F1D2D">
            <w:pPr>
              <w:spacing w:after="0" w:line="240" w:lineRule="auto"/>
              <w:jc w:val="center"/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</w:pP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 xml:space="preserve">ĐÁP ÁN ĐỀ KIỂM TRA </w:t>
            </w:r>
            <w:r w:rsidR="00C45A5F"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>GIỮA</w:t>
            </w: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 xml:space="preserve"> </w:t>
            </w:r>
          </w:p>
          <w:p w14:paraId="44437BA6" w14:textId="3EEE1A49" w:rsidR="009C252C" w:rsidRPr="00C94E68" w:rsidRDefault="009C252C" w:rsidP="002F1D2D">
            <w:pPr>
              <w:spacing w:after="0" w:line="240" w:lineRule="auto"/>
              <w:jc w:val="center"/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</w:pP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>HỌC KÌ I</w:t>
            </w:r>
            <w:r w:rsidR="00C45A5F" w:rsidRPr="00C94E68">
              <w:rPr>
                <w:rFonts w:cs="Times New Roman"/>
                <w:b/>
                <w:noProof/>
                <w:color w:val="000000" w:themeColor="text1"/>
                <w:szCs w:val="28"/>
                <w:lang w:val="nl-NL"/>
              </w:rPr>
              <w:t>I</w:t>
            </w:r>
          </w:p>
          <w:p w14:paraId="6BEB6552" w14:textId="77777777" w:rsidR="009C252C" w:rsidRPr="00C94E68" w:rsidRDefault="009C252C" w:rsidP="002F1D2D">
            <w:pPr>
              <w:spacing w:after="0" w:line="240" w:lineRule="auto"/>
              <w:jc w:val="center"/>
              <w:rPr>
                <w:rFonts w:cs="Times New Roman"/>
                <w:b/>
                <w:noProof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noProof/>
                <w:color w:val="000000" w:themeColor="text1"/>
                <w:szCs w:val="28"/>
              </w:rPr>
              <w:t>Môn: Toán 7 – Năm học 2022-2023</w:t>
            </w:r>
          </w:p>
          <w:p w14:paraId="409AE8B6" w14:textId="77777777" w:rsidR="009C252C" w:rsidRPr="00C94E68" w:rsidRDefault="009C252C" w:rsidP="002F1D2D">
            <w:pPr>
              <w:spacing w:after="0" w:line="240" w:lineRule="auto"/>
              <w:jc w:val="center"/>
              <w:rPr>
                <w:rFonts w:cs="Times New Roman"/>
                <w:b/>
                <w:noProof/>
                <w:color w:val="000000" w:themeColor="text1"/>
                <w:szCs w:val="28"/>
              </w:rPr>
            </w:pPr>
          </w:p>
        </w:tc>
      </w:tr>
    </w:tbl>
    <w:p w14:paraId="193916DB" w14:textId="77777777" w:rsidR="009C252C" w:rsidRPr="00C94E68" w:rsidRDefault="009C252C" w:rsidP="002F1D2D">
      <w:pPr>
        <w:spacing w:after="0" w:line="240" w:lineRule="auto"/>
        <w:contextualSpacing/>
        <w:rPr>
          <w:rFonts w:cs="Times New Roman"/>
          <w:b/>
          <w:color w:val="000000" w:themeColor="text1"/>
          <w:szCs w:val="28"/>
        </w:rPr>
      </w:pPr>
    </w:p>
    <w:p w14:paraId="3E2E8AFA" w14:textId="77777777" w:rsidR="009C252C" w:rsidRPr="00C94E68" w:rsidRDefault="009C252C" w:rsidP="002F1D2D">
      <w:pPr>
        <w:spacing w:after="0" w:line="240" w:lineRule="auto"/>
        <w:contextualSpacing/>
        <w:rPr>
          <w:rFonts w:cs="Times New Roman"/>
          <w:b/>
          <w:color w:val="000000" w:themeColor="text1"/>
          <w:szCs w:val="28"/>
        </w:rPr>
      </w:pPr>
      <w:r w:rsidRPr="00C94E68">
        <w:rPr>
          <w:rFonts w:cs="Times New Roman"/>
          <w:b/>
          <w:color w:val="000000" w:themeColor="text1"/>
          <w:szCs w:val="28"/>
        </w:rPr>
        <w:t xml:space="preserve">I. TRẮC NGHIỆM (3,0 điểm) </w:t>
      </w:r>
      <w:r w:rsidRPr="00C94E68">
        <w:rPr>
          <w:rFonts w:cs="Times New Roman"/>
          <w:bCs/>
          <w:i/>
          <w:iCs/>
          <w:color w:val="000000" w:themeColor="text1"/>
          <w:szCs w:val="28"/>
        </w:rPr>
        <w:t>Mỗi đáp án đúng được 0,25 điểm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776"/>
        <w:gridCol w:w="776"/>
        <w:gridCol w:w="776"/>
        <w:gridCol w:w="775"/>
        <w:gridCol w:w="775"/>
        <w:gridCol w:w="776"/>
        <w:gridCol w:w="776"/>
        <w:gridCol w:w="776"/>
        <w:gridCol w:w="788"/>
        <w:gridCol w:w="788"/>
        <w:gridCol w:w="788"/>
      </w:tblGrid>
      <w:tr w:rsidR="00C94E68" w:rsidRPr="00C94E68" w14:paraId="540A97F2" w14:textId="77777777" w:rsidTr="007F5D1F">
        <w:trPr>
          <w:trHeight w:val="393"/>
          <w:jc w:val="center"/>
        </w:trPr>
        <w:tc>
          <w:tcPr>
            <w:tcW w:w="775" w:type="dxa"/>
            <w:shd w:val="clear" w:color="auto" w:fill="FFFFFF" w:themeFill="background1"/>
            <w:vAlign w:val="center"/>
          </w:tcPr>
          <w:p w14:paraId="1A96743C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18F5EC5A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2D790845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173F1529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6A1B946B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3F19B47F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582E4DFE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0372EBA9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6AC75276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14:paraId="7BB36F2D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14:paraId="2DBD0A5C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14:paraId="48432C62" w14:textId="77777777" w:rsidR="009C252C" w:rsidRPr="00C94E68" w:rsidRDefault="009C252C" w:rsidP="002F1D2D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bCs/>
                <w:color w:val="000000" w:themeColor="text1"/>
                <w:szCs w:val="28"/>
              </w:rPr>
              <w:t>12</w:t>
            </w:r>
          </w:p>
        </w:tc>
      </w:tr>
      <w:tr w:rsidR="00C94E68" w:rsidRPr="00C94E68" w14:paraId="7AF4DE2F" w14:textId="77777777" w:rsidTr="007F5D1F">
        <w:trPr>
          <w:jc w:val="center"/>
        </w:trPr>
        <w:tc>
          <w:tcPr>
            <w:tcW w:w="775" w:type="dxa"/>
            <w:vAlign w:val="center"/>
          </w:tcPr>
          <w:p w14:paraId="357411C8" w14:textId="0950F770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776" w:type="dxa"/>
            <w:vAlign w:val="center"/>
          </w:tcPr>
          <w:p w14:paraId="40DAEA97" w14:textId="02313512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776" w:type="dxa"/>
            <w:vAlign w:val="center"/>
          </w:tcPr>
          <w:p w14:paraId="296680E4" w14:textId="678170BE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776" w:type="dxa"/>
            <w:vAlign w:val="center"/>
          </w:tcPr>
          <w:p w14:paraId="5C6B8318" w14:textId="6BCF27F3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775" w:type="dxa"/>
            <w:vAlign w:val="center"/>
          </w:tcPr>
          <w:p w14:paraId="23910883" w14:textId="053C89F2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775" w:type="dxa"/>
            <w:vAlign w:val="center"/>
          </w:tcPr>
          <w:p w14:paraId="0E00466F" w14:textId="7E84B558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776" w:type="dxa"/>
            <w:vAlign w:val="center"/>
          </w:tcPr>
          <w:p w14:paraId="3B9AD6AF" w14:textId="442DE628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776" w:type="dxa"/>
            <w:vAlign w:val="center"/>
          </w:tcPr>
          <w:p w14:paraId="3E2AC08E" w14:textId="2FE369AB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776" w:type="dxa"/>
            <w:vAlign w:val="center"/>
          </w:tcPr>
          <w:p w14:paraId="0929DE48" w14:textId="4259967E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788" w:type="dxa"/>
            <w:vAlign w:val="center"/>
          </w:tcPr>
          <w:p w14:paraId="264129B4" w14:textId="01EF43A8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788" w:type="dxa"/>
            <w:vAlign w:val="center"/>
          </w:tcPr>
          <w:p w14:paraId="2CE9A50D" w14:textId="53033C60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788" w:type="dxa"/>
            <w:vAlign w:val="center"/>
          </w:tcPr>
          <w:p w14:paraId="1A6DA237" w14:textId="3E301F7F" w:rsidR="007F5D1F" w:rsidRPr="00C94E68" w:rsidRDefault="00C45A5F" w:rsidP="002F1D2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</w:tr>
    </w:tbl>
    <w:p w14:paraId="1EFCB8D9" w14:textId="77777777" w:rsidR="009C252C" w:rsidRPr="00C94E68" w:rsidRDefault="009C252C" w:rsidP="002F1D2D">
      <w:pPr>
        <w:spacing w:after="0" w:line="240" w:lineRule="auto"/>
        <w:contextualSpacing/>
        <w:rPr>
          <w:rFonts w:cs="Times New Roman"/>
          <w:b/>
          <w:color w:val="000000" w:themeColor="text1"/>
          <w:szCs w:val="28"/>
        </w:rPr>
      </w:pPr>
      <w:r w:rsidRPr="00C94E68">
        <w:rPr>
          <w:rFonts w:cs="Times New Roman"/>
          <w:b/>
          <w:color w:val="000000" w:themeColor="text1"/>
          <w:szCs w:val="28"/>
        </w:rPr>
        <w:t>II. TỰ LUẬN (7,0 điểm)</w:t>
      </w:r>
    </w:p>
    <w:tbl>
      <w:tblPr>
        <w:tblStyle w:val="LiBang"/>
        <w:tblW w:w="5075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6805"/>
        <w:gridCol w:w="1125"/>
      </w:tblGrid>
      <w:tr w:rsidR="00C94E68" w:rsidRPr="00C94E68" w14:paraId="35169D49" w14:textId="77777777" w:rsidTr="00C94E68">
        <w:trPr>
          <w:trHeight w:val="337"/>
          <w:jc w:val="center"/>
        </w:trPr>
        <w:tc>
          <w:tcPr>
            <w:tcW w:w="521" w:type="pct"/>
            <w:vAlign w:val="center"/>
          </w:tcPr>
          <w:p w14:paraId="604C1567" w14:textId="77777777" w:rsidR="009C252C" w:rsidRPr="00C94E68" w:rsidRDefault="009C252C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Bài</w:t>
            </w:r>
          </w:p>
        </w:tc>
        <w:tc>
          <w:tcPr>
            <w:tcW w:w="299" w:type="pct"/>
          </w:tcPr>
          <w:p w14:paraId="61DDEF93" w14:textId="77777777" w:rsidR="009C252C" w:rsidRPr="00C94E68" w:rsidRDefault="009C252C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587" w:type="pct"/>
            <w:vAlign w:val="center"/>
          </w:tcPr>
          <w:p w14:paraId="1A3CCE78" w14:textId="77777777" w:rsidR="009C252C" w:rsidRPr="00C94E68" w:rsidRDefault="009C252C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Đáp án</w:t>
            </w:r>
          </w:p>
        </w:tc>
        <w:tc>
          <w:tcPr>
            <w:tcW w:w="594" w:type="pct"/>
            <w:vAlign w:val="center"/>
          </w:tcPr>
          <w:p w14:paraId="29C992EF" w14:textId="77777777" w:rsidR="009C252C" w:rsidRPr="00C94E68" w:rsidRDefault="009C252C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Điểm</w:t>
            </w:r>
          </w:p>
        </w:tc>
      </w:tr>
      <w:tr w:rsidR="00C94E68" w:rsidRPr="00C94E68" w14:paraId="6B69848B" w14:textId="77777777" w:rsidTr="00C94E68">
        <w:trPr>
          <w:trHeight w:val="337"/>
          <w:jc w:val="center"/>
        </w:trPr>
        <w:tc>
          <w:tcPr>
            <w:tcW w:w="521" w:type="pct"/>
            <w:vMerge w:val="restart"/>
            <w:vAlign w:val="center"/>
          </w:tcPr>
          <w:p w14:paraId="248CDD20" w14:textId="2FE18DAA" w:rsidR="00452089" w:rsidRPr="00C94E68" w:rsidRDefault="00707CAB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  <w:p w14:paraId="22EFF053" w14:textId="5CB963BB" w:rsidR="00452089" w:rsidRPr="00C94E68" w:rsidRDefault="00452089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(2,0 đ)</w:t>
            </w:r>
          </w:p>
        </w:tc>
        <w:tc>
          <w:tcPr>
            <w:tcW w:w="299" w:type="pct"/>
            <w:vAlign w:val="center"/>
          </w:tcPr>
          <w:p w14:paraId="69E35918" w14:textId="6DF1C7B2" w:rsidR="00452089" w:rsidRPr="00C94E68" w:rsidRDefault="00452089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a</w:t>
            </w:r>
          </w:p>
        </w:tc>
        <w:tc>
          <w:tcPr>
            <w:tcW w:w="3587" w:type="pct"/>
            <w:vAlign w:val="center"/>
          </w:tcPr>
          <w:p w14:paraId="4D1E8569" w14:textId="5B081E21" w:rsidR="00452089" w:rsidRPr="00C94E68" w:rsidRDefault="00452089" w:rsidP="00043A37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Ta có bảng số liệu sau</w:t>
            </w:r>
          </w:p>
          <w:tbl>
            <w:tblPr>
              <w:tblStyle w:val="LiBang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1177"/>
              <w:gridCol w:w="1177"/>
              <w:gridCol w:w="1177"/>
              <w:gridCol w:w="1211"/>
            </w:tblGrid>
            <w:tr w:rsidR="00C94E68" w:rsidRPr="00C94E68" w14:paraId="72183114" w14:textId="77777777" w:rsidTr="009F626A">
              <w:trPr>
                <w:trHeight w:val="260"/>
              </w:trPr>
              <w:tc>
                <w:tcPr>
                  <w:tcW w:w="1939" w:type="dxa"/>
                  <w:vAlign w:val="center"/>
                </w:tcPr>
                <w:p w14:paraId="688BBFDE" w14:textId="27525F09" w:rsidR="00452089" w:rsidRPr="00C94E68" w:rsidRDefault="00452089" w:rsidP="00043A37">
                  <w:pPr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Năm</w:t>
                  </w:r>
                </w:p>
              </w:tc>
              <w:tc>
                <w:tcPr>
                  <w:tcW w:w="1177" w:type="dxa"/>
                  <w:vAlign w:val="center"/>
                </w:tcPr>
                <w:p w14:paraId="544C9199" w14:textId="6ECD5617" w:rsidR="00452089" w:rsidRPr="00C94E68" w:rsidRDefault="00452089" w:rsidP="00043A37">
                  <w:pPr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2010</w:t>
                  </w:r>
                </w:p>
              </w:tc>
              <w:tc>
                <w:tcPr>
                  <w:tcW w:w="1177" w:type="dxa"/>
                  <w:vAlign w:val="center"/>
                </w:tcPr>
                <w:p w14:paraId="187A6E48" w14:textId="381A827F" w:rsidR="00452089" w:rsidRPr="00C94E68" w:rsidRDefault="00452089" w:rsidP="00043A37">
                  <w:pPr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2013</w:t>
                  </w:r>
                </w:p>
              </w:tc>
              <w:tc>
                <w:tcPr>
                  <w:tcW w:w="1177" w:type="dxa"/>
                  <w:vAlign w:val="center"/>
                </w:tcPr>
                <w:p w14:paraId="2BE56F83" w14:textId="34C47B64" w:rsidR="00452089" w:rsidRPr="00C94E68" w:rsidRDefault="00452089" w:rsidP="00043A37">
                  <w:pPr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2016</w:t>
                  </w:r>
                </w:p>
              </w:tc>
              <w:tc>
                <w:tcPr>
                  <w:tcW w:w="1211" w:type="dxa"/>
                  <w:vAlign w:val="center"/>
                </w:tcPr>
                <w:p w14:paraId="1BF3C6A4" w14:textId="456F075B" w:rsidR="00452089" w:rsidRPr="00C94E68" w:rsidRDefault="00452089" w:rsidP="00043A37">
                  <w:pPr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2019</w:t>
                  </w:r>
                </w:p>
              </w:tc>
            </w:tr>
            <w:tr w:rsidR="00C94E68" w:rsidRPr="00C94E68" w14:paraId="3EE6A5CC" w14:textId="77777777" w:rsidTr="009F626A">
              <w:trPr>
                <w:trHeight w:val="1042"/>
              </w:trPr>
              <w:tc>
                <w:tcPr>
                  <w:tcW w:w="1939" w:type="dxa"/>
                  <w:vAlign w:val="center"/>
                </w:tcPr>
                <w:p w14:paraId="251FD29D" w14:textId="1C84FAE2" w:rsidR="00452089" w:rsidRPr="00C94E68" w:rsidRDefault="00452089" w:rsidP="00043A37">
                  <w:pPr>
                    <w:jc w:val="center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color w:val="000000" w:themeColor="text1"/>
                      <w:szCs w:val="28"/>
                    </w:rPr>
                    <w:t>Số người tham gia BHYT (nghìn người)</w:t>
                  </w:r>
                </w:p>
              </w:tc>
              <w:tc>
                <w:tcPr>
                  <w:tcW w:w="1177" w:type="dxa"/>
                  <w:vAlign w:val="center"/>
                </w:tcPr>
                <w:p w14:paraId="50DF9EBC" w14:textId="2B6C8867" w:rsidR="00452089" w:rsidRPr="00C94E68" w:rsidRDefault="00452089" w:rsidP="00043A37">
                  <w:pPr>
                    <w:jc w:val="center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color w:val="000000" w:themeColor="text1"/>
                      <w:szCs w:val="28"/>
                    </w:rPr>
                    <w:t>52407,1</w:t>
                  </w:r>
                </w:p>
              </w:tc>
              <w:tc>
                <w:tcPr>
                  <w:tcW w:w="1177" w:type="dxa"/>
                  <w:vAlign w:val="center"/>
                </w:tcPr>
                <w:p w14:paraId="2DD97A00" w14:textId="6377486D" w:rsidR="00452089" w:rsidRPr="00C94E68" w:rsidRDefault="00452089" w:rsidP="00043A37">
                  <w:pPr>
                    <w:jc w:val="center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color w:val="000000" w:themeColor="text1"/>
                      <w:szCs w:val="28"/>
                    </w:rPr>
                    <w:t>61764,3</w:t>
                  </w:r>
                </w:p>
              </w:tc>
              <w:tc>
                <w:tcPr>
                  <w:tcW w:w="1177" w:type="dxa"/>
                  <w:vAlign w:val="center"/>
                </w:tcPr>
                <w:p w14:paraId="0B2A1477" w14:textId="5DECC21C" w:rsidR="00452089" w:rsidRPr="00C94E68" w:rsidRDefault="00452089" w:rsidP="00043A37">
                  <w:pPr>
                    <w:jc w:val="center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color w:val="000000" w:themeColor="text1"/>
                      <w:szCs w:val="28"/>
                    </w:rPr>
                    <w:t>75915,2</w:t>
                  </w:r>
                </w:p>
              </w:tc>
              <w:tc>
                <w:tcPr>
                  <w:tcW w:w="1211" w:type="dxa"/>
                  <w:vAlign w:val="center"/>
                </w:tcPr>
                <w:p w14:paraId="685FD120" w14:textId="297169E1" w:rsidR="00452089" w:rsidRPr="00C94E68" w:rsidRDefault="00452089" w:rsidP="00043A37">
                  <w:pPr>
                    <w:jc w:val="center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C94E68">
                    <w:rPr>
                      <w:rFonts w:cs="Times New Roman"/>
                      <w:color w:val="000000" w:themeColor="text1"/>
                      <w:szCs w:val="28"/>
                    </w:rPr>
                    <w:t>85745,4</w:t>
                  </w:r>
                </w:p>
              </w:tc>
            </w:tr>
          </w:tbl>
          <w:p w14:paraId="51DDEFB8" w14:textId="7FB13A82" w:rsidR="00452089" w:rsidRPr="00C94E68" w:rsidRDefault="00452089" w:rsidP="00043A37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94" w:type="pct"/>
          </w:tcPr>
          <w:p w14:paraId="4F44CCE3" w14:textId="77777777" w:rsidR="00EB00CC" w:rsidRPr="00C94E68" w:rsidRDefault="00EB00CC" w:rsidP="00EB00CC">
            <w:pPr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696E46DD" w14:textId="77777777" w:rsidR="004050C0" w:rsidRPr="00C94E68" w:rsidRDefault="004050C0" w:rsidP="004050C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4A42454D" w14:textId="749DEBDC" w:rsidR="00EB00CC" w:rsidRPr="00C94E68" w:rsidRDefault="004050C0" w:rsidP="004050C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1,0</w:t>
            </w:r>
          </w:p>
        </w:tc>
      </w:tr>
      <w:tr w:rsidR="00C94E68" w:rsidRPr="00C94E68" w14:paraId="3A1D52ED" w14:textId="77777777" w:rsidTr="00C94E68">
        <w:trPr>
          <w:trHeight w:val="337"/>
          <w:jc w:val="center"/>
        </w:trPr>
        <w:tc>
          <w:tcPr>
            <w:tcW w:w="521" w:type="pct"/>
            <w:vMerge/>
            <w:vAlign w:val="center"/>
          </w:tcPr>
          <w:p w14:paraId="26918BC0" w14:textId="77777777" w:rsidR="00452089" w:rsidRPr="00C94E68" w:rsidRDefault="00452089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99" w:type="pct"/>
            <w:vAlign w:val="center"/>
          </w:tcPr>
          <w:p w14:paraId="38AAFD79" w14:textId="6F86DDB7" w:rsidR="00452089" w:rsidRPr="00C94E68" w:rsidRDefault="00452089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b</w:t>
            </w:r>
          </w:p>
        </w:tc>
        <w:tc>
          <w:tcPr>
            <w:tcW w:w="3587" w:type="pct"/>
            <w:vAlign w:val="center"/>
          </w:tcPr>
          <w:p w14:paraId="27D2D5CA" w14:textId="6178AF81" w:rsidR="00452089" w:rsidRPr="00C94E68" w:rsidRDefault="00452089" w:rsidP="00043A37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Tỉ số phần trăm giữa số người tham gia BHYT năm 2019 và số người tham gia BHYT năm 2016 là:</w:t>
            </w:r>
          </w:p>
          <w:p w14:paraId="6344F272" w14:textId="71A372E7" w:rsidR="00452089" w:rsidRPr="00C94E68" w:rsidRDefault="00452089" w:rsidP="00043A3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position w:val="-28"/>
                <w:szCs w:val="28"/>
              </w:rPr>
              <w:object w:dxaOrig="2620" w:dyaOrig="660" w14:anchorId="1628A6EF">
                <v:shape id="_x0000_i1048" type="#_x0000_t75" style="width:163pt;height:41pt" o:ole="">
                  <v:imagedata r:id="rId56" o:title=""/>
                </v:shape>
                <o:OLEObject Type="Embed" ProgID="Equation.DSMT4" ShapeID="_x0000_i1048" DrawAspect="Content" ObjectID="_1786464392" r:id="rId57"/>
              </w:object>
            </w:r>
          </w:p>
          <w:p w14:paraId="12CAD1B1" w14:textId="74CAE0A4" w:rsidR="00452089" w:rsidRPr="00C94E68" w:rsidRDefault="00452089" w:rsidP="00043A3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Vậy số người tham gia BHYT năm 2019 tăng khoảng 12,95% so với năm 2016</w:t>
            </w:r>
          </w:p>
        </w:tc>
        <w:tc>
          <w:tcPr>
            <w:tcW w:w="594" w:type="pct"/>
          </w:tcPr>
          <w:p w14:paraId="2B4BD8AA" w14:textId="77777777" w:rsidR="00452089" w:rsidRPr="00C94E68" w:rsidRDefault="00452089" w:rsidP="00EB00CC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4C91C7D3" w14:textId="77777777" w:rsidR="00EB00CC" w:rsidRPr="00C94E68" w:rsidRDefault="00EB00CC" w:rsidP="00EB00CC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09DB38C3" w14:textId="31DBAEC2" w:rsidR="00EB00CC" w:rsidRPr="00C94E68" w:rsidRDefault="00EB00CC" w:rsidP="00EB00CC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0,5</w:t>
            </w:r>
          </w:p>
        </w:tc>
      </w:tr>
      <w:tr w:rsidR="00C94E68" w:rsidRPr="00C94E68" w14:paraId="19359A27" w14:textId="77777777" w:rsidTr="00C94E68">
        <w:trPr>
          <w:trHeight w:val="337"/>
          <w:jc w:val="center"/>
        </w:trPr>
        <w:tc>
          <w:tcPr>
            <w:tcW w:w="521" w:type="pct"/>
            <w:vMerge/>
            <w:vAlign w:val="center"/>
          </w:tcPr>
          <w:p w14:paraId="5908BBEB" w14:textId="77777777" w:rsidR="00452089" w:rsidRPr="00C94E68" w:rsidRDefault="00452089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99" w:type="pct"/>
            <w:vAlign w:val="center"/>
          </w:tcPr>
          <w:p w14:paraId="3F1E10FF" w14:textId="23F49E9B" w:rsidR="00452089" w:rsidRPr="00C94E68" w:rsidRDefault="00452089" w:rsidP="00043A37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c</w:t>
            </w:r>
          </w:p>
        </w:tc>
        <w:tc>
          <w:tcPr>
            <w:tcW w:w="3587" w:type="pct"/>
            <w:vAlign w:val="center"/>
          </w:tcPr>
          <w:p w14:paraId="7F7ECC51" w14:textId="00A68FE1" w:rsidR="00452089" w:rsidRPr="00C94E68" w:rsidRDefault="00452089" w:rsidP="00043A37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c) Dựa vào biểu đồ đoạn thẳng ta thấy số người tham gia BHYT ở nước ta liên tục tăng trong các khoảng thời gian trên biểu đồ</w:t>
            </w:r>
          </w:p>
        </w:tc>
        <w:tc>
          <w:tcPr>
            <w:tcW w:w="594" w:type="pct"/>
          </w:tcPr>
          <w:p w14:paraId="58505A7A" w14:textId="77777777" w:rsidR="00452089" w:rsidRPr="00C94E68" w:rsidRDefault="00452089" w:rsidP="00EB00CC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3E713CC8" w14:textId="6F20E15A" w:rsidR="00EB00CC" w:rsidRPr="00C94E68" w:rsidRDefault="00EB00CC" w:rsidP="00EB00CC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0,5</w:t>
            </w:r>
          </w:p>
        </w:tc>
      </w:tr>
      <w:tr w:rsidR="00C94E68" w:rsidRPr="00C94E68" w14:paraId="7D7D45C0" w14:textId="77777777" w:rsidTr="00C94E68">
        <w:trPr>
          <w:trHeight w:val="337"/>
          <w:jc w:val="center"/>
        </w:trPr>
        <w:tc>
          <w:tcPr>
            <w:tcW w:w="521" w:type="pct"/>
            <w:vAlign w:val="center"/>
          </w:tcPr>
          <w:p w14:paraId="4F5267C6" w14:textId="7CF058BA" w:rsidR="009C0320" w:rsidRPr="00C94E68" w:rsidRDefault="009C0320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  <w:p w14:paraId="2E9E2B34" w14:textId="2763E4EF" w:rsidR="009C0320" w:rsidRPr="00C94E68" w:rsidRDefault="009C0320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(1,5 đ)</w:t>
            </w:r>
          </w:p>
        </w:tc>
        <w:tc>
          <w:tcPr>
            <w:tcW w:w="299" w:type="pct"/>
            <w:vAlign w:val="center"/>
          </w:tcPr>
          <w:p w14:paraId="04EC25FD" w14:textId="77777777" w:rsidR="009C0320" w:rsidRPr="00C94E68" w:rsidRDefault="009C0320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587" w:type="pct"/>
            <w:vAlign w:val="center"/>
          </w:tcPr>
          <w:p w14:paraId="7893ADD2" w14:textId="77777777" w:rsidR="009C0320" w:rsidRPr="00C94E68" w:rsidRDefault="009C0320" w:rsidP="009C0320">
            <w:pPr>
              <w:rPr>
                <w:color w:val="000000" w:themeColor="text1"/>
              </w:rPr>
            </w:pPr>
            <w:r w:rsidRPr="00C94E68">
              <w:rPr>
                <w:color w:val="000000" w:themeColor="text1"/>
              </w:rPr>
              <w:t>a) Tập hợp gồm các kết quả có thể xảy ra đối với số xuất hiện trên thẻ được rút ra là:   B = {1; 2; 3;…;15;16}</w:t>
            </w:r>
          </w:p>
          <w:p w14:paraId="54805769" w14:textId="77777777" w:rsidR="009C0320" w:rsidRPr="00C94E68" w:rsidRDefault="009C0320" w:rsidP="009C0320">
            <w:pPr>
              <w:rPr>
                <w:color w:val="000000" w:themeColor="text1"/>
              </w:rPr>
            </w:pPr>
            <w:r w:rsidRPr="00C94E68">
              <w:rPr>
                <w:color w:val="000000" w:themeColor="text1"/>
              </w:rPr>
              <w:t>Số phần tử của tập hợp B là 16</w:t>
            </w:r>
          </w:p>
          <w:p w14:paraId="5AA63661" w14:textId="77777777" w:rsidR="009C0320" w:rsidRPr="00C94E68" w:rsidRDefault="009C0320" w:rsidP="009C0320">
            <w:pPr>
              <w:rPr>
                <w:color w:val="000000" w:themeColor="text1"/>
              </w:rPr>
            </w:pPr>
            <w:r w:rsidRPr="00C94E68">
              <w:rPr>
                <w:color w:val="000000" w:themeColor="text1"/>
              </w:rPr>
              <w:t>c) Có ba kết quả thuận lợi cho biến cố “Số xuất hiện trên thẻ được rút ra là số chia hết cho 4” là 4; 8; 12; 16</w:t>
            </w:r>
          </w:p>
          <w:p w14:paraId="727A01F2" w14:textId="3580FBE9" w:rsidR="009C0320" w:rsidRPr="00C94E68" w:rsidRDefault="009C0320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color w:val="000000" w:themeColor="text1"/>
              </w:rPr>
              <w:t xml:space="preserve">Vì thế, xác xuất của biến cố đó là </w:t>
            </w:r>
            <w:r w:rsidRPr="00C94E68">
              <w:rPr>
                <w:color w:val="000000" w:themeColor="text1"/>
                <w:position w:val="-24"/>
              </w:rPr>
              <w:object w:dxaOrig="720" w:dyaOrig="620" w14:anchorId="3E525BAC">
                <v:shape id="_x0000_i1049" type="#_x0000_t75" style="width:36.5pt;height:31pt" o:ole="">
                  <v:imagedata r:id="rId58" o:title=""/>
                </v:shape>
                <o:OLEObject Type="Embed" ProgID="Equation.DSMT4" ShapeID="_x0000_i1049" DrawAspect="Content" ObjectID="_1786464393" r:id="rId59"/>
              </w:object>
            </w:r>
          </w:p>
        </w:tc>
        <w:tc>
          <w:tcPr>
            <w:tcW w:w="594" w:type="pct"/>
          </w:tcPr>
          <w:p w14:paraId="304CD6DD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0,5</w:t>
            </w:r>
          </w:p>
          <w:p w14:paraId="0EDB9F20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1A744301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0,25</w:t>
            </w:r>
          </w:p>
          <w:p w14:paraId="793B2F90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6E9C9BF9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0,25</w:t>
            </w:r>
          </w:p>
          <w:p w14:paraId="0918989F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4DA9931B" w14:textId="0FA3B44D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0,5</w:t>
            </w:r>
          </w:p>
        </w:tc>
      </w:tr>
      <w:tr w:rsidR="00C94E68" w:rsidRPr="00C94E68" w14:paraId="2F10C44B" w14:textId="77777777" w:rsidTr="00C94E68">
        <w:trPr>
          <w:trHeight w:val="337"/>
          <w:jc w:val="center"/>
        </w:trPr>
        <w:tc>
          <w:tcPr>
            <w:tcW w:w="521" w:type="pct"/>
            <w:vAlign w:val="center"/>
          </w:tcPr>
          <w:p w14:paraId="4782C4F7" w14:textId="68AA1069" w:rsidR="009C0320" w:rsidRPr="00C94E68" w:rsidRDefault="001E2A4D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3</w:t>
            </w:r>
          </w:p>
          <w:p w14:paraId="5AE32BC2" w14:textId="2D074BF2" w:rsidR="009C0320" w:rsidRPr="00C94E68" w:rsidRDefault="009C0320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(1,0 đ)</w:t>
            </w:r>
          </w:p>
        </w:tc>
        <w:tc>
          <w:tcPr>
            <w:tcW w:w="299" w:type="pct"/>
            <w:vAlign w:val="center"/>
          </w:tcPr>
          <w:p w14:paraId="58128E50" w14:textId="77777777" w:rsidR="009C0320" w:rsidRPr="00C94E68" w:rsidRDefault="009C0320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587" w:type="pct"/>
            <w:vAlign w:val="center"/>
          </w:tcPr>
          <w:p w14:paraId="7B66D3E7" w14:textId="77777777" w:rsidR="009C0320" w:rsidRPr="00C94E68" w:rsidRDefault="009C0320" w:rsidP="009C0320">
            <w:pPr>
              <w:rPr>
                <w:color w:val="000000" w:themeColor="text1"/>
              </w:rPr>
            </w:pPr>
            <w:r w:rsidRPr="00C94E68">
              <w:rPr>
                <w:color w:val="000000" w:themeColor="text1"/>
              </w:rPr>
              <w:t xml:space="preserve">Ta có </w:t>
            </w:r>
            <w:r w:rsidRPr="00C94E68">
              <w:rPr>
                <w:color w:val="000000" w:themeColor="text1"/>
                <w:position w:val="-6"/>
              </w:rPr>
              <w:object w:dxaOrig="3980" w:dyaOrig="360" w14:anchorId="74B93CD4">
                <v:shape id="_x0000_i1050" type="#_x0000_t75" style="width:199pt;height:18pt" o:ole="">
                  <v:imagedata r:id="rId60" o:title=""/>
                </v:shape>
                <o:OLEObject Type="Embed" ProgID="Equation.DSMT4" ShapeID="_x0000_i1050" DrawAspect="Content" ObjectID="_1786464394" r:id="rId61"/>
              </w:object>
            </w:r>
          </w:p>
          <w:p w14:paraId="32DC4C77" w14:textId="77777777" w:rsidR="009C0320" w:rsidRPr="00C94E68" w:rsidRDefault="009C0320" w:rsidP="009C0320">
            <w:pPr>
              <w:rPr>
                <w:color w:val="000000" w:themeColor="text1"/>
              </w:rPr>
            </w:pPr>
            <w:r w:rsidRPr="00C94E68">
              <w:rPr>
                <w:color w:val="000000" w:themeColor="text1"/>
              </w:rPr>
              <w:t xml:space="preserve">Tia CM là tia phân giác của góc </w:t>
            </w:r>
            <w:r w:rsidRPr="00C94E68">
              <w:rPr>
                <w:color w:val="000000" w:themeColor="text1"/>
                <w:position w:val="-6"/>
              </w:rPr>
              <w:object w:dxaOrig="240" w:dyaOrig="360" w14:anchorId="015F8C34">
                <v:shape id="_x0000_i1051" type="#_x0000_t75" style="width:12pt;height:18pt" o:ole="">
                  <v:imagedata r:id="rId62" o:title=""/>
                </v:shape>
                <o:OLEObject Type="Embed" ProgID="Equation.DSMT4" ShapeID="_x0000_i1051" DrawAspect="Content" ObjectID="_1786464395" r:id="rId63"/>
              </w:object>
            </w:r>
            <w:r w:rsidRPr="00C94E68">
              <w:rPr>
                <w:color w:val="000000" w:themeColor="text1"/>
              </w:rPr>
              <w:t xml:space="preserve">, do đó </w:t>
            </w:r>
            <w:r w:rsidRPr="00C94E68">
              <w:rPr>
                <w:color w:val="000000" w:themeColor="text1"/>
                <w:position w:val="-24"/>
              </w:rPr>
              <w:object w:dxaOrig="2000" w:dyaOrig="660" w14:anchorId="49924BAE">
                <v:shape id="_x0000_i1052" type="#_x0000_t75" style="width:100pt;height:32.5pt" o:ole="">
                  <v:imagedata r:id="rId64" o:title=""/>
                </v:shape>
                <o:OLEObject Type="Embed" ProgID="Equation.DSMT4" ShapeID="_x0000_i1052" DrawAspect="Content" ObjectID="_1786464396" r:id="rId65"/>
              </w:object>
            </w:r>
          </w:p>
          <w:p w14:paraId="486E3B56" w14:textId="77777777" w:rsidR="009C0320" w:rsidRPr="00C94E68" w:rsidRDefault="009C0320" w:rsidP="009C0320">
            <w:pPr>
              <w:rPr>
                <w:color w:val="000000" w:themeColor="text1"/>
              </w:rPr>
            </w:pPr>
            <w:r w:rsidRPr="00C94E68">
              <w:rPr>
                <w:color w:val="000000" w:themeColor="text1"/>
              </w:rPr>
              <w:t>Suy ra</w:t>
            </w:r>
          </w:p>
          <w:p w14:paraId="47E71E5F" w14:textId="77777777" w:rsidR="009C0320" w:rsidRPr="00C94E68" w:rsidRDefault="009C0320" w:rsidP="009C0320">
            <w:pPr>
              <w:rPr>
                <w:color w:val="000000" w:themeColor="text1"/>
              </w:rPr>
            </w:pPr>
            <w:r w:rsidRPr="00C94E68">
              <w:rPr>
                <w:color w:val="000000" w:themeColor="text1"/>
                <w:position w:val="-6"/>
              </w:rPr>
              <w:object w:dxaOrig="3019" w:dyaOrig="360" w14:anchorId="0C6E332C">
                <v:shape id="_x0000_i1053" type="#_x0000_t75" style="width:150.5pt;height:18pt" o:ole="">
                  <v:imagedata r:id="rId66" o:title=""/>
                </v:shape>
                <o:OLEObject Type="Embed" ProgID="Equation.DSMT4" ShapeID="_x0000_i1053" DrawAspect="Content" ObjectID="_1786464397" r:id="rId67"/>
              </w:object>
            </w:r>
          </w:p>
          <w:p w14:paraId="5AEA6EEC" w14:textId="0884EAF9" w:rsidR="009C0320" w:rsidRPr="00C94E68" w:rsidRDefault="009C0320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color w:val="000000" w:themeColor="text1"/>
                <w:position w:val="-6"/>
              </w:rPr>
              <w:object w:dxaOrig="2920" w:dyaOrig="360" w14:anchorId="7AADDF92">
                <v:shape id="_x0000_i1054" type="#_x0000_t75" style="width:146.5pt;height:18pt" o:ole="">
                  <v:imagedata r:id="rId68" o:title=""/>
                </v:shape>
                <o:OLEObject Type="Embed" ProgID="Equation.DSMT4" ShapeID="_x0000_i1054" DrawAspect="Content" ObjectID="_1786464398" r:id="rId69"/>
              </w:object>
            </w:r>
          </w:p>
        </w:tc>
        <w:tc>
          <w:tcPr>
            <w:tcW w:w="594" w:type="pct"/>
          </w:tcPr>
          <w:p w14:paraId="5AA35741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0,25</w:t>
            </w:r>
          </w:p>
          <w:p w14:paraId="7B564E59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1A4ED249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07BCF9CC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0,25</w:t>
            </w:r>
          </w:p>
          <w:p w14:paraId="42F7CD8E" w14:textId="77777777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1E6BF5A7" w14:textId="77560E7C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0,25</w:t>
            </w:r>
          </w:p>
          <w:p w14:paraId="6EAE4818" w14:textId="0907CD10" w:rsidR="009C0320" w:rsidRPr="00C94E68" w:rsidRDefault="009C0320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0,25</w:t>
            </w:r>
          </w:p>
        </w:tc>
      </w:tr>
      <w:tr w:rsidR="00C94E68" w:rsidRPr="00C94E68" w14:paraId="01E5178B" w14:textId="77777777" w:rsidTr="00C94E68">
        <w:trPr>
          <w:trHeight w:val="337"/>
          <w:jc w:val="center"/>
        </w:trPr>
        <w:tc>
          <w:tcPr>
            <w:tcW w:w="521" w:type="pct"/>
            <w:vMerge w:val="restart"/>
            <w:vAlign w:val="center"/>
          </w:tcPr>
          <w:p w14:paraId="2A41C801" w14:textId="77777777" w:rsidR="00D97431" w:rsidRPr="00C94E68" w:rsidRDefault="00D97431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lastRenderedPageBreak/>
              <w:t>4</w:t>
            </w:r>
          </w:p>
          <w:p w14:paraId="4E92A6E6" w14:textId="38A298D8" w:rsidR="00D97431" w:rsidRPr="00C94E68" w:rsidRDefault="00D97431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(2,5 đ)</w:t>
            </w:r>
          </w:p>
        </w:tc>
        <w:tc>
          <w:tcPr>
            <w:tcW w:w="299" w:type="pct"/>
            <w:vAlign w:val="center"/>
          </w:tcPr>
          <w:p w14:paraId="6B19A204" w14:textId="77777777" w:rsidR="00D97431" w:rsidRPr="00C94E68" w:rsidRDefault="00D97431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587" w:type="pct"/>
            <w:vAlign w:val="center"/>
          </w:tcPr>
          <w:p w14:paraId="516952D6" w14:textId="71490CED" w:rsidR="00D97431" w:rsidRPr="00C94E68" w:rsidRDefault="00D97431" w:rsidP="009C032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63CEDFF2" wp14:editId="4BAA0DE0">
                  <wp:extent cx="1511405" cy="1270669"/>
                  <wp:effectExtent l="0" t="0" r="0" b="0"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975" cy="1277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" w:type="pct"/>
          </w:tcPr>
          <w:p w14:paraId="460BBBE5" w14:textId="4B342831" w:rsidR="00C94E68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HS vẽ hình</w:t>
            </w:r>
            <w:r w:rsidR="00C94E68" w:rsidRPr="00C94E68">
              <w:rPr>
                <w:rFonts w:cs="Times New Roman"/>
                <w:bCs/>
                <w:color w:val="000000" w:themeColor="text1"/>
                <w:szCs w:val="28"/>
              </w:rPr>
              <w:t xml:space="preserve"> và ghi </w:t>
            </w:r>
          </w:p>
          <w:p w14:paraId="58B5EC3E" w14:textId="2AF6BE23" w:rsidR="00C94E68" w:rsidRPr="00C94E68" w:rsidRDefault="00C94E68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GT-KL</w:t>
            </w:r>
            <w:r w:rsidR="00D97431" w:rsidRPr="00C94E68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</w:p>
          <w:p w14:paraId="56E9127D" w14:textId="3D4B3FA6" w:rsidR="00C94E68" w:rsidRPr="00C94E68" w:rsidRDefault="00C94E68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đúng</w:t>
            </w:r>
          </w:p>
          <w:p w14:paraId="509BBE6C" w14:textId="6A1F9577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 xml:space="preserve">0,5 </w:t>
            </w:r>
          </w:p>
        </w:tc>
      </w:tr>
      <w:tr w:rsidR="00C94E68" w:rsidRPr="00C94E68" w14:paraId="7BC22EAE" w14:textId="77777777" w:rsidTr="00C94E68">
        <w:trPr>
          <w:trHeight w:val="337"/>
          <w:jc w:val="center"/>
        </w:trPr>
        <w:tc>
          <w:tcPr>
            <w:tcW w:w="521" w:type="pct"/>
            <w:vMerge/>
            <w:vAlign w:val="center"/>
          </w:tcPr>
          <w:p w14:paraId="35EDFDE1" w14:textId="0071D695" w:rsidR="00D97431" w:rsidRPr="00C94E68" w:rsidRDefault="00D97431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99" w:type="pct"/>
            <w:vAlign w:val="center"/>
          </w:tcPr>
          <w:p w14:paraId="06317FD3" w14:textId="44229F60" w:rsidR="00D97431" w:rsidRPr="00C94E68" w:rsidRDefault="00D97431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a</w:t>
            </w:r>
          </w:p>
        </w:tc>
        <w:tc>
          <w:tcPr>
            <w:tcW w:w="3587" w:type="pct"/>
            <w:vAlign w:val="center"/>
          </w:tcPr>
          <w:p w14:paraId="1B28BDEF" w14:textId="09CD4E83" w:rsidR="00D97431" w:rsidRPr="00C94E68" w:rsidRDefault="00D97431" w:rsidP="009C0320">
            <w:pPr>
              <w:pStyle w:val="Thngthng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94E68">
              <w:rPr>
                <w:color w:val="000000" w:themeColor="text1"/>
                <w:sz w:val="28"/>
                <w:szCs w:val="28"/>
              </w:rPr>
              <w:t xml:space="preserve">Xét </w:t>
            </w:r>
            <w:r w:rsidRPr="00C94E68">
              <w:rPr>
                <w:color w:val="000000" w:themeColor="text1"/>
                <w:sz w:val="28"/>
                <w:szCs w:val="28"/>
                <w:lang w:val="en-US"/>
              </w:rPr>
              <w:t xml:space="preserve">hai tam giác </w:t>
            </w:r>
            <w:r w:rsidRPr="00C94E68">
              <w:rPr>
                <w:color w:val="000000" w:themeColor="text1"/>
                <w:sz w:val="28"/>
                <w:szCs w:val="28"/>
              </w:rPr>
              <w:t>ABC và ADE</w:t>
            </w:r>
            <w:r w:rsidRPr="00C94E68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Pr="00C94E6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94E68">
              <w:rPr>
                <w:color w:val="000000" w:themeColor="text1"/>
                <w:sz w:val="28"/>
                <w:szCs w:val="28"/>
                <w:lang w:val="en-US"/>
              </w:rPr>
              <w:t xml:space="preserve">ta </w:t>
            </w:r>
            <w:r w:rsidRPr="00C94E68">
              <w:rPr>
                <w:color w:val="000000" w:themeColor="text1"/>
                <w:sz w:val="28"/>
                <w:szCs w:val="28"/>
              </w:rPr>
              <w:t>có:</w:t>
            </w:r>
          </w:p>
          <w:p w14:paraId="050B4C40" w14:textId="77777777" w:rsidR="00D97431" w:rsidRPr="00C94E68" w:rsidRDefault="00D97431" w:rsidP="009C0320">
            <w:pPr>
              <w:pStyle w:val="Thngthng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94E68">
              <w:rPr>
                <w:color w:val="000000" w:themeColor="text1"/>
                <w:sz w:val="28"/>
                <w:szCs w:val="28"/>
              </w:rPr>
              <w:t>AB = AD (giả thiết),</w:t>
            </w:r>
          </w:p>
          <w:p w14:paraId="1D78DF3C" w14:textId="31C28CED" w:rsidR="00D97431" w:rsidRPr="00C94E68" w:rsidRDefault="00D97431" w:rsidP="009C0320">
            <w:pPr>
              <w:pStyle w:val="Thngthng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94E68">
              <w:rPr>
                <w:color w:val="000000" w:themeColor="text1"/>
                <w:position w:val="-6"/>
                <w:sz w:val="28"/>
                <w:szCs w:val="28"/>
              </w:rPr>
              <w:object w:dxaOrig="1280" w:dyaOrig="360" w14:anchorId="72515052">
                <v:shape id="_x0000_i1055" type="#_x0000_t75" style="width:64.5pt;height:18pt" o:ole="">
                  <v:imagedata r:id="rId71" o:title=""/>
                </v:shape>
                <o:OLEObject Type="Embed" ProgID="Equation.DSMT4" ShapeID="_x0000_i1055" DrawAspect="Content" ObjectID="_1786464399" r:id="rId72"/>
              </w:object>
            </w:r>
            <w:r w:rsidRPr="00C94E68">
              <w:rPr>
                <w:color w:val="000000" w:themeColor="text1"/>
                <w:sz w:val="28"/>
                <w:szCs w:val="28"/>
              </w:rPr>
              <w:t xml:space="preserve"> (hai góc đối đỉnh),</w:t>
            </w:r>
          </w:p>
          <w:p w14:paraId="4118CC2D" w14:textId="77777777" w:rsidR="00D97431" w:rsidRPr="00C94E68" w:rsidRDefault="00D97431" w:rsidP="009C0320">
            <w:pPr>
              <w:pStyle w:val="Thngthng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94E68">
              <w:rPr>
                <w:color w:val="000000" w:themeColor="text1"/>
                <w:sz w:val="28"/>
                <w:szCs w:val="28"/>
              </w:rPr>
              <w:t>AC = AE (giả thiết).</w:t>
            </w:r>
          </w:p>
          <w:p w14:paraId="34018863" w14:textId="26851BEF" w:rsidR="00D97431" w:rsidRPr="00C94E68" w:rsidRDefault="00D97431" w:rsidP="009C0320">
            <w:pPr>
              <w:pStyle w:val="Thngthng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94E68">
              <w:rPr>
                <w:color w:val="000000" w:themeColor="text1"/>
                <w:sz w:val="28"/>
                <w:szCs w:val="28"/>
                <w:lang w:val="en-US"/>
              </w:rPr>
              <w:t>Suy ra</w:t>
            </w:r>
            <w:r w:rsidRPr="00C94E68">
              <w:rPr>
                <w:color w:val="000000" w:themeColor="text1"/>
                <w:sz w:val="28"/>
                <w:szCs w:val="28"/>
              </w:rPr>
              <w:t xml:space="preserve"> ΔABC = ∆ADE (c.g.c).</w:t>
            </w:r>
          </w:p>
        </w:tc>
        <w:tc>
          <w:tcPr>
            <w:tcW w:w="594" w:type="pct"/>
          </w:tcPr>
          <w:p w14:paraId="338CFDCB" w14:textId="77777777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3AB1955D" w14:textId="77777777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39DA036D" w14:textId="0EECFAB1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0,5</w:t>
            </w:r>
          </w:p>
        </w:tc>
      </w:tr>
      <w:tr w:rsidR="00C94E68" w:rsidRPr="00C94E68" w14:paraId="2480B3A9" w14:textId="77777777" w:rsidTr="00C94E68">
        <w:trPr>
          <w:trHeight w:val="337"/>
          <w:jc w:val="center"/>
        </w:trPr>
        <w:tc>
          <w:tcPr>
            <w:tcW w:w="521" w:type="pct"/>
            <w:vMerge/>
            <w:vAlign w:val="center"/>
          </w:tcPr>
          <w:p w14:paraId="48BCE18E" w14:textId="77777777" w:rsidR="00D97431" w:rsidRPr="00C94E68" w:rsidRDefault="00D97431" w:rsidP="009C0320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99" w:type="pct"/>
            <w:vAlign w:val="center"/>
          </w:tcPr>
          <w:p w14:paraId="1125CF98" w14:textId="2174C558" w:rsidR="00D97431" w:rsidRPr="00C94E68" w:rsidRDefault="00D97431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b</w:t>
            </w:r>
          </w:p>
        </w:tc>
        <w:tc>
          <w:tcPr>
            <w:tcW w:w="3587" w:type="pct"/>
            <w:vAlign w:val="center"/>
          </w:tcPr>
          <w:p w14:paraId="0997B1AF" w14:textId="77777777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Do ΔABC = ∆ADE nên BC = DE và </w:t>
            </w:r>
            <w:r w:rsidRPr="00C94E68">
              <w:rPr>
                <w:rFonts w:cs="Times New Roman"/>
                <w:color w:val="000000" w:themeColor="text1"/>
                <w:position w:val="-6"/>
                <w:szCs w:val="28"/>
              </w:rPr>
              <w:object w:dxaOrig="560" w:dyaOrig="360" w14:anchorId="3C7383E3">
                <v:shape id="_x0000_i1056" type="#_x0000_t75" style="width:28pt;height:18pt" o:ole="">
                  <v:imagedata r:id="rId73" o:title=""/>
                </v:shape>
                <o:OLEObject Type="Embed" ProgID="Equation.DSMT4" ShapeID="_x0000_i1056" DrawAspect="Content" ObjectID="_1786464400" r:id="rId74"/>
              </w:objec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= </w:t>
            </w:r>
            <w:r w:rsidRPr="00C94E68">
              <w:rPr>
                <w:rFonts w:cs="Times New Roman"/>
                <w:color w:val="000000" w:themeColor="text1"/>
                <w:position w:val="-4"/>
                <w:szCs w:val="28"/>
              </w:rPr>
              <w:object w:dxaOrig="560" w:dyaOrig="340" w14:anchorId="3D26A531">
                <v:shape id="_x0000_i1057" type="#_x0000_t75" style="width:28pt;height:17.5pt" o:ole="">
                  <v:imagedata r:id="rId75" o:title=""/>
                </v:shape>
                <o:OLEObject Type="Embed" ProgID="Equation.DSMT4" ShapeID="_x0000_i1057" DrawAspect="Content" ObjectID="_1786464401" r:id="rId76"/>
              </w:object>
            </w:r>
          </w:p>
          <w:p w14:paraId="32CB96A8" w14:textId="77777777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Mặt khác </w:t>
            </w:r>
            <w:r w:rsidRPr="00C94E68">
              <w:rPr>
                <w:rFonts w:cs="Times New Roman"/>
                <w:color w:val="000000" w:themeColor="text1"/>
                <w:position w:val="-6"/>
                <w:szCs w:val="28"/>
              </w:rPr>
              <w:object w:dxaOrig="560" w:dyaOrig="360" w14:anchorId="2FBBB730">
                <v:shape id="_x0000_i1058" type="#_x0000_t75" style="width:28pt;height:18pt" o:ole="">
                  <v:imagedata r:id="rId73" o:title=""/>
                </v:shape>
                <o:OLEObject Type="Embed" ProgID="Equation.DSMT4" ShapeID="_x0000_i1058" DrawAspect="Content" ObjectID="_1786464402" r:id="rId77"/>
              </w:objec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 w:rsidRPr="00C94E68">
              <w:rPr>
                <w:rFonts w:cs="Times New Roman"/>
                <w:color w:val="000000" w:themeColor="text1"/>
                <w:position w:val="-4"/>
                <w:szCs w:val="28"/>
              </w:rPr>
              <w:object w:dxaOrig="560" w:dyaOrig="340" w14:anchorId="4F6F7112">
                <v:shape id="_x0000_i1059" type="#_x0000_t75" style="width:28pt;height:17.5pt" o:ole="">
                  <v:imagedata r:id="rId75" o:title=""/>
                </v:shape>
                <o:OLEObject Type="Embed" ProgID="Equation.DSMT4" ShapeID="_x0000_i1059" DrawAspect="Content" ObjectID="_1786464403" r:id="rId78"/>
              </w:objec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 là hai góc ở vị trí so le trong </w:t>
            </w:r>
          </w:p>
          <w:p w14:paraId="7299A6E0" w14:textId="13DDCE90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Suy ra DE//BC</w:t>
            </w:r>
          </w:p>
        </w:tc>
        <w:tc>
          <w:tcPr>
            <w:tcW w:w="594" w:type="pct"/>
          </w:tcPr>
          <w:p w14:paraId="002EC431" w14:textId="77777777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0BA3C31C" w14:textId="467D455F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0,5</w:t>
            </w:r>
          </w:p>
        </w:tc>
      </w:tr>
      <w:tr w:rsidR="00C94E68" w:rsidRPr="00C94E68" w14:paraId="2AAEC8B5" w14:textId="77777777" w:rsidTr="00C94E68">
        <w:trPr>
          <w:trHeight w:val="337"/>
          <w:jc w:val="center"/>
        </w:trPr>
        <w:tc>
          <w:tcPr>
            <w:tcW w:w="521" w:type="pct"/>
            <w:vMerge/>
            <w:vAlign w:val="center"/>
          </w:tcPr>
          <w:p w14:paraId="103F8FCE" w14:textId="77777777" w:rsidR="00D97431" w:rsidRPr="00C94E68" w:rsidRDefault="00D97431" w:rsidP="009C0320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99" w:type="pct"/>
            <w:vAlign w:val="center"/>
          </w:tcPr>
          <w:p w14:paraId="717C921F" w14:textId="7F48F36C" w:rsidR="00D97431" w:rsidRPr="00C94E68" w:rsidRDefault="00D97431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c</w:t>
            </w:r>
          </w:p>
        </w:tc>
        <w:tc>
          <w:tcPr>
            <w:tcW w:w="3587" w:type="pct"/>
            <w:vAlign w:val="center"/>
          </w:tcPr>
          <w:p w14:paraId="6C67EC76" w14:textId="196D2B2C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Ta có </w:t>
            </w:r>
            <w:r w:rsidRPr="00C94E68">
              <w:rPr>
                <w:rFonts w:cs="Times New Roman"/>
                <w:color w:val="000000" w:themeColor="text1"/>
                <w:position w:val="-24"/>
                <w:szCs w:val="28"/>
              </w:rPr>
              <w:object w:dxaOrig="2140" w:dyaOrig="620" w14:anchorId="10A4BCF3">
                <v:shape id="_x0000_i1060" type="#_x0000_t75" style="width:107pt;height:31pt" o:ole="">
                  <v:imagedata r:id="rId79" o:title=""/>
                </v:shape>
                <o:OLEObject Type="Embed" ProgID="Equation.DSMT4" ShapeID="_x0000_i1060" DrawAspect="Content" ObjectID="_1786464404" r:id="rId80"/>
              </w:object>
            </w:r>
            <w:r w:rsidRPr="00C94E68">
              <w:rPr>
                <w:rFonts w:cs="Times New Roman"/>
                <w:color w:val="000000" w:themeColor="text1"/>
                <w:szCs w:val="28"/>
              </w:rPr>
              <w:t>; DE = BC nên EN = MC</w:t>
            </w:r>
          </w:p>
          <w:p w14:paraId="0C1DE764" w14:textId="45971145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Xét hai tam giác AEN và ACM ta có</w:t>
            </w:r>
          </w:p>
          <w:p w14:paraId="4F7E5FA1" w14:textId="79C038AD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AE = AC</w:t>
            </w:r>
          </w:p>
          <w:p w14:paraId="5E4B4DE4" w14:textId="5EA36312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EN = MC</w:t>
            </w:r>
          </w:p>
          <w:p w14:paraId="3D1C98A9" w14:textId="6162A1AD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position w:val="-6"/>
                <w:szCs w:val="28"/>
              </w:rPr>
              <w:object w:dxaOrig="540" w:dyaOrig="360" w14:anchorId="66C4D895">
                <v:shape id="_x0000_i1061" type="#_x0000_t75" style="width:27pt;height:18pt" o:ole="">
                  <v:imagedata r:id="rId81" o:title=""/>
                </v:shape>
                <o:OLEObject Type="Embed" ProgID="Equation.DSMT4" ShapeID="_x0000_i1061" DrawAspect="Content" ObjectID="_1786464405" r:id="rId82"/>
              </w:object>
            </w:r>
            <w:r w:rsidRPr="00C94E68">
              <w:rPr>
                <w:rFonts w:cs="Times New Roman"/>
                <w:color w:val="000000" w:themeColor="text1"/>
                <w:szCs w:val="28"/>
              </w:rPr>
              <w:t xml:space="preserve">= </w:t>
            </w:r>
            <w:r w:rsidRPr="00C94E68">
              <w:rPr>
                <w:rFonts w:cs="Times New Roman"/>
                <w:color w:val="000000" w:themeColor="text1"/>
                <w:position w:val="-6"/>
                <w:szCs w:val="28"/>
              </w:rPr>
              <w:object w:dxaOrig="580" w:dyaOrig="360" w14:anchorId="52C3DCE0">
                <v:shape id="_x0000_i1062" type="#_x0000_t75" style="width:29pt;height:18pt" o:ole="">
                  <v:imagedata r:id="rId83" o:title=""/>
                </v:shape>
                <o:OLEObject Type="Embed" ProgID="Equation.DSMT4" ShapeID="_x0000_i1062" DrawAspect="Content" ObjectID="_1786464406" r:id="rId84"/>
              </w:object>
            </w:r>
            <w:r w:rsidRPr="00C94E68">
              <w:rPr>
                <w:rFonts w:cs="Times New Roman"/>
                <w:color w:val="000000" w:themeColor="text1"/>
                <w:szCs w:val="28"/>
              </w:rPr>
              <w:t>(so le trong)</w:t>
            </w:r>
          </w:p>
          <w:p w14:paraId="52FEA99E" w14:textId="21D67D1C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Suy ra </w:t>
            </w:r>
            <w:r w:rsidRPr="00C94E68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∆AEN = ∆ACM</w:t>
            </w:r>
          </w:p>
        </w:tc>
        <w:tc>
          <w:tcPr>
            <w:tcW w:w="594" w:type="pct"/>
          </w:tcPr>
          <w:p w14:paraId="46ACEE72" w14:textId="77777777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24CA3F4F" w14:textId="77777777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4F37C172" w14:textId="77777777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0EBE0411" w14:textId="06D6FA5A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0,5</w:t>
            </w:r>
          </w:p>
        </w:tc>
      </w:tr>
      <w:tr w:rsidR="00C94E68" w:rsidRPr="00C94E68" w14:paraId="4413F703" w14:textId="77777777" w:rsidTr="00C94E68">
        <w:trPr>
          <w:trHeight w:val="337"/>
          <w:jc w:val="center"/>
        </w:trPr>
        <w:tc>
          <w:tcPr>
            <w:tcW w:w="521" w:type="pct"/>
            <w:vMerge/>
            <w:vAlign w:val="center"/>
          </w:tcPr>
          <w:p w14:paraId="27C85B52" w14:textId="77777777" w:rsidR="00D97431" w:rsidRPr="00C94E68" w:rsidRDefault="00D97431" w:rsidP="009C0320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99" w:type="pct"/>
            <w:vAlign w:val="center"/>
          </w:tcPr>
          <w:p w14:paraId="4C642F08" w14:textId="2CAF765D" w:rsidR="00D97431" w:rsidRPr="00C94E68" w:rsidRDefault="00D97431" w:rsidP="009C032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C94E68">
              <w:rPr>
                <w:rFonts w:cs="Times New Roman"/>
                <w:b/>
                <w:color w:val="000000" w:themeColor="text1"/>
                <w:szCs w:val="28"/>
              </w:rPr>
              <w:t>d</w:t>
            </w:r>
          </w:p>
        </w:tc>
        <w:tc>
          <w:tcPr>
            <w:tcW w:w="3587" w:type="pct"/>
            <w:vAlign w:val="center"/>
          </w:tcPr>
          <w:p w14:paraId="0458F9EF" w14:textId="77777777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Do </w:t>
            </w:r>
            <w:r w:rsidRPr="00C94E68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∆AEN = ∆ACM nên </w:t>
            </w:r>
            <w:r w:rsidRPr="00C94E68">
              <w:rPr>
                <w:rFonts w:cs="Times New Roman"/>
                <w:color w:val="000000" w:themeColor="text1"/>
                <w:position w:val="-6"/>
                <w:szCs w:val="28"/>
              </w:rPr>
              <w:object w:dxaOrig="1320" w:dyaOrig="360" w14:anchorId="30A2705F">
                <v:shape id="_x0000_i1063" type="#_x0000_t75" style="width:66pt;height:18pt" o:ole="">
                  <v:imagedata r:id="rId85" o:title=""/>
                </v:shape>
                <o:OLEObject Type="Embed" ProgID="Equation.DSMT4" ShapeID="_x0000_i1063" DrawAspect="Content" ObjectID="_1786464407" r:id="rId86"/>
              </w:object>
            </w:r>
          </w:p>
          <w:p w14:paraId="0E19595D" w14:textId="77777777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 xml:space="preserve">Ta có </w:t>
            </w:r>
            <w:r w:rsidRPr="00C94E68">
              <w:rPr>
                <w:rFonts w:cs="Times New Roman"/>
                <w:color w:val="000000" w:themeColor="text1"/>
                <w:position w:val="-6"/>
                <w:szCs w:val="28"/>
              </w:rPr>
              <w:object w:dxaOrig="5000" w:dyaOrig="360" w14:anchorId="5642C870">
                <v:shape id="_x0000_i1064" type="#_x0000_t75" style="width:250pt;height:18pt" o:ole="">
                  <v:imagedata r:id="rId87" o:title=""/>
                </v:shape>
                <o:OLEObject Type="Embed" ProgID="Equation.DSMT4" ShapeID="_x0000_i1064" DrawAspect="Content" ObjectID="_1786464408" r:id="rId88"/>
              </w:object>
            </w:r>
          </w:p>
          <w:p w14:paraId="3A6D225E" w14:textId="4BAC85BD" w:rsidR="00D97431" w:rsidRPr="00C94E68" w:rsidRDefault="00D97431" w:rsidP="009C0320">
            <w:pPr>
              <w:rPr>
                <w:rFonts w:cs="Times New Roman"/>
                <w:color w:val="000000" w:themeColor="text1"/>
                <w:szCs w:val="28"/>
              </w:rPr>
            </w:pPr>
            <w:r w:rsidRPr="00C94E68">
              <w:rPr>
                <w:rFonts w:cs="Times New Roman"/>
                <w:color w:val="000000" w:themeColor="text1"/>
                <w:szCs w:val="28"/>
              </w:rPr>
              <w:t>Suy ra A, M, N thẳng hàng</w:t>
            </w:r>
          </w:p>
        </w:tc>
        <w:tc>
          <w:tcPr>
            <w:tcW w:w="594" w:type="pct"/>
          </w:tcPr>
          <w:p w14:paraId="73B3F0E7" w14:textId="77777777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07CC4F89" w14:textId="6976AC4B" w:rsidR="00D97431" w:rsidRPr="00C94E68" w:rsidRDefault="00D97431" w:rsidP="009C032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4E68">
              <w:rPr>
                <w:rFonts w:cs="Times New Roman"/>
                <w:bCs/>
                <w:color w:val="000000" w:themeColor="text1"/>
                <w:szCs w:val="28"/>
              </w:rPr>
              <w:t>0,5</w:t>
            </w:r>
          </w:p>
        </w:tc>
      </w:tr>
    </w:tbl>
    <w:p w14:paraId="06A5263D" w14:textId="5A1DBA32" w:rsidR="009C252C" w:rsidRPr="00C94E68" w:rsidRDefault="009C252C" w:rsidP="002F1D2D">
      <w:pPr>
        <w:spacing w:before="60" w:after="60" w:line="240" w:lineRule="auto"/>
        <w:jc w:val="both"/>
        <w:rPr>
          <w:rFonts w:cs="Times New Roman"/>
          <w:color w:val="000000" w:themeColor="text1"/>
          <w:szCs w:val="28"/>
        </w:rPr>
        <w:sectPr w:rsidR="009C252C" w:rsidRPr="00C94E68" w:rsidSect="008C4B9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51E751A" w14:textId="08BC982F" w:rsidR="00726B1F" w:rsidRPr="00C94E68" w:rsidRDefault="00726B1F" w:rsidP="00EB00CC">
      <w:pPr>
        <w:widowControl w:val="0"/>
        <w:spacing w:before="60" w:after="60" w:line="240" w:lineRule="auto"/>
        <w:jc w:val="both"/>
        <w:rPr>
          <w:rFonts w:cs="Times New Roman"/>
          <w:color w:val="000000" w:themeColor="text1"/>
          <w:szCs w:val="28"/>
        </w:rPr>
      </w:pPr>
    </w:p>
    <w:sectPr w:rsidR="00726B1F" w:rsidRPr="00C94E68" w:rsidSect="008C4B9D">
      <w:pgSz w:w="11907" w:h="16840" w:code="9"/>
      <w:pgMar w:top="568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E4663" w14:textId="77777777" w:rsidR="00FF15C0" w:rsidRDefault="00FF15C0" w:rsidP="00A63C42">
      <w:pPr>
        <w:spacing w:after="0" w:line="240" w:lineRule="auto"/>
      </w:pPr>
      <w:r>
        <w:separator/>
      </w:r>
    </w:p>
  </w:endnote>
  <w:endnote w:type="continuationSeparator" w:id="0">
    <w:p w14:paraId="78FDCCA5" w14:textId="77777777" w:rsidR="00FF15C0" w:rsidRDefault="00FF15C0" w:rsidP="00A6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9D60F" w14:textId="77777777" w:rsidR="00FF15C0" w:rsidRDefault="00FF15C0" w:rsidP="00A63C42">
      <w:pPr>
        <w:spacing w:after="0" w:line="240" w:lineRule="auto"/>
      </w:pPr>
      <w:r>
        <w:separator/>
      </w:r>
    </w:p>
  </w:footnote>
  <w:footnote w:type="continuationSeparator" w:id="0">
    <w:p w14:paraId="59E45126" w14:textId="77777777" w:rsidR="00FF15C0" w:rsidRDefault="00FF15C0" w:rsidP="00A63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8161D7C"/>
    <w:multiLevelType w:val="singleLevel"/>
    <w:tmpl w:val="B8161D7C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C36A35"/>
    <w:multiLevelType w:val="hybridMultilevel"/>
    <w:tmpl w:val="E76EE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737A"/>
    <w:multiLevelType w:val="hybridMultilevel"/>
    <w:tmpl w:val="3AFE9D16"/>
    <w:lvl w:ilvl="0" w:tplc="623289B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9895FBA"/>
    <w:multiLevelType w:val="hybridMultilevel"/>
    <w:tmpl w:val="A44EB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224B"/>
    <w:multiLevelType w:val="hybridMultilevel"/>
    <w:tmpl w:val="58BA3F22"/>
    <w:lvl w:ilvl="0" w:tplc="40A8E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160CB"/>
    <w:multiLevelType w:val="hybridMultilevel"/>
    <w:tmpl w:val="54EC4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8D6"/>
    <w:multiLevelType w:val="hybridMultilevel"/>
    <w:tmpl w:val="05AA9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068B9"/>
    <w:multiLevelType w:val="hybridMultilevel"/>
    <w:tmpl w:val="D5D02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B53D2"/>
    <w:multiLevelType w:val="hybridMultilevel"/>
    <w:tmpl w:val="A0B48146"/>
    <w:lvl w:ilvl="0" w:tplc="369E9D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174869"/>
    <w:multiLevelType w:val="hybridMultilevel"/>
    <w:tmpl w:val="93B2A0D4"/>
    <w:lvl w:ilvl="0" w:tplc="4EB4AE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53CD6"/>
    <w:multiLevelType w:val="hybridMultilevel"/>
    <w:tmpl w:val="90549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01FD8"/>
    <w:multiLevelType w:val="hybridMultilevel"/>
    <w:tmpl w:val="A2ECE532"/>
    <w:lvl w:ilvl="0" w:tplc="2B8AC85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045AB"/>
    <w:multiLevelType w:val="hybridMultilevel"/>
    <w:tmpl w:val="8FD8EAB4"/>
    <w:lvl w:ilvl="0" w:tplc="D1E4BE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0BE9"/>
    <w:multiLevelType w:val="hybridMultilevel"/>
    <w:tmpl w:val="32BA5B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B49FA"/>
    <w:multiLevelType w:val="hybridMultilevel"/>
    <w:tmpl w:val="8708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D25EC"/>
    <w:multiLevelType w:val="hybridMultilevel"/>
    <w:tmpl w:val="22661562"/>
    <w:lvl w:ilvl="0" w:tplc="04090017">
      <w:start w:val="1"/>
      <w:numFmt w:val="lowerLetter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785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7D6D"/>
    <w:multiLevelType w:val="hybridMultilevel"/>
    <w:tmpl w:val="3CC26076"/>
    <w:lvl w:ilvl="0" w:tplc="FB40920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4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 w15:restartNumberingAfterBreak="0">
    <w:nsid w:val="5B144A26"/>
    <w:multiLevelType w:val="hybridMultilevel"/>
    <w:tmpl w:val="1180C63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5009F"/>
    <w:multiLevelType w:val="hybridMultilevel"/>
    <w:tmpl w:val="616038EC"/>
    <w:lvl w:ilvl="0" w:tplc="DC66DE9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057C5"/>
    <w:multiLevelType w:val="hybridMultilevel"/>
    <w:tmpl w:val="ED78C2B0"/>
    <w:lvl w:ilvl="0" w:tplc="4358F934">
      <w:start w:val="1"/>
      <w:numFmt w:val="upperLetter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840202F"/>
    <w:multiLevelType w:val="hybridMultilevel"/>
    <w:tmpl w:val="ABDA3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20ED4"/>
    <w:multiLevelType w:val="hybridMultilevel"/>
    <w:tmpl w:val="1180C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F06E5"/>
    <w:multiLevelType w:val="hybridMultilevel"/>
    <w:tmpl w:val="B33C7D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62C96"/>
    <w:multiLevelType w:val="hybridMultilevel"/>
    <w:tmpl w:val="3CC26076"/>
    <w:lvl w:ilvl="0" w:tplc="FFFFFFFF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B35E25"/>
    <w:multiLevelType w:val="hybridMultilevel"/>
    <w:tmpl w:val="A44EB79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E1227"/>
    <w:multiLevelType w:val="hybridMultilevel"/>
    <w:tmpl w:val="B90EC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1195">
    <w:abstractNumId w:val="14"/>
  </w:num>
  <w:num w:numId="2" w16cid:durableId="424108371">
    <w:abstractNumId w:val="20"/>
  </w:num>
  <w:num w:numId="3" w16cid:durableId="113989849">
    <w:abstractNumId w:val="12"/>
  </w:num>
  <w:num w:numId="4" w16cid:durableId="1937010702">
    <w:abstractNumId w:val="0"/>
  </w:num>
  <w:num w:numId="5" w16cid:durableId="1256135397">
    <w:abstractNumId w:val="28"/>
  </w:num>
  <w:num w:numId="6" w16cid:durableId="495386887">
    <w:abstractNumId w:val="1"/>
  </w:num>
  <w:num w:numId="7" w16cid:durableId="818573510">
    <w:abstractNumId w:val="5"/>
  </w:num>
  <w:num w:numId="8" w16cid:durableId="442968432">
    <w:abstractNumId w:val="8"/>
  </w:num>
  <w:num w:numId="9" w16cid:durableId="1127239140">
    <w:abstractNumId w:val="2"/>
  </w:num>
  <w:num w:numId="10" w16cid:durableId="1745908747">
    <w:abstractNumId w:val="25"/>
  </w:num>
  <w:num w:numId="11" w16cid:durableId="729768071">
    <w:abstractNumId w:val="4"/>
  </w:num>
  <w:num w:numId="12" w16cid:durableId="1581864931">
    <w:abstractNumId w:val="30"/>
  </w:num>
  <w:num w:numId="13" w16cid:durableId="1463184314">
    <w:abstractNumId w:val="26"/>
  </w:num>
  <w:num w:numId="14" w16cid:durableId="304555248">
    <w:abstractNumId w:val="19"/>
  </w:num>
  <w:num w:numId="15" w16cid:durableId="864949139">
    <w:abstractNumId w:val="9"/>
  </w:num>
  <w:num w:numId="16" w16cid:durableId="437288835">
    <w:abstractNumId w:val="22"/>
  </w:num>
  <w:num w:numId="17" w16cid:durableId="413821571">
    <w:abstractNumId w:val="11"/>
  </w:num>
  <w:num w:numId="18" w16cid:durableId="1901869290">
    <w:abstractNumId w:val="7"/>
  </w:num>
  <w:num w:numId="19" w16cid:durableId="518854013">
    <w:abstractNumId w:val="3"/>
  </w:num>
  <w:num w:numId="20" w16cid:durableId="1284460934">
    <w:abstractNumId w:val="21"/>
  </w:num>
  <w:num w:numId="21" w16cid:durableId="2016762051">
    <w:abstractNumId w:val="29"/>
  </w:num>
  <w:num w:numId="22" w16cid:durableId="1053625860">
    <w:abstractNumId w:val="27"/>
  </w:num>
  <w:num w:numId="23" w16cid:durableId="1330786827">
    <w:abstractNumId w:val="18"/>
  </w:num>
  <w:num w:numId="24" w16cid:durableId="1214384674">
    <w:abstractNumId w:val="17"/>
  </w:num>
  <w:num w:numId="25" w16cid:durableId="1508254751">
    <w:abstractNumId w:val="24"/>
  </w:num>
  <w:num w:numId="26" w16cid:durableId="2105373435">
    <w:abstractNumId w:val="16"/>
  </w:num>
  <w:num w:numId="27" w16cid:durableId="1343698965">
    <w:abstractNumId w:val="15"/>
  </w:num>
  <w:num w:numId="28" w16cid:durableId="565262323">
    <w:abstractNumId w:val="10"/>
  </w:num>
  <w:num w:numId="29" w16cid:durableId="1670332959">
    <w:abstractNumId w:val="13"/>
  </w:num>
  <w:num w:numId="30" w16cid:durableId="1833980964">
    <w:abstractNumId w:val="23"/>
  </w:num>
  <w:num w:numId="31" w16cid:durableId="961304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41"/>
    <w:rsid w:val="00004182"/>
    <w:rsid w:val="0001179A"/>
    <w:rsid w:val="0001322A"/>
    <w:rsid w:val="00013CC5"/>
    <w:rsid w:val="000359E3"/>
    <w:rsid w:val="00043A37"/>
    <w:rsid w:val="00072837"/>
    <w:rsid w:val="000814FC"/>
    <w:rsid w:val="00090AE9"/>
    <w:rsid w:val="00094E29"/>
    <w:rsid w:val="000A79A7"/>
    <w:rsid w:val="000B264D"/>
    <w:rsid w:val="000C2A4F"/>
    <w:rsid w:val="000C7962"/>
    <w:rsid w:val="000D1EA1"/>
    <w:rsid w:val="000D46A2"/>
    <w:rsid w:val="000D4729"/>
    <w:rsid w:val="000D6677"/>
    <w:rsid w:val="000E49BA"/>
    <w:rsid w:val="000E5351"/>
    <w:rsid w:val="000E7B2D"/>
    <w:rsid w:val="000F3D89"/>
    <w:rsid w:val="00116482"/>
    <w:rsid w:val="00116E12"/>
    <w:rsid w:val="0011704D"/>
    <w:rsid w:val="001255D0"/>
    <w:rsid w:val="00145DC8"/>
    <w:rsid w:val="0016102D"/>
    <w:rsid w:val="00164A8E"/>
    <w:rsid w:val="0017523E"/>
    <w:rsid w:val="00175350"/>
    <w:rsid w:val="00181AFE"/>
    <w:rsid w:val="00190862"/>
    <w:rsid w:val="00194125"/>
    <w:rsid w:val="00197E61"/>
    <w:rsid w:val="001B1096"/>
    <w:rsid w:val="001C4B88"/>
    <w:rsid w:val="001D0660"/>
    <w:rsid w:val="001D0672"/>
    <w:rsid w:val="001E24A9"/>
    <w:rsid w:val="001E2A4D"/>
    <w:rsid w:val="001F2B22"/>
    <w:rsid w:val="001F2E0E"/>
    <w:rsid w:val="00207400"/>
    <w:rsid w:val="0022393B"/>
    <w:rsid w:val="0022677A"/>
    <w:rsid w:val="00235D39"/>
    <w:rsid w:val="002510AA"/>
    <w:rsid w:val="00290702"/>
    <w:rsid w:val="002919BE"/>
    <w:rsid w:val="002A00BC"/>
    <w:rsid w:val="002A0DB6"/>
    <w:rsid w:val="002B113F"/>
    <w:rsid w:val="002B4790"/>
    <w:rsid w:val="002C65B3"/>
    <w:rsid w:val="002D16BC"/>
    <w:rsid w:val="002D5394"/>
    <w:rsid w:val="002D5A16"/>
    <w:rsid w:val="002D6B11"/>
    <w:rsid w:val="002F11B0"/>
    <w:rsid w:val="002F1D2D"/>
    <w:rsid w:val="002F523B"/>
    <w:rsid w:val="00311B39"/>
    <w:rsid w:val="003129CB"/>
    <w:rsid w:val="003140E8"/>
    <w:rsid w:val="00327841"/>
    <w:rsid w:val="00331FD2"/>
    <w:rsid w:val="00340806"/>
    <w:rsid w:val="00345AAF"/>
    <w:rsid w:val="00345FBA"/>
    <w:rsid w:val="00350B12"/>
    <w:rsid w:val="003578AB"/>
    <w:rsid w:val="00360766"/>
    <w:rsid w:val="00360C28"/>
    <w:rsid w:val="003627CD"/>
    <w:rsid w:val="003771A3"/>
    <w:rsid w:val="00380E63"/>
    <w:rsid w:val="00391C70"/>
    <w:rsid w:val="003926EE"/>
    <w:rsid w:val="003A0B4F"/>
    <w:rsid w:val="003A20FE"/>
    <w:rsid w:val="003B5DE2"/>
    <w:rsid w:val="003C6E46"/>
    <w:rsid w:val="003D08DF"/>
    <w:rsid w:val="003D259F"/>
    <w:rsid w:val="003F654F"/>
    <w:rsid w:val="0040160A"/>
    <w:rsid w:val="004050C0"/>
    <w:rsid w:val="00411BA8"/>
    <w:rsid w:val="0041400E"/>
    <w:rsid w:val="00423148"/>
    <w:rsid w:val="004262D0"/>
    <w:rsid w:val="00440A93"/>
    <w:rsid w:val="00452089"/>
    <w:rsid w:val="00471771"/>
    <w:rsid w:val="0048366F"/>
    <w:rsid w:val="00486D67"/>
    <w:rsid w:val="004A24C0"/>
    <w:rsid w:val="004A3626"/>
    <w:rsid w:val="004C036B"/>
    <w:rsid w:val="004D3921"/>
    <w:rsid w:val="004E47AC"/>
    <w:rsid w:val="004E4D93"/>
    <w:rsid w:val="004E50AC"/>
    <w:rsid w:val="004E54F8"/>
    <w:rsid w:val="004F3B6D"/>
    <w:rsid w:val="00506954"/>
    <w:rsid w:val="00507AFA"/>
    <w:rsid w:val="00514772"/>
    <w:rsid w:val="00543B6B"/>
    <w:rsid w:val="00553A23"/>
    <w:rsid w:val="00562831"/>
    <w:rsid w:val="00562AA6"/>
    <w:rsid w:val="005630B8"/>
    <w:rsid w:val="00572D7A"/>
    <w:rsid w:val="005762EA"/>
    <w:rsid w:val="00581204"/>
    <w:rsid w:val="00592FCC"/>
    <w:rsid w:val="005A4969"/>
    <w:rsid w:val="005A4FBD"/>
    <w:rsid w:val="005B0BC6"/>
    <w:rsid w:val="005B1841"/>
    <w:rsid w:val="005E306A"/>
    <w:rsid w:val="005E5E88"/>
    <w:rsid w:val="00607A76"/>
    <w:rsid w:val="006160E0"/>
    <w:rsid w:val="00623243"/>
    <w:rsid w:val="00627C72"/>
    <w:rsid w:val="006406B3"/>
    <w:rsid w:val="00652885"/>
    <w:rsid w:val="0066203A"/>
    <w:rsid w:val="00664B5F"/>
    <w:rsid w:val="00683D6E"/>
    <w:rsid w:val="006A3001"/>
    <w:rsid w:val="006A76E4"/>
    <w:rsid w:val="006B3DCF"/>
    <w:rsid w:val="006C0DC9"/>
    <w:rsid w:val="006C3A8F"/>
    <w:rsid w:val="006C5E5B"/>
    <w:rsid w:val="006E4606"/>
    <w:rsid w:val="006E51FC"/>
    <w:rsid w:val="006F6AA0"/>
    <w:rsid w:val="00701441"/>
    <w:rsid w:val="00702E0F"/>
    <w:rsid w:val="00702F35"/>
    <w:rsid w:val="007049DE"/>
    <w:rsid w:val="00707CAB"/>
    <w:rsid w:val="0071381A"/>
    <w:rsid w:val="00716035"/>
    <w:rsid w:val="00726B1F"/>
    <w:rsid w:val="007335E2"/>
    <w:rsid w:val="00735450"/>
    <w:rsid w:val="00746B32"/>
    <w:rsid w:val="007533A1"/>
    <w:rsid w:val="00783E85"/>
    <w:rsid w:val="00786D35"/>
    <w:rsid w:val="007A266C"/>
    <w:rsid w:val="007B1B09"/>
    <w:rsid w:val="007B1FBE"/>
    <w:rsid w:val="007B3049"/>
    <w:rsid w:val="007B5C08"/>
    <w:rsid w:val="007B6F07"/>
    <w:rsid w:val="007B7BF6"/>
    <w:rsid w:val="007E6D85"/>
    <w:rsid w:val="007F2A49"/>
    <w:rsid w:val="007F3559"/>
    <w:rsid w:val="007F5D1F"/>
    <w:rsid w:val="00804D40"/>
    <w:rsid w:val="00820D83"/>
    <w:rsid w:val="00834A1F"/>
    <w:rsid w:val="00850BFB"/>
    <w:rsid w:val="008544BB"/>
    <w:rsid w:val="00894AF8"/>
    <w:rsid w:val="008A4B83"/>
    <w:rsid w:val="008A5621"/>
    <w:rsid w:val="008C4B9D"/>
    <w:rsid w:val="008C68CD"/>
    <w:rsid w:val="008D0795"/>
    <w:rsid w:val="008F4718"/>
    <w:rsid w:val="008F6AC0"/>
    <w:rsid w:val="00913BEE"/>
    <w:rsid w:val="00920E82"/>
    <w:rsid w:val="00932998"/>
    <w:rsid w:val="00943835"/>
    <w:rsid w:val="009626C2"/>
    <w:rsid w:val="009667B5"/>
    <w:rsid w:val="009746A9"/>
    <w:rsid w:val="00983787"/>
    <w:rsid w:val="00983A3F"/>
    <w:rsid w:val="00983B90"/>
    <w:rsid w:val="00984926"/>
    <w:rsid w:val="0099166F"/>
    <w:rsid w:val="009929F4"/>
    <w:rsid w:val="00994DAD"/>
    <w:rsid w:val="00996C16"/>
    <w:rsid w:val="00997799"/>
    <w:rsid w:val="009A331E"/>
    <w:rsid w:val="009A39F6"/>
    <w:rsid w:val="009A4A11"/>
    <w:rsid w:val="009B4FD1"/>
    <w:rsid w:val="009C0320"/>
    <w:rsid w:val="009C252C"/>
    <w:rsid w:val="009D2A25"/>
    <w:rsid w:val="009F626A"/>
    <w:rsid w:val="00A07B50"/>
    <w:rsid w:val="00A258B7"/>
    <w:rsid w:val="00A330CA"/>
    <w:rsid w:val="00A44A0F"/>
    <w:rsid w:val="00A46260"/>
    <w:rsid w:val="00A5066F"/>
    <w:rsid w:val="00A63C42"/>
    <w:rsid w:val="00A72441"/>
    <w:rsid w:val="00A73789"/>
    <w:rsid w:val="00A76C84"/>
    <w:rsid w:val="00AA10E2"/>
    <w:rsid w:val="00AA7B24"/>
    <w:rsid w:val="00AB260A"/>
    <w:rsid w:val="00AB696E"/>
    <w:rsid w:val="00AC26CF"/>
    <w:rsid w:val="00AD0800"/>
    <w:rsid w:val="00AD65D3"/>
    <w:rsid w:val="00AF668B"/>
    <w:rsid w:val="00B10342"/>
    <w:rsid w:val="00B21F19"/>
    <w:rsid w:val="00B34CED"/>
    <w:rsid w:val="00B43EA9"/>
    <w:rsid w:val="00B448A0"/>
    <w:rsid w:val="00B84D04"/>
    <w:rsid w:val="00B91B02"/>
    <w:rsid w:val="00B94DE7"/>
    <w:rsid w:val="00B96F96"/>
    <w:rsid w:val="00BB142A"/>
    <w:rsid w:val="00BC7D99"/>
    <w:rsid w:val="00BE459F"/>
    <w:rsid w:val="00BE7F6F"/>
    <w:rsid w:val="00BF37E2"/>
    <w:rsid w:val="00BF497F"/>
    <w:rsid w:val="00C0089A"/>
    <w:rsid w:val="00C04F55"/>
    <w:rsid w:val="00C06A46"/>
    <w:rsid w:val="00C073DC"/>
    <w:rsid w:val="00C151C8"/>
    <w:rsid w:val="00C16160"/>
    <w:rsid w:val="00C2153A"/>
    <w:rsid w:val="00C21C80"/>
    <w:rsid w:val="00C248CB"/>
    <w:rsid w:val="00C27483"/>
    <w:rsid w:val="00C3033C"/>
    <w:rsid w:val="00C44560"/>
    <w:rsid w:val="00C45A5F"/>
    <w:rsid w:val="00C77929"/>
    <w:rsid w:val="00C94830"/>
    <w:rsid w:val="00C94E68"/>
    <w:rsid w:val="00C954EC"/>
    <w:rsid w:val="00CB2B73"/>
    <w:rsid w:val="00CB4AB1"/>
    <w:rsid w:val="00CC2DD8"/>
    <w:rsid w:val="00CD2136"/>
    <w:rsid w:val="00CD3FB2"/>
    <w:rsid w:val="00CE26DD"/>
    <w:rsid w:val="00CE5980"/>
    <w:rsid w:val="00CF0F9F"/>
    <w:rsid w:val="00CF2762"/>
    <w:rsid w:val="00D05844"/>
    <w:rsid w:val="00D066E7"/>
    <w:rsid w:val="00D0672B"/>
    <w:rsid w:val="00D15F7E"/>
    <w:rsid w:val="00D20946"/>
    <w:rsid w:val="00D243A2"/>
    <w:rsid w:val="00D24725"/>
    <w:rsid w:val="00D30B4A"/>
    <w:rsid w:val="00D3359B"/>
    <w:rsid w:val="00D54D5F"/>
    <w:rsid w:val="00D56749"/>
    <w:rsid w:val="00D618B9"/>
    <w:rsid w:val="00D97431"/>
    <w:rsid w:val="00D9748F"/>
    <w:rsid w:val="00DA2252"/>
    <w:rsid w:val="00DA2366"/>
    <w:rsid w:val="00DA2CCB"/>
    <w:rsid w:val="00DC0992"/>
    <w:rsid w:val="00DC74F6"/>
    <w:rsid w:val="00DD3DCC"/>
    <w:rsid w:val="00DD42EE"/>
    <w:rsid w:val="00DD76CC"/>
    <w:rsid w:val="00DE42A6"/>
    <w:rsid w:val="00E06E2F"/>
    <w:rsid w:val="00E14A2C"/>
    <w:rsid w:val="00E16240"/>
    <w:rsid w:val="00E33DC1"/>
    <w:rsid w:val="00E4255C"/>
    <w:rsid w:val="00E444EC"/>
    <w:rsid w:val="00E44CC2"/>
    <w:rsid w:val="00E57BDA"/>
    <w:rsid w:val="00E61757"/>
    <w:rsid w:val="00E729C6"/>
    <w:rsid w:val="00E73590"/>
    <w:rsid w:val="00E74B50"/>
    <w:rsid w:val="00E86D7C"/>
    <w:rsid w:val="00E86F82"/>
    <w:rsid w:val="00E906F2"/>
    <w:rsid w:val="00E91EAE"/>
    <w:rsid w:val="00EA0008"/>
    <w:rsid w:val="00EA171E"/>
    <w:rsid w:val="00EA1DCE"/>
    <w:rsid w:val="00EA3BF7"/>
    <w:rsid w:val="00EA53D1"/>
    <w:rsid w:val="00EB00CC"/>
    <w:rsid w:val="00EB1D57"/>
    <w:rsid w:val="00EC1A44"/>
    <w:rsid w:val="00ED1BD4"/>
    <w:rsid w:val="00ED2105"/>
    <w:rsid w:val="00ED2D43"/>
    <w:rsid w:val="00EE1567"/>
    <w:rsid w:val="00EF5103"/>
    <w:rsid w:val="00EF6DAF"/>
    <w:rsid w:val="00EF7631"/>
    <w:rsid w:val="00F01DFA"/>
    <w:rsid w:val="00F13413"/>
    <w:rsid w:val="00F21AEF"/>
    <w:rsid w:val="00F23427"/>
    <w:rsid w:val="00F30E80"/>
    <w:rsid w:val="00F40496"/>
    <w:rsid w:val="00F75514"/>
    <w:rsid w:val="00F91169"/>
    <w:rsid w:val="00FA0B0F"/>
    <w:rsid w:val="00FB42A6"/>
    <w:rsid w:val="00FB4753"/>
    <w:rsid w:val="00FB5FA8"/>
    <w:rsid w:val="00FC567F"/>
    <w:rsid w:val="00FC62CB"/>
    <w:rsid w:val="00FC7897"/>
    <w:rsid w:val="00FD1816"/>
    <w:rsid w:val="00FD1966"/>
    <w:rsid w:val="00FD4E39"/>
    <w:rsid w:val="00FE1130"/>
    <w:rsid w:val="00FE5A6A"/>
    <w:rsid w:val="00FE6306"/>
    <w:rsid w:val="00FF15C0"/>
    <w:rsid w:val="00FF1DFC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4B126D"/>
  <w15:chartTrackingRefBased/>
  <w15:docId w15:val="{9F0F7594-5F23-46F3-A5F2-108BC012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701441"/>
    <w:pPr>
      <w:ind w:left="720"/>
      <w:contextualSpacing/>
    </w:pPr>
  </w:style>
  <w:style w:type="table" w:styleId="LiBang">
    <w:name w:val="Table Grid"/>
    <w:basedOn w:val="BangThngthng"/>
    <w:uiPriority w:val="39"/>
    <w:rsid w:val="0070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Binhthng"/>
    <w:uiPriority w:val="1"/>
    <w:qFormat/>
    <w:rsid w:val="009746A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oancuaDanhsachChar">
    <w:name w:val="Đoạn của Danh sách Char"/>
    <w:link w:val="oancuaDanhsach"/>
    <w:uiPriority w:val="34"/>
    <w:qFormat/>
    <w:locked/>
    <w:rsid w:val="00345FBA"/>
  </w:style>
  <w:style w:type="paragraph" w:customStyle="1" w:styleId="Char">
    <w:name w:val="Char"/>
    <w:basedOn w:val="Binhthng"/>
    <w:semiHidden/>
    <w:rsid w:val="00E86D7C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A63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63C42"/>
  </w:style>
  <w:style w:type="paragraph" w:styleId="Chntrang">
    <w:name w:val="footer"/>
    <w:basedOn w:val="Binhthng"/>
    <w:link w:val="ChntrangChar"/>
    <w:uiPriority w:val="99"/>
    <w:unhideWhenUsed/>
    <w:rsid w:val="00A63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63C42"/>
  </w:style>
  <w:style w:type="paragraph" w:styleId="Tiu">
    <w:name w:val="Title"/>
    <w:basedOn w:val="Binhthng"/>
    <w:link w:val="TiuChar"/>
    <w:qFormat/>
    <w:rsid w:val="007F5D1F"/>
    <w:pPr>
      <w:spacing w:after="0" w:line="240" w:lineRule="auto"/>
      <w:jc w:val="center"/>
    </w:pPr>
    <w:rPr>
      <w:rFonts w:ascii="VNI-Times" w:eastAsia="Times New Roman" w:hAnsi="VNI-Times" w:cs="Times New Roman"/>
      <w:sz w:val="30"/>
      <w:szCs w:val="20"/>
    </w:rPr>
  </w:style>
  <w:style w:type="character" w:customStyle="1" w:styleId="TiuChar">
    <w:name w:val="Tiêu đề Char"/>
    <w:basedOn w:val="Phngmcinhcuaoanvn"/>
    <w:link w:val="Tiu"/>
    <w:rsid w:val="007F5D1F"/>
    <w:rPr>
      <w:rFonts w:ascii="VNI-Times" w:eastAsia="Times New Roman" w:hAnsi="VNI-Times" w:cs="Times New Roman"/>
      <w:sz w:val="30"/>
      <w:szCs w:val="20"/>
    </w:rPr>
  </w:style>
  <w:style w:type="paragraph" w:styleId="ThngthngWeb">
    <w:name w:val="Normal (Web)"/>
    <w:basedOn w:val="Binhthng"/>
    <w:uiPriority w:val="99"/>
    <w:unhideWhenUsed/>
    <w:rsid w:val="007F2A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Manh">
    <w:name w:val="Strong"/>
    <w:basedOn w:val="Phngmcinhcuaoanvn"/>
    <w:uiPriority w:val="22"/>
    <w:qFormat/>
    <w:rsid w:val="007F2A49"/>
    <w:rPr>
      <w:b/>
      <w:bCs/>
    </w:rPr>
  </w:style>
  <w:style w:type="character" w:styleId="Nhnmanh">
    <w:name w:val="Emphasis"/>
    <w:basedOn w:val="Phngmcinhcuaoanvn"/>
    <w:uiPriority w:val="20"/>
    <w:qFormat/>
    <w:rsid w:val="00CD2136"/>
    <w:rPr>
      <w:i/>
      <w:iCs/>
    </w:rPr>
  </w:style>
  <w:style w:type="character" w:customStyle="1" w:styleId="mjx-char">
    <w:name w:val="mjx-char"/>
    <w:basedOn w:val="Phngmcinhcuaoanvn"/>
    <w:rsid w:val="00A73789"/>
  </w:style>
  <w:style w:type="character" w:customStyle="1" w:styleId="mjxassistivemathml">
    <w:name w:val="mjx_assistive_mathml"/>
    <w:basedOn w:val="Phngmcinhcuaoanvn"/>
    <w:rsid w:val="00A73789"/>
  </w:style>
  <w:style w:type="character" w:customStyle="1" w:styleId="fontstyle01">
    <w:name w:val="fontstyle01"/>
    <w:basedOn w:val="Phngmcinhcuaoanvn"/>
    <w:rsid w:val="00543B6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hngmcinhcuaoanvn"/>
    <w:rsid w:val="00FF1DFC"/>
    <w:rPr>
      <w:rFonts w:ascii="CIDFont+F1" w:hAnsi="CIDFont+F1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66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0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7.bin"/><Relationship Id="rId89" Type="http://schemas.openxmlformats.org/officeDocument/2006/relationships/fontTable" Target="fontTable.xml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3.wmf"/><Relationship Id="rId58" Type="http://schemas.openxmlformats.org/officeDocument/2006/relationships/image" Target="media/image26.wmf"/><Relationship Id="rId74" Type="http://schemas.openxmlformats.org/officeDocument/2006/relationships/oleObject" Target="embeddings/oleObject31.bin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chart" Target="charts/chart2.xml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8" Type="http://schemas.openxmlformats.org/officeDocument/2006/relationships/chart" Target="charts/chart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5.bin"/><Relationship Id="rId85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image" Target="media/image28.wmf"/><Relationship Id="rId70" Type="http://schemas.openxmlformats.org/officeDocument/2006/relationships/image" Target="media/image32.emf"/><Relationship Id="rId75" Type="http://schemas.openxmlformats.org/officeDocument/2006/relationships/image" Target="media/image35.wmf"/><Relationship Id="rId83" Type="http://schemas.openxmlformats.org/officeDocument/2006/relationships/image" Target="media/image38.wmf"/><Relationship Id="rId88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1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7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emf"/><Relationship Id="rId76" Type="http://schemas.openxmlformats.org/officeDocument/2006/relationships/oleObject" Target="embeddings/oleObject32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6.bin"/><Relationship Id="rId19" Type="http://schemas.openxmlformats.org/officeDocument/2006/relationships/image" Target="media/image6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vi-V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i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Dân</a:t>
            </a:r>
            <a:r>
              <a:rPr lang="en-US" sz="1100" i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số </a:t>
            </a:r>
            <a:r>
              <a:rPr lang="en-US" sz="11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(triệu người)</a:t>
            </a:r>
            <a:endParaRPr lang="en-US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2.2397104837877787E-3"/>
          <c:y val="2.0811654526534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vi-VN"/>
        </a:p>
      </c:txPr>
    </c:title>
    <c:autoTitleDeleted val="0"/>
    <c:plotArea>
      <c:layout>
        <c:manualLayout>
          <c:layoutTarget val="inner"/>
          <c:xMode val="edge"/>
          <c:yMode val="edge"/>
          <c:x val="6.6039661708953049E-2"/>
          <c:y val="0.15515873015873019"/>
          <c:w val="0.90849737532808394"/>
          <c:h val="0.673915135608048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Trang_tính1!$B$1</c:f>
              <c:strCache>
                <c:ptCount val="1"/>
                <c:pt idx="0">
                  <c:v>Chuỗi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Trang_tính1!$A$2:$A$7</c:f>
              <c:strCache>
                <c:ptCount val="6"/>
                <c:pt idx="0">
                  <c:v>1979</c:v>
                </c:pt>
                <c:pt idx="1">
                  <c:v>1989</c:v>
                </c:pt>
                <c:pt idx="2">
                  <c:v>1999</c:v>
                </c:pt>
                <c:pt idx="3">
                  <c:v>2009</c:v>
                </c:pt>
                <c:pt idx="4">
                  <c:v>2019</c:v>
                </c:pt>
                <c:pt idx="5">
                  <c:v>Năm</c:v>
                </c:pt>
              </c:strCache>
            </c:strRef>
          </c:cat>
          <c:val>
            <c:numRef>
              <c:f>Trang_tính1!$B$2:$B$7</c:f>
              <c:numCache>
                <c:formatCode>General</c:formatCode>
                <c:ptCount val="6"/>
                <c:pt idx="0">
                  <c:v>53</c:v>
                </c:pt>
                <c:pt idx="1">
                  <c:v>67</c:v>
                </c:pt>
                <c:pt idx="2">
                  <c:v>79</c:v>
                </c:pt>
                <c:pt idx="3">
                  <c:v>70</c:v>
                </c:pt>
                <c:pt idx="4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14-4CCF-8CB1-1D1B7B93627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27476864"/>
        <c:axId val="1688677824"/>
      </c:barChart>
      <c:catAx>
        <c:axId val="162747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chemeClr val="bg1">
              <a:alpha val="88000"/>
            </a:schemeClr>
          </a:solidFill>
          <a:ln w="12700" cap="flat" cmpd="sng" algn="ctr">
            <a:solidFill>
              <a:schemeClr val="tx1"/>
            </a:solidFill>
            <a:round/>
            <a:tailEnd type="stealth" w="lg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1688677824"/>
        <c:crosses val="autoZero"/>
        <c:auto val="1"/>
        <c:lblAlgn val="ctr"/>
        <c:lblOffset val="100"/>
        <c:noMultiLvlLbl val="0"/>
      </c:catAx>
      <c:valAx>
        <c:axId val="1688677824"/>
        <c:scaling>
          <c:orientation val="minMax"/>
          <c:max val="1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solidFill>
            <a:schemeClr val="bg1"/>
          </a:solidFill>
          <a:ln w="15875">
            <a:solidFill>
              <a:schemeClr val="tx1"/>
            </a:solidFill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162747686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vi-V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vi-V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cap="none" spc="2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100" i="1"/>
              <a:t>Số người tham gia </a:t>
            </a:r>
          </a:p>
          <a:p>
            <a:pPr>
              <a:defRPr sz="1100"/>
            </a:pPr>
            <a:r>
              <a:rPr lang="en-US" sz="1100" i="1"/>
              <a:t>BHYT </a:t>
            </a:r>
            <a:r>
              <a:rPr lang="en-US" sz="1100"/>
              <a:t>(nghìn người)</a:t>
            </a:r>
            <a:endParaRPr lang="vi-VN" sz="1100"/>
          </a:p>
        </c:rich>
      </c:tx>
      <c:layout>
        <c:manualLayout>
          <c:xMode val="edge"/>
          <c:yMode val="edge"/>
          <c:x val="0.15502967096000417"/>
          <c:y val="0.102071173341525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cap="none" spc="2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vi-V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Trang_tính1!$B$1</c:f>
              <c:strCache>
                <c:ptCount val="1"/>
                <c:pt idx="0">
                  <c:v>0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Trang_tính1!$A$2:$A$6</c:f>
              <c:strCache>
                <c:ptCount val="5"/>
                <c:pt idx="0">
                  <c:v>2010</c:v>
                </c:pt>
                <c:pt idx="1">
                  <c:v>2013</c:v>
                </c:pt>
                <c:pt idx="2">
                  <c:v>2016</c:v>
                </c:pt>
                <c:pt idx="3">
                  <c:v>2019</c:v>
                </c:pt>
                <c:pt idx="4">
                  <c:v>Năm</c:v>
                </c:pt>
              </c:strCache>
            </c:strRef>
          </c:cat>
          <c:val>
            <c:numRef>
              <c:f>Trang_tính1!$B$2:$B$6</c:f>
              <c:numCache>
                <c:formatCode>General</c:formatCode>
                <c:ptCount val="5"/>
                <c:pt idx="0">
                  <c:v>52407.1</c:v>
                </c:pt>
                <c:pt idx="1">
                  <c:v>61764.3</c:v>
                </c:pt>
                <c:pt idx="2">
                  <c:v>75915.199999999997</c:v>
                </c:pt>
                <c:pt idx="3">
                  <c:v>85745.4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48-4827-901E-C7D7EF8901B5}"/>
            </c:ext>
          </c:extLst>
        </c:ser>
        <c:ser>
          <c:idx val="1"/>
          <c:order val="1"/>
          <c:tx>
            <c:strRef>
              <c:f>Trang_tính1!$C$1</c:f>
              <c:strCache>
                <c:ptCount val="1"/>
                <c:pt idx="0">
                  <c:v>Cột1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Trang_tính1!$A$2:$A$6</c:f>
              <c:strCache>
                <c:ptCount val="5"/>
                <c:pt idx="0">
                  <c:v>2010</c:v>
                </c:pt>
                <c:pt idx="1">
                  <c:v>2013</c:v>
                </c:pt>
                <c:pt idx="2">
                  <c:v>2016</c:v>
                </c:pt>
                <c:pt idx="3">
                  <c:v>2019</c:v>
                </c:pt>
                <c:pt idx="4">
                  <c:v>Năm</c:v>
                </c:pt>
              </c:strCache>
            </c:strRef>
          </c:cat>
          <c:val>
            <c:numRef>
              <c:f>Trang_tính1!$C$2:$C$6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48-4827-901E-C7D7EF8901B5}"/>
            </c:ext>
          </c:extLst>
        </c:ser>
        <c:ser>
          <c:idx val="2"/>
          <c:order val="2"/>
          <c:tx>
            <c:strRef>
              <c:f>Trang_tính1!$D$1</c:f>
              <c:strCache>
                <c:ptCount val="1"/>
                <c:pt idx="0">
                  <c:v>Cột2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Trang_tính1!$A$2:$A$6</c:f>
              <c:strCache>
                <c:ptCount val="5"/>
                <c:pt idx="0">
                  <c:v>2010</c:v>
                </c:pt>
                <c:pt idx="1">
                  <c:v>2013</c:v>
                </c:pt>
                <c:pt idx="2">
                  <c:v>2016</c:v>
                </c:pt>
                <c:pt idx="3">
                  <c:v>2019</c:v>
                </c:pt>
                <c:pt idx="4">
                  <c:v>Năm</c:v>
                </c:pt>
              </c:strCache>
            </c:strRef>
          </c:cat>
          <c:val>
            <c:numRef>
              <c:f>Trang_tính1!$D$2:$D$6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F48-4827-901E-C7D7EF8901B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tx1">
                  <a:alpha val="33000"/>
                </a:schemeClr>
              </a:solidFill>
              <a:prstDash val="dash"/>
              <a:round/>
            </a:ln>
            <a:effectLst/>
          </c:spPr>
        </c:dropLines>
        <c:upDownBars>
          <c:gapWidth val="150"/>
          <c:upBars>
            <c:spPr>
              <a:solidFill>
                <a:schemeClr val="lt1"/>
              </a:solidFill>
              <a:ln w="9525">
                <a:solidFill>
                  <a:schemeClr val="dk1">
                    <a:lumMod val="65000"/>
                    <a:lumOff val="3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75000"/>
                  <a:lumOff val="25000"/>
                </a:schemeClr>
              </a:solidFill>
              <a:ln w="9525">
                <a:solidFill>
                  <a:schemeClr val="dk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smooth val="0"/>
        <c:axId val="529915424"/>
        <c:axId val="443644880"/>
      </c:lineChart>
      <c:catAx>
        <c:axId val="52991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spc="2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443644880"/>
        <c:crosses val="autoZero"/>
        <c:auto val="1"/>
        <c:lblAlgn val="ctr"/>
        <c:lblOffset val="100"/>
        <c:noMultiLvlLbl val="0"/>
      </c:catAx>
      <c:valAx>
        <c:axId val="443644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>
            <a:solidFill>
              <a:schemeClr val="tx1"/>
            </a:solidFill>
            <a:tailEnd type="stealth" w="med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spc="2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52991542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solidFill>
            <a:schemeClr val="bg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vi-V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CD48-2456-4CAE-94D2-9B4F1CE7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1601</Words>
  <Characters>9130</Characters>
  <DocSecurity>0</DocSecurity>
  <Lines>76</Lines>
  <Paragraphs>21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2023-03-16T12:31:00Z</cp:lastPrinted>
  <dcterms:created xsi:type="dcterms:W3CDTF">2022-10-29T07:43:00Z</dcterms:created>
  <dcterms:modified xsi:type="dcterms:W3CDTF">2024-08-29T12:18:00Z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