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6CB9" w14:textId="77777777" w:rsidR="00FF1B97" w:rsidRPr="00FF1B97" w:rsidRDefault="00FF1B97" w:rsidP="00FF1B9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ED0000"/>
          <w:sz w:val="24"/>
          <w:szCs w:val="24"/>
        </w:rPr>
      </w:pPr>
      <w:r w:rsidRPr="00FF1B97">
        <w:rPr>
          <w:rFonts w:ascii="Times New Roman" w:hAnsi="Times New Roman" w:cs="Times New Roman"/>
          <w:b/>
          <w:bCs/>
          <w:color w:val="ED0000"/>
          <w:sz w:val="24"/>
          <w:szCs w:val="24"/>
        </w:rPr>
        <w:t>PRONUNCIATION</w:t>
      </w:r>
    </w:p>
    <w:p w14:paraId="31D1B2E0" w14:textId="77777777" w:rsidR="00FF1B97" w:rsidRPr="00FF1B97" w:rsidRDefault="00FF1B97" w:rsidP="00FF1B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B97">
        <w:rPr>
          <w:rFonts w:ascii="Times New Roman" w:hAnsi="Times New Roman" w:cs="Times New Roman"/>
          <w:b/>
          <w:bCs/>
          <w:sz w:val="24"/>
          <w:szCs w:val="24"/>
        </w:rPr>
        <w:t>SOUND /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fl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54C801A8" w14:textId="77777777" w:rsidR="00FF1B97" w:rsidRPr="00FF1B97" w:rsidRDefault="00FF1B97" w:rsidP="00FF1B97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1B97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Cách phát âm âm /fl/</w:t>
      </w:r>
    </w:p>
    <w:p w14:paraId="17F47269" w14:textId="77777777" w:rsidR="00FF1B97" w:rsidRPr="00FF1B97" w:rsidRDefault="00FF1B97" w:rsidP="00FF1B97">
      <w:pPr>
        <w:numPr>
          <w:ilvl w:val="1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1B97">
        <w:rPr>
          <w:rFonts w:ascii="Times New Roman" w:hAnsi="Times New Roman" w:cs="Times New Roman"/>
          <w:b/>
          <w:bCs/>
          <w:sz w:val="24"/>
          <w:szCs w:val="24"/>
          <w:lang w:val="pt-BR"/>
        </w:rPr>
        <w:t>Loại âm</w:t>
      </w:r>
      <w:r w:rsidRPr="00FF1B97">
        <w:rPr>
          <w:rFonts w:ascii="Times New Roman" w:hAnsi="Times New Roman" w:cs="Times New Roman"/>
          <w:sz w:val="24"/>
          <w:szCs w:val="24"/>
          <w:lang w:val="pt-BR"/>
        </w:rPr>
        <w:t>: /fl/ là một kết hợp âm với âm /f/ và âm /l/.</w:t>
      </w:r>
    </w:p>
    <w:p w14:paraId="17D5DA99" w14:textId="77777777" w:rsidR="00FF1B97" w:rsidRPr="00FF1B97" w:rsidRDefault="00FF1B97" w:rsidP="00FF1B97">
      <w:pPr>
        <w:numPr>
          <w:ilvl w:val="1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:</w:t>
      </w:r>
    </w:p>
    <w:p w14:paraId="022FD8C2" w14:textId="77777777" w:rsidR="00FF1B97" w:rsidRPr="00F838E8" w:rsidRDefault="00FF1B97" w:rsidP="00FF1B97">
      <w:pPr>
        <w:numPr>
          <w:ilvl w:val="2"/>
          <w:numId w:val="1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/f/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thổi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31317626" w14:textId="3654BDF0" w:rsidR="00F838E8" w:rsidRPr="00FF1B97" w:rsidRDefault="00F838E8" w:rsidP="00F838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5A37EE" wp14:editId="42C4CBCC">
            <wp:extent cx="1924216" cy="1724999"/>
            <wp:effectExtent l="0" t="0" r="0" b="8890"/>
            <wp:docPr id="649444035" name="Picture 1" descr="Phân biệt cách phát âm /f/ và /v/ trong tiếng Anh - ZIM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ân biệt cách phát âm /f/ và /v/ trong tiếng Anh - ZIM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/>
                    <a:stretch/>
                  </pic:blipFill>
                  <pic:spPr bwMode="auto">
                    <a:xfrm>
                      <a:off x="0" y="0"/>
                      <a:ext cx="1937925" cy="173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B2E4C" w14:textId="77777777" w:rsidR="00FF1B97" w:rsidRPr="00005315" w:rsidRDefault="00FF1B97" w:rsidP="00FF1B97">
      <w:pPr>
        <w:numPr>
          <w:ilvl w:val="2"/>
          <w:numId w:val="1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/l/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vòm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1AEA6434" w14:textId="2E6EF271" w:rsidR="00005315" w:rsidRPr="00FF1B97" w:rsidRDefault="00005315" w:rsidP="00005315">
      <w:pPr>
        <w:spacing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BEF40A" wp14:editId="2E742097">
            <wp:extent cx="1459865" cy="1910687"/>
            <wp:effectExtent l="0" t="0" r="6985" b="0"/>
            <wp:docPr id="2089002704" name="Picture 2" descr="3 Cách phát âm L trong tiếng Anh (Audio + Ví dụ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Cách phát âm L trong tiếng Anh (Audio + Ví dụ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" t="7456" r="56018" b="13430"/>
                    <a:stretch/>
                  </pic:blipFill>
                  <pic:spPr bwMode="auto">
                    <a:xfrm>
                      <a:off x="0" y="0"/>
                      <a:ext cx="1462431" cy="19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BC658" w14:textId="77777777" w:rsidR="00FF1B97" w:rsidRPr="00FF1B97" w:rsidRDefault="00FF1B97" w:rsidP="00FF1B97">
      <w:pPr>
        <w:numPr>
          <w:ilvl w:val="2"/>
          <w:numId w:val="1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/f/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/l/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thở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/.</w:t>
      </w:r>
    </w:p>
    <w:p w14:paraId="6204F94C" w14:textId="77777777" w:rsidR="00FF1B97" w:rsidRPr="00FF1B97" w:rsidRDefault="00FF1B97" w:rsidP="00FF1B97">
      <w:pPr>
        <w:numPr>
          <w:ilvl w:val="2"/>
          <w:numId w:val="2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97">
        <w:rPr>
          <w:rFonts w:ascii="Times New Roman" w:hAnsi="Times New Roman" w:cs="Times New Roman"/>
          <w:i/>
          <w:iCs/>
          <w:sz w:val="24"/>
          <w:szCs w:val="24"/>
        </w:rPr>
        <w:t>Lưu ý</w:t>
      </w:r>
      <w:r w:rsidRPr="00FF1B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họng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73DCD5D0" w14:textId="77777777" w:rsidR="00FF1B97" w:rsidRPr="00FF1B97" w:rsidRDefault="00FF1B97" w:rsidP="00FF1B97">
      <w:pPr>
        <w:numPr>
          <w:ilvl w:val="1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1624"/>
        <w:gridCol w:w="1843"/>
      </w:tblGrid>
      <w:tr w:rsidR="00FF1B97" w:rsidRPr="00FF1B97" w14:paraId="3D5CA94D" w14:textId="77777777" w:rsidTr="00FF1B97">
        <w:trPr>
          <w:jc w:val="center"/>
        </w:trPr>
        <w:tc>
          <w:tcPr>
            <w:tcW w:w="1636" w:type="dxa"/>
          </w:tcPr>
          <w:p w14:paraId="46BE7389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Flame </w:t>
            </w:r>
          </w:p>
        </w:tc>
        <w:tc>
          <w:tcPr>
            <w:tcW w:w="1624" w:type="dxa"/>
          </w:tcPr>
          <w:p w14:paraId="13632F81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fleɪm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14:paraId="5F222E72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ngọn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lửa</w:t>
            </w:r>
            <w:proofErr w:type="spellEnd"/>
          </w:p>
        </w:tc>
      </w:tr>
      <w:tr w:rsidR="00FF1B97" w:rsidRPr="00FF1B97" w14:paraId="4601CDB1" w14:textId="77777777" w:rsidTr="00FF1B97">
        <w:trPr>
          <w:jc w:val="center"/>
        </w:trPr>
        <w:tc>
          <w:tcPr>
            <w:tcW w:w="1636" w:type="dxa"/>
          </w:tcPr>
          <w:p w14:paraId="26D7B94E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Flight </w:t>
            </w:r>
          </w:p>
        </w:tc>
        <w:tc>
          <w:tcPr>
            <w:tcW w:w="1624" w:type="dxa"/>
          </w:tcPr>
          <w:p w14:paraId="3CECA001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flaɪt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14:paraId="5CC328D1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bay</w:t>
            </w:r>
          </w:p>
        </w:tc>
      </w:tr>
      <w:tr w:rsidR="00FF1B97" w:rsidRPr="00FF1B97" w14:paraId="26EF0363" w14:textId="77777777" w:rsidTr="00FF1B97">
        <w:trPr>
          <w:jc w:val="center"/>
        </w:trPr>
        <w:tc>
          <w:tcPr>
            <w:tcW w:w="1636" w:type="dxa"/>
          </w:tcPr>
          <w:p w14:paraId="4E3CCB21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</w:p>
        </w:tc>
        <w:tc>
          <w:tcPr>
            <w:tcW w:w="1624" w:type="dxa"/>
          </w:tcPr>
          <w:p w14:paraId="0D4983F0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/ˈ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flaʊər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14:paraId="58574496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</w:p>
        </w:tc>
      </w:tr>
      <w:tr w:rsidR="00FF1B97" w:rsidRPr="00FF1B97" w14:paraId="0D7CC8BE" w14:textId="77777777" w:rsidTr="00FF1B97">
        <w:trPr>
          <w:jc w:val="center"/>
        </w:trPr>
        <w:tc>
          <w:tcPr>
            <w:tcW w:w="1636" w:type="dxa"/>
          </w:tcPr>
          <w:p w14:paraId="3A61BF16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Floor </w:t>
            </w:r>
          </w:p>
        </w:tc>
        <w:tc>
          <w:tcPr>
            <w:tcW w:w="1624" w:type="dxa"/>
          </w:tcPr>
          <w:p w14:paraId="52EC8BD4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flɔːr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14:paraId="57BD1FE0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sàn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</w:p>
        </w:tc>
      </w:tr>
      <w:tr w:rsidR="00FF1B97" w:rsidRPr="00FF1B97" w14:paraId="02007B3B" w14:textId="77777777" w:rsidTr="00FF1B97">
        <w:trPr>
          <w:jc w:val="center"/>
        </w:trPr>
        <w:tc>
          <w:tcPr>
            <w:tcW w:w="1636" w:type="dxa"/>
          </w:tcPr>
          <w:p w14:paraId="072DD7E0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Flour </w:t>
            </w:r>
          </w:p>
        </w:tc>
        <w:tc>
          <w:tcPr>
            <w:tcW w:w="1624" w:type="dxa"/>
          </w:tcPr>
          <w:p w14:paraId="04BF5E5B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flaʊər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14:paraId="3C938274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mì</w:t>
            </w:r>
            <w:proofErr w:type="spellEnd"/>
          </w:p>
        </w:tc>
      </w:tr>
      <w:tr w:rsidR="00FF1B97" w:rsidRPr="00FF1B97" w14:paraId="0A79F9BF" w14:textId="77777777" w:rsidTr="00FF1B97">
        <w:trPr>
          <w:jc w:val="center"/>
        </w:trPr>
        <w:tc>
          <w:tcPr>
            <w:tcW w:w="1636" w:type="dxa"/>
          </w:tcPr>
          <w:p w14:paraId="678426CD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Fly </w:t>
            </w:r>
          </w:p>
        </w:tc>
        <w:tc>
          <w:tcPr>
            <w:tcW w:w="1624" w:type="dxa"/>
          </w:tcPr>
          <w:p w14:paraId="53D1724C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flaɪ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14:paraId="251AA6B3" w14:textId="77777777" w:rsidR="00FF1B97" w:rsidRPr="00FF1B97" w:rsidRDefault="00FF1B97" w:rsidP="00680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bay</w:t>
            </w:r>
          </w:p>
        </w:tc>
      </w:tr>
    </w:tbl>
    <w:p w14:paraId="1A3CCEEE" w14:textId="77777777" w:rsidR="00FF1B97" w:rsidRPr="00FF1B97" w:rsidRDefault="00FF1B97" w:rsidP="00FF1B97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fl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29DB51E9" w14:textId="77777777" w:rsidR="00FF1B97" w:rsidRPr="00FF1B97" w:rsidRDefault="00FF1B97" w:rsidP="00FF1B97">
      <w:pPr>
        <w:numPr>
          <w:ilvl w:val="1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9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/.</w:t>
      </w:r>
    </w:p>
    <w:p w14:paraId="5DE21C21" w14:textId="77777777" w:rsidR="00FF1B97" w:rsidRPr="00FF1B97" w:rsidRDefault="00FF1B97" w:rsidP="00FF1B97">
      <w:pPr>
        <w:numPr>
          <w:ilvl w:val="1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:</w:t>
      </w:r>
    </w:p>
    <w:p w14:paraId="465DF894" w14:textId="77777777" w:rsidR="00FF1B97" w:rsidRPr="00FF1B97" w:rsidRDefault="00FF1B97" w:rsidP="00FF1B97">
      <w:pPr>
        <w:numPr>
          <w:ilvl w:val="2"/>
          <w:numId w:val="4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1E161066" w14:textId="77777777" w:rsidR="00FF1B97" w:rsidRPr="00FF1B97" w:rsidRDefault="00FF1B97" w:rsidP="00FF1B97">
      <w:pPr>
        <w:numPr>
          <w:ilvl w:val="1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Ngoại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:</w:t>
      </w:r>
    </w:p>
    <w:p w14:paraId="4F7FC93C" w14:textId="77777777" w:rsidR="00FF1B97" w:rsidRPr="00FF1B97" w:rsidRDefault="00FF1B97" w:rsidP="00FF1B97">
      <w:pPr>
        <w:numPr>
          <w:ilvl w:val="2"/>
          <w:numId w:val="5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. Tuy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mượn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48202EBE" w14:textId="77777777" w:rsidR="00FF1B97" w:rsidRDefault="00FF1B97" w:rsidP="00FF1B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7457D4C4" w14:textId="3FF57F44" w:rsidR="00FF1B97" w:rsidRPr="00FF1B97" w:rsidRDefault="00FF1B97" w:rsidP="00FF1B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B97">
        <w:rPr>
          <w:rFonts w:ascii="Times New Roman" w:hAnsi="Times New Roman" w:cs="Times New Roman"/>
          <w:b/>
          <w:bCs/>
          <w:sz w:val="24"/>
          <w:szCs w:val="24"/>
        </w:rPr>
        <w:t>SOUND /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688A5877" w14:textId="77777777" w:rsidR="00FF1B97" w:rsidRPr="00FF1B97" w:rsidRDefault="00FF1B97" w:rsidP="00FF1B97">
      <w:pPr>
        <w:numPr>
          <w:ilvl w:val="0"/>
          <w:numId w:val="6"/>
        </w:numPr>
        <w:tabs>
          <w:tab w:val="clear" w:pos="360"/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1B97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Cách phát âm âm /fr/</w:t>
      </w:r>
    </w:p>
    <w:p w14:paraId="1E70B169" w14:textId="77777777" w:rsidR="00FF1B97" w:rsidRPr="00FF1B97" w:rsidRDefault="00FF1B97" w:rsidP="00FF1B97">
      <w:pPr>
        <w:numPr>
          <w:ilvl w:val="1"/>
          <w:numId w:val="6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1B97">
        <w:rPr>
          <w:rFonts w:ascii="Times New Roman" w:hAnsi="Times New Roman" w:cs="Times New Roman"/>
          <w:b/>
          <w:bCs/>
          <w:sz w:val="24"/>
          <w:szCs w:val="24"/>
          <w:lang w:val="pt-BR"/>
        </w:rPr>
        <w:t>Loại âm</w:t>
      </w:r>
      <w:r w:rsidRPr="00FF1B97">
        <w:rPr>
          <w:rFonts w:ascii="Times New Roman" w:hAnsi="Times New Roman" w:cs="Times New Roman"/>
          <w:sz w:val="24"/>
          <w:szCs w:val="24"/>
          <w:lang w:val="pt-BR"/>
        </w:rPr>
        <w:t>: /fr/ là một kết hợp âm với âm /f/ và âm /r/.</w:t>
      </w:r>
    </w:p>
    <w:p w14:paraId="6452DD5D" w14:textId="77777777" w:rsidR="00FF1B97" w:rsidRPr="00FF1B97" w:rsidRDefault="00FF1B97" w:rsidP="00FF1B97">
      <w:pPr>
        <w:numPr>
          <w:ilvl w:val="1"/>
          <w:numId w:val="6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:</w:t>
      </w:r>
    </w:p>
    <w:p w14:paraId="5A0318EB" w14:textId="77777777" w:rsidR="00FF1B97" w:rsidRPr="00005315" w:rsidRDefault="00FF1B97" w:rsidP="00FF1B97">
      <w:pPr>
        <w:numPr>
          <w:ilvl w:val="2"/>
          <w:numId w:val="6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lastRenderedPageBreak/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/f/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thổi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1F5E5A5C" w14:textId="01BD490D" w:rsidR="00005315" w:rsidRPr="00FF1B97" w:rsidRDefault="00005315" w:rsidP="00005315">
      <w:pPr>
        <w:spacing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A83217" wp14:editId="3096894E">
            <wp:extent cx="1924216" cy="1724999"/>
            <wp:effectExtent l="0" t="0" r="0" b="8890"/>
            <wp:docPr id="78268434" name="Picture 1" descr="Phân biệt cách phát âm /f/ và /v/ trong tiếng Anh - ZIM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ân biệt cách phát âm /f/ và /v/ trong tiếng Anh - ZIM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/>
                    <a:stretch/>
                  </pic:blipFill>
                  <pic:spPr bwMode="auto">
                    <a:xfrm>
                      <a:off x="0" y="0"/>
                      <a:ext cx="1937925" cy="173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FCAEF" w14:textId="77777777" w:rsidR="00FF1B97" w:rsidRPr="00BD0118" w:rsidRDefault="00FF1B97" w:rsidP="00FF1B97">
      <w:pPr>
        <w:numPr>
          <w:ilvl w:val="2"/>
          <w:numId w:val="6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/r/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vòm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7FB289BB" w14:textId="0745376E" w:rsidR="00BD0118" w:rsidRPr="00FF1B97" w:rsidRDefault="00BD0118" w:rsidP="00BD0118">
      <w:pPr>
        <w:spacing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210719" wp14:editId="0095C09A">
            <wp:extent cx="1673957" cy="1849804"/>
            <wp:effectExtent l="0" t="0" r="2540" b="0"/>
            <wp:docPr id="624560519" name="Picture 3" descr="Cách Phát âm Chữ R Chuẩn Và đầy đủ Nhất - Tiếng Anh Cấp Tố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ch Phát âm Chữ R Chuẩn Và đầy đủ Nhất - Tiếng Anh Cấp Tố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69" t="18955" r="9340" b="12917"/>
                    <a:stretch/>
                  </pic:blipFill>
                  <pic:spPr bwMode="auto">
                    <a:xfrm>
                      <a:off x="0" y="0"/>
                      <a:ext cx="1683825" cy="186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90B50" w14:textId="77777777" w:rsidR="00FF1B97" w:rsidRPr="00FF1B97" w:rsidRDefault="00FF1B97" w:rsidP="00FF1B97">
      <w:pPr>
        <w:numPr>
          <w:ilvl w:val="2"/>
          <w:numId w:val="6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/f/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/r/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thở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/.</w:t>
      </w:r>
    </w:p>
    <w:p w14:paraId="6DB3E9C1" w14:textId="77777777" w:rsidR="00FF1B97" w:rsidRPr="00FF1B97" w:rsidRDefault="00FF1B97" w:rsidP="00FF1B97">
      <w:pPr>
        <w:numPr>
          <w:ilvl w:val="2"/>
          <w:numId w:val="7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97">
        <w:rPr>
          <w:rFonts w:ascii="Times New Roman" w:hAnsi="Times New Roman" w:cs="Times New Roman"/>
          <w:i/>
          <w:iCs/>
          <w:sz w:val="24"/>
          <w:szCs w:val="24"/>
        </w:rPr>
        <w:t>Lưu ý</w:t>
      </w:r>
      <w:r w:rsidRPr="00FF1B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họng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2A1B8E52" w14:textId="77777777" w:rsidR="00FF1B97" w:rsidRPr="00FF1B97" w:rsidRDefault="00FF1B97" w:rsidP="00FF1B97">
      <w:pPr>
        <w:numPr>
          <w:ilvl w:val="1"/>
          <w:numId w:val="6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5"/>
      </w:tblGrid>
      <w:tr w:rsidR="00FF1B97" w:rsidRPr="00FF1B97" w14:paraId="56F8875A" w14:textId="77777777" w:rsidTr="00FF1B97">
        <w:tc>
          <w:tcPr>
            <w:tcW w:w="3474" w:type="dxa"/>
          </w:tcPr>
          <w:p w14:paraId="6EAC8BB4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Fruit </w:t>
            </w:r>
          </w:p>
        </w:tc>
        <w:tc>
          <w:tcPr>
            <w:tcW w:w="3474" w:type="dxa"/>
          </w:tcPr>
          <w:p w14:paraId="6C787BE3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fruːt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75" w:type="dxa"/>
          </w:tcPr>
          <w:p w14:paraId="6535AB46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</w:p>
        </w:tc>
      </w:tr>
      <w:tr w:rsidR="00FF1B97" w:rsidRPr="00FF1B97" w14:paraId="63227029" w14:textId="77777777" w:rsidTr="00FF1B97">
        <w:tc>
          <w:tcPr>
            <w:tcW w:w="3474" w:type="dxa"/>
          </w:tcPr>
          <w:p w14:paraId="176D6941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</w:p>
        </w:tc>
        <w:tc>
          <w:tcPr>
            <w:tcW w:w="3474" w:type="dxa"/>
          </w:tcPr>
          <w:p w14:paraId="5B6BA91F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ː/</w:t>
            </w:r>
          </w:p>
        </w:tc>
        <w:tc>
          <w:tcPr>
            <w:tcW w:w="3475" w:type="dxa"/>
          </w:tcPr>
          <w:p w14:paraId="4C43E12E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miễn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</w:p>
        </w:tc>
      </w:tr>
      <w:tr w:rsidR="00FF1B97" w:rsidRPr="00FF1B97" w14:paraId="6FD107B9" w14:textId="77777777" w:rsidTr="00FF1B97">
        <w:tc>
          <w:tcPr>
            <w:tcW w:w="3474" w:type="dxa"/>
          </w:tcPr>
          <w:p w14:paraId="3B35B58D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Friend </w:t>
            </w:r>
          </w:p>
        </w:tc>
        <w:tc>
          <w:tcPr>
            <w:tcW w:w="3474" w:type="dxa"/>
          </w:tcPr>
          <w:p w14:paraId="1682C834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frɛnd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75" w:type="dxa"/>
          </w:tcPr>
          <w:p w14:paraId="32472E89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</w:p>
        </w:tc>
      </w:tr>
      <w:tr w:rsidR="00FF1B97" w:rsidRPr="00FF1B97" w14:paraId="4B62D29C" w14:textId="77777777" w:rsidTr="00FF1B97">
        <w:tc>
          <w:tcPr>
            <w:tcW w:w="3474" w:type="dxa"/>
          </w:tcPr>
          <w:p w14:paraId="412228C3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Frost </w:t>
            </w:r>
          </w:p>
        </w:tc>
        <w:tc>
          <w:tcPr>
            <w:tcW w:w="3474" w:type="dxa"/>
          </w:tcPr>
          <w:p w14:paraId="568291B0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frɒst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75" w:type="dxa"/>
          </w:tcPr>
          <w:p w14:paraId="6A1BE666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sương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</w:tc>
      </w:tr>
      <w:tr w:rsidR="00FF1B97" w:rsidRPr="00FF1B97" w14:paraId="0EED70B5" w14:textId="77777777" w:rsidTr="00FF1B97">
        <w:tc>
          <w:tcPr>
            <w:tcW w:w="3474" w:type="dxa"/>
          </w:tcPr>
          <w:p w14:paraId="293698AB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Fresh </w:t>
            </w:r>
          </w:p>
        </w:tc>
        <w:tc>
          <w:tcPr>
            <w:tcW w:w="3474" w:type="dxa"/>
          </w:tcPr>
          <w:p w14:paraId="2E8BA479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frɛʃ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75" w:type="dxa"/>
          </w:tcPr>
          <w:p w14:paraId="3E319351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tr w:rsidR="00FF1B97" w:rsidRPr="00FF1B97" w14:paraId="2A462D9E" w14:textId="77777777" w:rsidTr="00FF1B97">
        <w:tc>
          <w:tcPr>
            <w:tcW w:w="3474" w:type="dxa"/>
          </w:tcPr>
          <w:p w14:paraId="460980E8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Freedom </w:t>
            </w:r>
          </w:p>
        </w:tc>
        <w:tc>
          <w:tcPr>
            <w:tcW w:w="3474" w:type="dxa"/>
          </w:tcPr>
          <w:p w14:paraId="75A3241D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75" w:type="dxa"/>
          </w:tcPr>
          <w:p w14:paraId="0EAD5297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friːdəm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/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FF1B97" w:rsidRPr="00FF1B97" w14:paraId="0F12E45F" w14:textId="77777777" w:rsidTr="00FF1B97">
        <w:tc>
          <w:tcPr>
            <w:tcW w:w="3474" w:type="dxa"/>
          </w:tcPr>
          <w:p w14:paraId="6150DA2B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Front </w:t>
            </w:r>
          </w:p>
        </w:tc>
        <w:tc>
          <w:tcPr>
            <w:tcW w:w="3474" w:type="dxa"/>
          </w:tcPr>
          <w:p w14:paraId="75CE804E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frʌnt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75" w:type="dxa"/>
          </w:tcPr>
          <w:p w14:paraId="0E1D24A1" w14:textId="77777777" w:rsidR="00FF1B97" w:rsidRPr="00FF1B97" w:rsidRDefault="00FF1B97" w:rsidP="00FF1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</w:tbl>
    <w:p w14:paraId="7BC5408A" w14:textId="77777777" w:rsidR="00FF1B97" w:rsidRPr="00FF1B97" w:rsidRDefault="00FF1B97" w:rsidP="00FF1B97">
      <w:pPr>
        <w:numPr>
          <w:ilvl w:val="0"/>
          <w:numId w:val="6"/>
        </w:numPr>
        <w:tabs>
          <w:tab w:val="clear" w:pos="360"/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5949F0BB" w14:textId="77777777" w:rsidR="00FF1B97" w:rsidRPr="00FF1B97" w:rsidRDefault="00FF1B97" w:rsidP="00FF1B97">
      <w:pPr>
        <w:numPr>
          <w:ilvl w:val="1"/>
          <w:numId w:val="6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9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/.</w:t>
      </w:r>
    </w:p>
    <w:p w14:paraId="04A526DB" w14:textId="77777777" w:rsidR="00FF1B97" w:rsidRPr="00FF1B97" w:rsidRDefault="00FF1B97" w:rsidP="00FF1B97">
      <w:pPr>
        <w:numPr>
          <w:ilvl w:val="1"/>
          <w:numId w:val="6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:</w:t>
      </w:r>
    </w:p>
    <w:p w14:paraId="4ED048C5" w14:textId="77777777" w:rsidR="00FF1B97" w:rsidRPr="00FF1B97" w:rsidRDefault="00FF1B97" w:rsidP="00FF1B97">
      <w:pPr>
        <w:numPr>
          <w:ilvl w:val="2"/>
          <w:numId w:val="9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.</w:t>
      </w:r>
    </w:p>
    <w:p w14:paraId="278483A9" w14:textId="77777777" w:rsidR="00FF1B97" w:rsidRPr="00FF1B97" w:rsidRDefault="00FF1B97" w:rsidP="00FF1B97">
      <w:pPr>
        <w:numPr>
          <w:ilvl w:val="1"/>
          <w:numId w:val="6"/>
        </w:numPr>
        <w:tabs>
          <w:tab w:val="num" w:pos="1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Ngoại</w:t>
      </w:r>
      <w:proofErr w:type="spellEnd"/>
      <w:r w:rsidRPr="00FF1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:</w:t>
      </w:r>
    </w:p>
    <w:p w14:paraId="21BBB8EC" w14:textId="77777777" w:rsidR="00FF1B97" w:rsidRPr="00FF1B97" w:rsidRDefault="00FF1B97" w:rsidP="00FF1B97">
      <w:pPr>
        <w:numPr>
          <w:ilvl w:val="2"/>
          <w:numId w:val="10"/>
        </w:numPr>
        <w:tabs>
          <w:tab w:val="num" w:pos="21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97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Anh, "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"frenzy" (/ˈ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frɛnzi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/)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F1B9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FF1B97">
        <w:rPr>
          <w:rFonts w:ascii="Times New Roman" w:hAnsi="Times New Roman" w:cs="Times New Roman"/>
          <w:sz w:val="24"/>
          <w:szCs w:val="24"/>
        </w:rPr>
        <w:t>".</w:t>
      </w:r>
    </w:p>
    <w:p w14:paraId="295BBE04" w14:textId="77777777" w:rsidR="00BC71ED" w:rsidRPr="00FF1B97" w:rsidRDefault="00BC71ED" w:rsidP="00FF1B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C71ED" w:rsidRPr="00FF1B97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336DA"/>
    <w:multiLevelType w:val="multilevel"/>
    <w:tmpl w:val="1A28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642485"/>
    <w:multiLevelType w:val="multilevel"/>
    <w:tmpl w:val="8390B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21154314">
    <w:abstractNumId w:val="0"/>
  </w:num>
  <w:num w:numId="2" w16cid:durableId="1193033147">
    <w:abstractNumId w:val="0"/>
    <w:lvlOverride w:ilvl="2">
      <w:lvl w:ilvl="2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3" w16cid:durableId="1763409444">
    <w:abstractNumId w:val="0"/>
    <w:lvlOverride w:ilvl="2">
      <w:lvl w:ilvl="2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4" w16cid:durableId="264314058">
    <w:abstractNumId w:val="0"/>
    <w:lvlOverride w:ilvl="2">
      <w:lvl w:ilvl="2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5" w16cid:durableId="1021273995">
    <w:abstractNumId w:val="0"/>
    <w:lvlOverride w:ilvl="2">
      <w:lvl w:ilvl="2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6" w16cid:durableId="964041405">
    <w:abstractNumId w:val="1"/>
  </w:num>
  <w:num w:numId="7" w16cid:durableId="1132863408">
    <w:abstractNumId w:val="1"/>
    <w:lvlOverride w:ilvl="2">
      <w:lvl w:ilvl="2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8" w16cid:durableId="1642271515">
    <w:abstractNumId w:val="1"/>
    <w:lvlOverride w:ilvl="2">
      <w:lvl w:ilvl="2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9" w16cid:durableId="269821520">
    <w:abstractNumId w:val="1"/>
    <w:lvlOverride w:ilvl="2">
      <w:lvl w:ilvl="2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10" w16cid:durableId="1571966792">
    <w:abstractNumId w:val="1"/>
    <w:lvlOverride w:ilvl="2">
      <w:lvl w:ilvl="2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97"/>
    <w:rsid w:val="00005315"/>
    <w:rsid w:val="005226D6"/>
    <w:rsid w:val="00745B06"/>
    <w:rsid w:val="00BC71ED"/>
    <w:rsid w:val="00BD0118"/>
    <w:rsid w:val="00C46D7B"/>
    <w:rsid w:val="00CD20CD"/>
    <w:rsid w:val="00E37064"/>
    <w:rsid w:val="00F838E8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5F257"/>
  <w15:chartTrackingRefBased/>
  <w15:docId w15:val="{36D76417-8430-4C85-8FF3-4DD5AC72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F1B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1</cp:revision>
  <dcterms:created xsi:type="dcterms:W3CDTF">2024-08-18T03:34:00Z</dcterms:created>
  <dcterms:modified xsi:type="dcterms:W3CDTF">2024-08-18T04:32:00Z</dcterms:modified>
</cp:coreProperties>
</file>