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4A2" w:rsidRDefault="00F604A2" w:rsidP="005A3047">
      <w:pPr>
        <w:pStyle w:val="NoSpacing"/>
        <w:rPr>
          <w:szCs w:val="28"/>
          <w:shd w:val="clear" w:color="auto" w:fill="FFFFFF"/>
        </w:rPr>
      </w:pPr>
      <w:bookmarkStart w:id="0" w:name="_GoBack"/>
      <w:bookmarkEnd w:id="0"/>
    </w:p>
    <w:tbl>
      <w:tblPr>
        <w:tblStyle w:val="TableGrid2"/>
        <w:tblW w:w="10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716"/>
      </w:tblGrid>
      <w:tr w:rsidR="00F604A2" w:rsidRPr="005E23F1" w:rsidTr="00F604A2">
        <w:trPr>
          <w:trHeight w:val="1075"/>
          <w:jc w:val="center"/>
        </w:trPr>
        <w:tc>
          <w:tcPr>
            <w:tcW w:w="4253" w:type="dxa"/>
          </w:tcPr>
          <w:p w:rsidR="00F604A2" w:rsidRPr="005E23F1" w:rsidRDefault="00B02D17" w:rsidP="00A80252">
            <w:pPr>
              <w:spacing w:line="276" w:lineRule="auto"/>
              <w:jc w:val="center"/>
              <w:rPr>
                <w:sz w:val="26"/>
                <w:szCs w:val="26"/>
              </w:rPr>
            </w:pPr>
            <w:r>
              <w:rPr>
                <w:szCs w:val="28"/>
                <w:shd w:val="clear" w:color="auto" w:fill="FFFFFF"/>
              </w:rPr>
              <w:t xml:space="preserve"> </w:t>
            </w:r>
            <w:r w:rsidR="00F604A2" w:rsidRPr="005E23F1">
              <w:rPr>
                <w:sz w:val="26"/>
                <w:szCs w:val="26"/>
              </w:rPr>
              <w:t xml:space="preserve">SỞ </w:t>
            </w:r>
            <w:r w:rsidR="00F604A2">
              <w:rPr>
                <w:sz w:val="26"/>
                <w:szCs w:val="26"/>
              </w:rPr>
              <w:t>GD&amp;ĐT</w:t>
            </w:r>
            <w:r w:rsidR="00F604A2" w:rsidRPr="005E23F1">
              <w:rPr>
                <w:sz w:val="26"/>
                <w:szCs w:val="26"/>
              </w:rPr>
              <w:t xml:space="preserve"> HÀ NỘI</w:t>
            </w:r>
          </w:p>
          <w:p w:rsidR="00F604A2" w:rsidRDefault="00F604A2" w:rsidP="00A80252">
            <w:pPr>
              <w:spacing w:line="276" w:lineRule="auto"/>
              <w:jc w:val="center"/>
              <w:rPr>
                <w:b/>
                <w:sz w:val="26"/>
                <w:szCs w:val="26"/>
              </w:rPr>
            </w:pPr>
            <w:r>
              <w:rPr>
                <w:b/>
                <w:sz w:val="26"/>
                <w:szCs w:val="26"/>
              </w:rPr>
              <w:t xml:space="preserve">CÁC TRƯỜNG </w:t>
            </w:r>
            <w:r w:rsidRPr="005E23F1">
              <w:rPr>
                <w:b/>
                <w:sz w:val="26"/>
                <w:szCs w:val="26"/>
              </w:rPr>
              <w:t xml:space="preserve">THPT </w:t>
            </w:r>
          </w:p>
          <w:p w:rsidR="00F604A2" w:rsidRPr="005E23F1" w:rsidRDefault="00F604A2" w:rsidP="00A80252">
            <w:pPr>
              <w:spacing w:line="276" w:lineRule="auto"/>
              <w:jc w:val="center"/>
              <w:rPr>
                <w:b/>
                <w:sz w:val="26"/>
                <w:szCs w:val="26"/>
              </w:rPr>
            </w:pPr>
            <w:r>
              <w:rPr>
                <w:b/>
                <w:sz w:val="26"/>
                <w:szCs w:val="26"/>
              </w:rPr>
              <w:t xml:space="preserve">CỤM </w:t>
            </w:r>
            <w:r w:rsidRPr="005E23F1">
              <w:rPr>
                <w:b/>
                <w:sz w:val="26"/>
                <w:szCs w:val="26"/>
              </w:rPr>
              <w:t>SÓC SƠN - MÊ LINH</w:t>
            </w:r>
          </w:p>
        </w:tc>
        <w:tc>
          <w:tcPr>
            <w:tcW w:w="6716" w:type="dxa"/>
          </w:tcPr>
          <w:p w:rsidR="00F604A2" w:rsidRPr="002779B3" w:rsidRDefault="00F604A2" w:rsidP="00A80252">
            <w:pPr>
              <w:spacing w:line="276" w:lineRule="auto"/>
              <w:jc w:val="center"/>
              <w:rPr>
                <w:b/>
                <w:szCs w:val="26"/>
              </w:rPr>
            </w:pPr>
            <w:r w:rsidRPr="002779B3">
              <w:rPr>
                <w:b/>
                <w:szCs w:val="26"/>
              </w:rPr>
              <w:t>KỲ THI OLYMPIC LỚP 1</w:t>
            </w:r>
            <w:r w:rsidRPr="002779B3">
              <w:rPr>
                <w:b/>
                <w:szCs w:val="26"/>
              </w:rPr>
              <w:t>1</w:t>
            </w:r>
          </w:p>
          <w:p w:rsidR="00F604A2" w:rsidRPr="002779B3" w:rsidRDefault="00F604A2" w:rsidP="00A80252">
            <w:pPr>
              <w:spacing w:line="276" w:lineRule="auto"/>
              <w:jc w:val="center"/>
              <w:rPr>
                <w:szCs w:val="26"/>
              </w:rPr>
            </w:pPr>
            <w:r w:rsidRPr="002779B3">
              <w:rPr>
                <w:szCs w:val="26"/>
              </w:rPr>
              <w:t>NĂM HỌC 2019 - 2020</w:t>
            </w:r>
          </w:p>
          <w:p w:rsidR="00F604A2" w:rsidRPr="005E23F1" w:rsidRDefault="00F604A2" w:rsidP="00A80252">
            <w:pPr>
              <w:spacing w:line="276" w:lineRule="auto"/>
              <w:jc w:val="center"/>
              <w:rPr>
                <w:b/>
                <w:sz w:val="26"/>
                <w:szCs w:val="26"/>
              </w:rPr>
            </w:pPr>
            <w:r w:rsidRPr="002779B3">
              <w:rPr>
                <w:b/>
                <w:szCs w:val="26"/>
              </w:rPr>
              <w:t>Môn thi: NGỮ VĂN</w:t>
            </w:r>
          </w:p>
          <w:p w:rsidR="00F604A2" w:rsidRPr="005E23F1" w:rsidRDefault="00F604A2" w:rsidP="00A80252">
            <w:pPr>
              <w:spacing w:line="276" w:lineRule="auto"/>
              <w:rPr>
                <w:sz w:val="26"/>
                <w:szCs w:val="26"/>
              </w:rPr>
            </w:pPr>
          </w:p>
        </w:tc>
      </w:tr>
    </w:tbl>
    <w:p w:rsidR="004B0E06" w:rsidRDefault="004B0E06" w:rsidP="002779B3">
      <w:pPr>
        <w:shd w:val="clear" w:color="auto" w:fill="FFFFFF"/>
        <w:spacing w:after="0" w:line="259" w:lineRule="atLeast"/>
        <w:ind w:firstLine="720"/>
        <w:jc w:val="center"/>
        <w:rPr>
          <w:rFonts w:eastAsia="Times New Roman" w:cs="Times New Roman"/>
          <w:b/>
          <w:bCs/>
          <w:sz w:val="32"/>
          <w:szCs w:val="32"/>
        </w:rPr>
      </w:pPr>
      <w:r w:rsidRPr="00F253C3">
        <w:rPr>
          <w:rFonts w:eastAsia="Times New Roman" w:cs="Times New Roman"/>
          <w:b/>
          <w:bCs/>
          <w:sz w:val="32"/>
          <w:szCs w:val="32"/>
        </w:rPr>
        <w:t>HƯỚNG DẪN CHẤM</w:t>
      </w:r>
    </w:p>
    <w:p w:rsidR="004B0E06" w:rsidRDefault="004B0E06" w:rsidP="004B0E06">
      <w:pPr>
        <w:shd w:val="clear" w:color="auto" w:fill="FFFFFF"/>
        <w:spacing w:after="0" w:line="259" w:lineRule="atLeast"/>
        <w:jc w:val="both"/>
        <w:rPr>
          <w:rFonts w:eastAsia="Times New Roman" w:cs="Times New Roman"/>
          <w:bCs/>
          <w:szCs w:val="28"/>
        </w:rPr>
      </w:pPr>
      <w:r>
        <w:rPr>
          <w:rFonts w:eastAsia="Times New Roman" w:cs="Times New Roman"/>
          <w:b/>
          <w:bCs/>
          <w:sz w:val="32"/>
          <w:szCs w:val="32"/>
        </w:rPr>
        <w:t xml:space="preserve">                    </w:t>
      </w:r>
      <w:r w:rsidRPr="00EC357C">
        <w:rPr>
          <w:rFonts w:eastAsia="Times New Roman" w:cs="Times New Roman"/>
          <w:bCs/>
          <w:szCs w:val="28"/>
        </w:rPr>
        <w:t xml:space="preserve">            </w:t>
      </w:r>
      <w:r>
        <w:rPr>
          <w:rFonts w:eastAsia="Times New Roman" w:cs="Times New Roman"/>
          <w:bCs/>
          <w:szCs w:val="28"/>
        </w:rPr>
        <w:t xml:space="preserve">           </w:t>
      </w:r>
    </w:p>
    <w:p w:rsidR="004B0E06" w:rsidRDefault="004B0E06" w:rsidP="004B0E06">
      <w:pPr>
        <w:pStyle w:val="ListParagraph"/>
        <w:numPr>
          <w:ilvl w:val="0"/>
          <w:numId w:val="2"/>
        </w:numPr>
        <w:shd w:val="clear" w:color="auto" w:fill="FFFFFF"/>
        <w:spacing w:after="0" w:line="259" w:lineRule="atLeast"/>
        <w:ind w:left="90" w:firstLine="0"/>
        <w:jc w:val="both"/>
        <w:rPr>
          <w:rFonts w:eastAsia="Times New Roman" w:cs="Times New Roman"/>
          <w:b/>
          <w:bCs/>
          <w:szCs w:val="28"/>
        </w:rPr>
      </w:pPr>
      <w:r w:rsidRPr="005366C4">
        <w:rPr>
          <w:rFonts w:eastAsia="Times New Roman" w:cs="Times New Roman"/>
          <w:b/>
          <w:bCs/>
          <w:szCs w:val="28"/>
        </w:rPr>
        <w:t>YÊU CẦU CHUNG</w:t>
      </w:r>
    </w:p>
    <w:p w:rsidR="004B0E06" w:rsidRPr="005366C4" w:rsidRDefault="004B0E06" w:rsidP="004B0E06">
      <w:pPr>
        <w:pStyle w:val="ListParagraph"/>
        <w:shd w:val="clear" w:color="auto" w:fill="FFFFFF"/>
        <w:spacing w:after="0" w:line="259" w:lineRule="atLeast"/>
        <w:ind w:left="90"/>
        <w:jc w:val="both"/>
        <w:rPr>
          <w:rFonts w:eastAsia="Times New Roman" w:cs="Times New Roman"/>
          <w:b/>
          <w:bCs/>
          <w:szCs w:val="28"/>
        </w:rPr>
      </w:pPr>
    </w:p>
    <w:p w:rsidR="004B0E06" w:rsidRDefault="004B0E06" w:rsidP="004B0E06">
      <w:pPr>
        <w:pStyle w:val="ListParagraph"/>
        <w:numPr>
          <w:ilvl w:val="0"/>
          <w:numId w:val="3"/>
        </w:numPr>
        <w:shd w:val="clear" w:color="auto" w:fill="FFFFFF"/>
        <w:spacing w:after="0"/>
        <w:jc w:val="both"/>
        <w:rPr>
          <w:rFonts w:eastAsia="Times New Roman" w:cs="Times New Roman"/>
          <w:bCs/>
          <w:szCs w:val="28"/>
        </w:rPr>
      </w:pPr>
      <w:r>
        <w:rPr>
          <w:rFonts w:eastAsia="Times New Roman" w:cs="Times New Roman"/>
          <w:bCs/>
          <w:szCs w:val="28"/>
        </w:rPr>
        <w:t>Vận dụng linh hoạt hướng dẫn chấm, sử dụng thang điểm một cách hợp lí, khuyến khích cho điểm những bài viết có cảm xúc và sáng tạo.</w:t>
      </w:r>
    </w:p>
    <w:p w:rsidR="004B0E06" w:rsidRDefault="004B0E06" w:rsidP="004B0E06">
      <w:pPr>
        <w:pStyle w:val="ListParagraph"/>
        <w:numPr>
          <w:ilvl w:val="0"/>
          <w:numId w:val="3"/>
        </w:numPr>
        <w:shd w:val="clear" w:color="auto" w:fill="FFFFFF"/>
        <w:spacing w:after="0"/>
        <w:jc w:val="both"/>
        <w:rPr>
          <w:rFonts w:eastAsia="Times New Roman" w:cs="Times New Roman"/>
          <w:bCs/>
          <w:szCs w:val="28"/>
        </w:rPr>
      </w:pPr>
      <w:r>
        <w:rPr>
          <w:rFonts w:eastAsia="Times New Roman" w:cs="Times New Roman"/>
          <w:bCs/>
          <w:szCs w:val="28"/>
        </w:rPr>
        <w:t>Học sinh có thể làm bài theo nhiều cách nhưng cần đáp ứng được những yêu cầu cơ bản của hướng dẫn chấm.</w:t>
      </w:r>
    </w:p>
    <w:p w:rsidR="004B0E06" w:rsidRDefault="004B0E06" w:rsidP="004B0E06">
      <w:pPr>
        <w:pStyle w:val="ListParagraph"/>
        <w:numPr>
          <w:ilvl w:val="0"/>
          <w:numId w:val="3"/>
        </w:numPr>
        <w:shd w:val="clear" w:color="auto" w:fill="FFFFFF"/>
        <w:spacing w:after="0"/>
        <w:jc w:val="both"/>
        <w:rPr>
          <w:rFonts w:eastAsia="Times New Roman" w:cs="Times New Roman"/>
          <w:bCs/>
          <w:szCs w:val="28"/>
        </w:rPr>
      </w:pPr>
      <w:r>
        <w:rPr>
          <w:rFonts w:eastAsia="Times New Roman" w:cs="Times New Roman"/>
          <w:bCs/>
          <w:szCs w:val="28"/>
        </w:rPr>
        <w:t>Lưu ý: Điểm bài thi có thể cho điểm lẻ đến 0,25 và không làm tròn số.</w:t>
      </w:r>
    </w:p>
    <w:p w:rsidR="004B0E06" w:rsidRDefault="004B0E06" w:rsidP="004B0E06">
      <w:pPr>
        <w:pStyle w:val="ListParagraph"/>
        <w:shd w:val="clear" w:color="auto" w:fill="FFFFFF"/>
        <w:spacing w:after="0" w:line="259" w:lineRule="atLeast"/>
        <w:ind w:left="450"/>
        <w:jc w:val="both"/>
        <w:rPr>
          <w:rFonts w:eastAsia="Times New Roman" w:cs="Times New Roman"/>
          <w:bCs/>
          <w:szCs w:val="28"/>
        </w:rPr>
      </w:pPr>
    </w:p>
    <w:p w:rsidR="004B0E06" w:rsidRDefault="004B0E06" w:rsidP="004B0E06">
      <w:pPr>
        <w:pStyle w:val="ListParagraph"/>
        <w:numPr>
          <w:ilvl w:val="0"/>
          <w:numId w:val="2"/>
        </w:numPr>
        <w:shd w:val="clear" w:color="auto" w:fill="FFFFFF"/>
        <w:spacing w:after="0" w:line="259" w:lineRule="atLeast"/>
        <w:ind w:left="90" w:firstLine="0"/>
        <w:jc w:val="both"/>
        <w:rPr>
          <w:rFonts w:eastAsia="Times New Roman" w:cs="Times New Roman"/>
          <w:b/>
          <w:bCs/>
          <w:szCs w:val="28"/>
        </w:rPr>
      </w:pPr>
      <w:r w:rsidRPr="005366C4">
        <w:rPr>
          <w:rFonts w:eastAsia="Times New Roman" w:cs="Times New Roman"/>
          <w:b/>
          <w:bCs/>
          <w:szCs w:val="28"/>
        </w:rPr>
        <w:t>YÊU CẦU CỤ THỂ</w:t>
      </w:r>
    </w:p>
    <w:p w:rsidR="004B0E06" w:rsidRDefault="004B0E06" w:rsidP="004B0E06">
      <w:pPr>
        <w:shd w:val="clear" w:color="auto" w:fill="FFFFFF"/>
        <w:spacing w:after="0" w:line="259" w:lineRule="atLeast"/>
        <w:jc w:val="both"/>
        <w:rPr>
          <w:rFonts w:eastAsia="Times New Roman" w:cs="Times New Roman"/>
          <w:b/>
          <w:bCs/>
          <w:szCs w:val="28"/>
        </w:rPr>
      </w:pPr>
    </w:p>
    <w:p w:rsidR="004B0E06" w:rsidRDefault="004B0E06" w:rsidP="004B0E06">
      <w:pPr>
        <w:shd w:val="clear" w:color="auto" w:fill="FFFFFF"/>
        <w:spacing w:after="0"/>
        <w:jc w:val="both"/>
        <w:rPr>
          <w:rFonts w:eastAsia="Times New Roman" w:cs="Times New Roman"/>
          <w:b/>
          <w:bCs/>
          <w:szCs w:val="28"/>
        </w:rPr>
      </w:pPr>
      <w:r>
        <w:rPr>
          <w:rFonts w:eastAsia="Times New Roman" w:cs="Times New Roman"/>
          <w:b/>
          <w:bCs/>
          <w:szCs w:val="28"/>
        </w:rPr>
        <w:t>Câu 1</w:t>
      </w:r>
      <w:r w:rsidR="002779B3">
        <w:rPr>
          <w:rFonts w:eastAsia="Times New Roman" w:cs="Times New Roman"/>
          <w:b/>
          <w:bCs/>
          <w:szCs w:val="28"/>
        </w:rPr>
        <w:t>.</w:t>
      </w:r>
      <w:r>
        <w:rPr>
          <w:rFonts w:eastAsia="Times New Roman" w:cs="Times New Roman"/>
          <w:b/>
          <w:bCs/>
          <w:szCs w:val="28"/>
        </w:rPr>
        <w:t xml:space="preserve"> </w:t>
      </w:r>
      <w:r w:rsidRPr="002779B3">
        <w:rPr>
          <w:rFonts w:eastAsia="Times New Roman" w:cs="Times New Roman"/>
          <w:b/>
          <w:bCs/>
          <w:i/>
          <w:szCs w:val="28"/>
        </w:rPr>
        <w:t>(8</w:t>
      </w:r>
      <w:r w:rsidR="002779B3" w:rsidRPr="002779B3">
        <w:rPr>
          <w:rFonts w:eastAsia="Times New Roman" w:cs="Times New Roman"/>
          <w:b/>
          <w:bCs/>
          <w:i/>
          <w:szCs w:val="28"/>
        </w:rPr>
        <w:t>,0</w:t>
      </w:r>
      <w:r w:rsidRPr="002779B3">
        <w:rPr>
          <w:rFonts w:eastAsia="Times New Roman" w:cs="Times New Roman"/>
          <w:b/>
          <w:bCs/>
          <w:i/>
          <w:szCs w:val="28"/>
        </w:rPr>
        <w:t xml:space="preserve"> điểm)</w:t>
      </w:r>
    </w:p>
    <w:p w:rsidR="004B0E06" w:rsidRPr="00AE22FF" w:rsidRDefault="004B0E06" w:rsidP="004B0E06">
      <w:pPr>
        <w:shd w:val="clear" w:color="auto" w:fill="FFFFFF"/>
        <w:spacing w:after="0"/>
        <w:jc w:val="both"/>
        <w:rPr>
          <w:rFonts w:eastAsia="Times New Roman" w:cs="Times New Roman"/>
          <w:b/>
          <w:bCs/>
          <w:i/>
          <w:szCs w:val="28"/>
        </w:rPr>
      </w:pPr>
      <w:r w:rsidRPr="00AE22FF">
        <w:rPr>
          <w:rFonts w:eastAsia="Times New Roman" w:cs="Times New Roman"/>
          <w:b/>
          <w:bCs/>
          <w:i/>
          <w:szCs w:val="28"/>
        </w:rPr>
        <w:t>1. Yêu cầu về kĩ năng:</w:t>
      </w:r>
    </w:p>
    <w:p w:rsidR="004B0E06" w:rsidRDefault="004B0E06" w:rsidP="004B0E06">
      <w:pPr>
        <w:shd w:val="clear" w:color="auto" w:fill="FFFFFF"/>
        <w:spacing w:after="0"/>
        <w:jc w:val="both"/>
        <w:rPr>
          <w:rFonts w:eastAsia="Times New Roman" w:cs="Times New Roman"/>
          <w:bCs/>
          <w:szCs w:val="28"/>
        </w:rPr>
      </w:pPr>
      <w:r>
        <w:rPr>
          <w:rFonts w:eastAsia="Times New Roman" w:cs="Times New Roman"/>
          <w:bCs/>
          <w:szCs w:val="28"/>
        </w:rPr>
        <w:t>- Học sinh biết cách làm kiểu bài nghị luận xã hội với bố cục rõ ràng, mạch lạc, hành văn trôi chảy.</w:t>
      </w:r>
    </w:p>
    <w:p w:rsidR="004B0E06" w:rsidRDefault="004B0E06" w:rsidP="004B0E06">
      <w:pPr>
        <w:shd w:val="clear" w:color="auto" w:fill="FFFFFF"/>
        <w:spacing w:after="0"/>
        <w:jc w:val="both"/>
        <w:rPr>
          <w:rFonts w:eastAsia="Times New Roman" w:cs="Times New Roman"/>
          <w:bCs/>
          <w:szCs w:val="28"/>
        </w:rPr>
      </w:pPr>
      <w:r>
        <w:rPr>
          <w:rFonts w:eastAsia="Times New Roman" w:cs="Times New Roman"/>
          <w:bCs/>
          <w:szCs w:val="28"/>
        </w:rPr>
        <w:t>- Học sinh không mắc lỗi chính tả, dùng từ, đặt câu.</w:t>
      </w:r>
    </w:p>
    <w:p w:rsidR="004B0E06" w:rsidRDefault="004B0E06" w:rsidP="004B0E06">
      <w:pPr>
        <w:shd w:val="clear" w:color="auto" w:fill="FFFFFF"/>
        <w:spacing w:after="0"/>
        <w:jc w:val="both"/>
        <w:rPr>
          <w:rFonts w:eastAsia="Times New Roman" w:cs="Times New Roman"/>
          <w:bCs/>
          <w:szCs w:val="28"/>
        </w:rPr>
      </w:pPr>
      <w:r>
        <w:rPr>
          <w:rFonts w:eastAsia="Times New Roman" w:cs="Times New Roman"/>
          <w:bCs/>
          <w:szCs w:val="28"/>
        </w:rPr>
        <w:t>- Bài viết biết kết hợp nhuần nhuyễn các thao tác lập luận: giải thích, phân tích, chứng minh, bình luận,..</w:t>
      </w:r>
    </w:p>
    <w:p w:rsidR="004B0E06" w:rsidRDefault="004B0E06" w:rsidP="004B0E06">
      <w:pPr>
        <w:shd w:val="clear" w:color="auto" w:fill="FFFFFF"/>
        <w:spacing w:after="0"/>
        <w:jc w:val="both"/>
        <w:rPr>
          <w:rFonts w:eastAsia="Times New Roman" w:cs="Times New Roman"/>
          <w:bCs/>
          <w:szCs w:val="28"/>
        </w:rPr>
      </w:pPr>
      <w:r>
        <w:rPr>
          <w:rFonts w:eastAsia="Times New Roman" w:cs="Times New Roman"/>
          <w:bCs/>
          <w:szCs w:val="28"/>
        </w:rPr>
        <w:t>- Bài viết có dẫn chứng tiêu biểu, chọn lọc.</w:t>
      </w:r>
    </w:p>
    <w:p w:rsidR="004B0E06" w:rsidRPr="00AE22FF" w:rsidRDefault="004B0E06" w:rsidP="004B0E06">
      <w:pPr>
        <w:shd w:val="clear" w:color="auto" w:fill="FFFFFF"/>
        <w:spacing w:after="0"/>
        <w:jc w:val="both"/>
        <w:rPr>
          <w:rFonts w:eastAsia="Times New Roman" w:cs="Times New Roman"/>
          <w:b/>
          <w:bCs/>
          <w:i/>
          <w:szCs w:val="28"/>
        </w:rPr>
      </w:pPr>
      <w:r w:rsidRPr="00AE22FF">
        <w:rPr>
          <w:rFonts w:eastAsia="Times New Roman" w:cs="Times New Roman"/>
          <w:b/>
          <w:bCs/>
          <w:i/>
          <w:szCs w:val="28"/>
        </w:rPr>
        <w:t>2. Yêu cầu về kiến thức:</w:t>
      </w:r>
    </w:p>
    <w:p w:rsidR="004B0E06" w:rsidRDefault="004B0E06" w:rsidP="004B0E06">
      <w:pPr>
        <w:shd w:val="clear" w:color="auto" w:fill="FFFFFF"/>
        <w:spacing w:after="0"/>
        <w:jc w:val="both"/>
        <w:rPr>
          <w:rFonts w:eastAsia="Times New Roman" w:cs="Times New Roman"/>
          <w:bCs/>
          <w:szCs w:val="28"/>
        </w:rPr>
      </w:pPr>
      <w:r>
        <w:rPr>
          <w:rFonts w:eastAsia="Times New Roman" w:cs="Times New Roman"/>
          <w:bCs/>
          <w:szCs w:val="28"/>
        </w:rPr>
        <w:t>Bài viết có thể trình bày theo nhiều cách khác nhau nhưng cần làm rõ những nội dung cơ bản sau:</w:t>
      </w:r>
    </w:p>
    <w:p w:rsidR="0066209F" w:rsidRDefault="0066209F" w:rsidP="004B0E06">
      <w:pPr>
        <w:shd w:val="clear" w:color="auto" w:fill="FFFFFF"/>
        <w:spacing w:after="0"/>
        <w:jc w:val="both"/>
        <w:rPr>
          <w:rFonts w:eastAsia="Times New Roman" w:cs="Times New Roman"/>
          <w:bCs/>
          <w:szCs w:val="28"/>
        </w:rPr>
      </w:pPr>
    </w:p>
    <w:tbl>
      <w:tblPr>
        <w:tblStyle w:val="TableGrid"/>
        <w:tblW w:w="0" w:type="auto"/>
        <w:tblLook w:val="04A0" w:firstRow="1" w:lastRow="0" w:firstColumn="1" w:lastColumn="0" w:noHBand="0" w:noVBand="1"/>
      </w:tblPr>
      <w:tblGrid>
        <w:gridCol w:w="721"/>
        <w:gridCol w:w="8326"/>
        <w:gridCol w:w="914"/>
      </w:tblGrid>
      <w:tr w:rsidR="004B0E06" w:rsidTr="00F340F8">
        <w:tc>
          <w:tcPr>
            <w:tcW w:w="738" w:type="dxa"/>
          </w:tcPr>
          <w:p w:rsidR="004B0E06" w:rsidRPr="00586C93" w:rsidRDefault="004B0E06" w:rsidP="00F340F8">
            <w:pPr>
              <w:jc w:val="both"/>
              <w:rPr>
                <w:rFonts w:eastAsia="Times New Roman" w:cs="Times New Roman"/>
                <w:b/>
                <w:bCs/>
                <w:szCs w:val="28"/>
              </w:rPr>
            </w:pPr>
            <w:r w:rsidRPr="00586C93">
              <w:rPr>
                <w:rFonts w:eastAsia="Times New Roman" w:cs="Times New Roman"/>
                <w:b/>
                <w:bCs/>
                <w:szCs w:val="28"/>
              </w:rPr>
              <w:t>Ý</w:t>
            </w:r>
          </w:p>
        </w:tc>
        <w:tc>
          <w:tcPr>
            <w:tcW w:w="8730" w:type="dxa"/>
          </w:tcPr>
          <w:p w:rsidR="004B0E06" w:rsidRDefault="004B0E06" w:rsidP="00F340F8">
            <w:pPr>
              <w:jc w:val="both"/>
              <w:rPr>
                <w:rFonts w:eastAsia="Times New Roman" w:cs="Times New Roman"/>
                <w:b/>
                <w:bCs/>
                <w:szCs w:val="28"/>
              </w:rPr>
            </w:pPr>
            <w:r w:rsidRPr="00586C93">
              <w:rPr>
                <w:rFonts w:eastAsia="Times New Roman" w:cs="Times New Roman"/>
                <w:b/>
                <w:bCs/>
                <w:szCs w:val="28"/>
              </w:rPr>
              <w:t xml:space="preserve">Nội dung </w:t>
            </w:r>
          </w:p>
          <w:p w:rsidR="004B0E06" w:rsidRPr="00586C93" w:rsidRDefault="004B0E06" w:rsidP="00F340F8">
            <w:pPr>
              <w:jc w:val="both"/>
              <w:rPr>
                <w:rFonts w:eastAsia="Times New Roman" w:cs="Times New Roman"/>
                <w:b/>
                <w:bCs/>
                <w:szCs w:val="28"/>
              </w:rPr>
            </w:pPr>
          </w:p>
        </w:tc>
        <w:tc>
          <w:tcPr>
            <w:tcW w:w="918" w:type="dxa"/>
          </w:tcPr>
          <w:p w:rsidR="004B0E06" w:rsidRDefault="004B0E06" w:rsidP="00F340F8">
            <w:pPr>
              <w:jc w:val="both"/>
              <w:rPr>
                <w:rFonts w:eastAsia="Times New Roman" w:cs="Times New Roman"/>
                <w:bCs/>
                <w:szCs w:val="28"/>
              </w:rPr>
            </w:pPr>
            <w:r>
              <w:rPr>
                <w:rFonts w:eastAsia="Times New Roman" w:cs="Times New Roman"/>
                <w:bCs/>
                <w:szCs w:val="28"/>
              </w:rPr>
              <w:t>Điểm</w:t>
            </w:r>
          </w:p>
        </w:tc>
      </w:tr>
      <w:tr w:rsidR="004B0E06" w:rsidTr="00F340F8">
        <w:tc>
          <w:tcPr>
            <w:tcW w:w="738" w:type="dxa"/>
          </w:tcPr>
          <w:p w:rsidR="004B0E06" w:rsidRPr="00586C93" w:rsidRDefault="004B0E06" w:rsidP="00F340F8">
            <w:pPr>
              <w:jc w:val="both"/>
              <w:rPr>
                <w:rFonts w:eastAsia="Times New Roman" w:cs="Times New Roman"/>
                <w:b/>
                <w:bCs/>
                <w:szCs w:val="28"/>
              </w:rPr>
            </w:pPr>
            <w:r w:rsidRPr="00586C93">
              <w:rPr>
                <w:rFonts w:eastAsia="Times New Roman" w:cs="Times New Roman"/>
                <w:b/>
                <w:bCs/>
                <w:szCs w:val="28"/>
              </w:rPr>
              <w:t>1</w:t>
            </w:r>
          </w:p>
        </w:tc>
        <w:tc>
          <w:tcPr>
            <w:tcW w:w="8730" w:type="dxa"/>
          </w:tcPr>
          <w:p w:rsidR="004B0E06" w:rsidRDefault="004B0E06" w:rsidP="00F340F8">
            <w:pPr>
              <w:jc w:val="both"/>
              <w:rPr>
                <w:rFonts w:eastAsia="Times New Roman" w:cs="Times New Roman"/>
                <w:b/>
                <w:bCs/>
                <w:szCs w:val="28"/>
              </w:rPr>
            </w:pPr>
            <w:r w:rsidRPr="00586C93">
              <w:rPr>
                <w:rFonts w:eastAsia="Times New Roman" w:cs="Times New Roman"/>
                <w:b/>
                <w:bCs/>
                <w:szCs w:val="28"/>
              </w:rPr>
              <w:t xml:space="preserve">Giới thiệu vấn đề cần </w:t>
            </w:r>
            <w:r>
              <w:rPr>
                <w:rFonts w:eastAsia="Times New Roman" w:cs="Times New Roman"/>
                <w:b/>
                <w:bCs/>
                <w:szCs w:val="28"/>
              </w:rPr>
              <w:t>n</w:t>
            </w:r>
            <w:r w:rsidRPr="00586C93">
              <w:rPr>
                <w:rFonts w:eastAsia="Times New Roman" w:cs="Times New Roman"/>
                <w:b/>
                <w:bCs/>
                <w:szCs w:val="28"/>
              </w:rPr>
              <w:t>ghị luận</w:t>
            </w:r>
            <w:r w:rsidR="00541377">
              <w:rPr>
                <w:rFonts w:eastAsia="Times New Roman" w:cs="Times New Roman"/>
                <w:b/>
                <w:bCs/>
                <w:szCs w:val="28"/>
              </w:rPr>
              <w:t xml:space="preserve"> và dẫn ý kiến.</w:t>
            </w:r>
          </w:p>
          <w:p w:rsidR="004B0E06" w:rsidRPr="00586C93" w:rsidRDefault="004B0E06" w:rsidP="00F340F8">
            <w:pPr>
              <w:jc w:val="both"/>
              <w:rPr>
                <w:rFonts w:eastAsia="Times New Roman" w:cs="Times New Roman"/>
                <w:b/>
                <w:bCs/>
                <w:szCs w:val="28"/>
              </w:rPr>
            </w:pPr>
          </w:p>
        </w:tc>
        <w:tc>
          <w:tcPr>
            <w:tcW w:w="918" w:type="dxa"/>
          </w:tcPr>
          <w:p w:rsidR="004B0E06" w:rsidRDefault="008D48DC" w:rsidP="00F340F8">
            <w:pPr>
              <w:jc w:val="both"/>
              <w:rPr>
                <w:rFonts w:eastAsia="Times New Roman" w:cs="Times New Roman"/>
                <w:bCs/>
                <w:szCs w:val="28"/>
              </w:rPr>
            </w:pPr>
            <w:r>
              <w:rPr>
                <w:rFonts w:eastAsia="Times New Roman" w:cs="Times New Roman"/>
                <w:bCs/>
                <w:szCs w:val="28"/>
              </w:rPr>
              <w:t>0,5</w:t>
            </w:r>
          </w:p>
        </w:tc>
      </w:tr>
      <w:tr w:rsidR="004B0E06" w:rsidTr="00F340F8">
        <w:tc>
          <w:tcPr>
            <w:tcW w:w="738" w:type="dxa"/>
          </w:tcPr>
          <w:p w:rsidR="004B0E06" w:rsidRPr="00586C93" w:rsidRDefault="004B0E06" w:rsidP="00F340F8">
            <w:pPr>
              <w:jc w:val="both"/>
              <w:rPr>
                <w:rFonts w:eastAsia="Times New Roman" w:cs="Times New Roman"/>
                <w:b/>
                <w:bCs/>
                <w:szCs w:val="28"/>
              </w:rPr>
            </w:pPr>
            <w:r w:rsidRPr="00586C93">
              <w:rPr>
                <w:rFonts w:eastAsia="Times New Roman" w:cs="Times New Roman"/>
                <w:b/>
                <w:bCs/>
                <w:szCs w:val="28"/>
              </w:rPr>
              <w:t>2</w:t>
            </w:r>
          </w:p>
        </w:tc>
        <w:tc>
          <w:tcPr>
            <w:tcW w:w="8730" w:type="dxa"/>
          </w:tcPr>
          <w:p w:rsidR="004B0E06" w:rsidRDefault="004B0E06" w:rsidP="00F340F8">
            <w:pPr>
              <w:jc w:val="both"/>
              <w:rPr>
                <w:rFonts w:eastAsia="Times New Roman" w:cs="Times New Roman"/>
                <w:i/>
                <w:iCs/>
                <w:szCs w:val="28"/>
              </w:rPr>
            </w:pPr>
            <w:r w:rsidRPr="00586C93">
              <w:rPr>
                <w:rFonts w:eastAsia="Times New Roman" w:cs="Times New Roman"/>
                <w:b/>
                <w:bCs/>
                <w:szCs w:val="28"/>
              </w:rPr>
              <w:t>Giải thích ý kiến:</w:t>
            </w:r>
            <w:r>
              <w:rPr>
                <w:rFonts w:eastAsia="Times New Roman" w:cs="Times New Roman"/>
                <w:b/>
                <w:bCs/>
                <w:szCs w:val="28"/>
              </w:rPr>
              <w:t xml:space="preserve"> “</w:t>
            </w:r>
            <w:r w:rsidRPr="00593BD7">
              <w:rPr>
                <w:rFonts w:eastAsia="Times New Roman" w:cs="Times New Roman"/>
                <w:i/>
                <w:iCs/>
                <w:szCs w:val="28"/>
              </w:rPr>
              <w:t>Tự do không có văn hoá là thứ tự do hoang dã”.</w:t>
            </w:r>
          </w:p>
          <w:p w:rsidR="004B0E06" w:rsidRPr="00586C93" w:rsidRDefault="004B0E06" w:rsidP="00F340F8">
            <w:pPr>
              <w:jc w:val="both"/>
              <w:rPr>
                <w:rFonts w:eastAsia="Times New Roman" w:cs="Times New Roman"/>
                <w:b/>
                <w:bCs/>
                <w:szCs w:val="28"/>
              </w:rPr>
            </w:pPr>
          </w:p>
        </w:tc>
        <w:tc>
          <w:tcPr>
            <w:tcW w:w="918" w:type="dxa"/>
          </w:tcPr>
          <w:p w:rsidR="004B0E06" w:rsidRDefault="00655203" w:rsidP="00F340F8">
            <w:pPr>
              <w:jc w:val="both"/>
              <w:rPr>
                <w:rFonts w:eastAsia="Times New Roman" w:cs="Times New Roman"/>
                <w:bCs/>
                <w:szCs w:val="28"/>
              </w:rPr>
            </w:pPr>
            <w:r>
              <w:rPr>
                <w:rFonts w:eastAsia="Times New Roman" w:cs="Times New Roman"/>
                <w:bCs/>
                <w:szCs w:val="28"/>
              </w:rPr>
              <w:t>1,5</w:t>
            </w:r>
          </w:p>
        </w:tc>
      </w:tr>
      <w:tr w:rsidR="004B0E06" w:rsidTr="00F340F8">
        <w:tc>
          <w:tcPr>
            <w:tcW w:w="738" w:type="dxa"/>
          </w:tcPr>
          <w:p w:rsidR="004B0E06" w:rsidRDefault="004B0E06" w:rsidP="00F340F8">
            <w:pPr>
              <w:jc w:val="both"/>
              <w:rPr>
                <w:rFonts w:eastAsia="Times New Roman" w:cs="Times New Roman"/>
                <w:bCs/>
                <w:szCs w:val="28"/>
              </w:rPr>
            </w:pPr>
          </w:p>
        </w:tc>
        <w:tc>
          <w:tcPr>
            <w:tcW w:w="8730" w:type="dxa"/>
          </w:tcPr>
          <w:p w:rsidR="004B0E06" w:rsidRPr="002E306F" w:rsidRDefault="004B0E06" w:rsidP="00F340F8">
            <w:pPr>
              <w:shd w:val="clear" w:color="auto" w:fill="FFFFFF"/>
              <w:jc w:val="both"/>
              <w:rPr>
                <w:rFonts w:eastAsia="Times New Roman" w:cs="Times New Roman"/>
                <w:szCs w:val="28"/>
              </w:rPr>
            </w:pPr>
            <w:r>
              <w:rPr>
                <w:rFonts w:eastAsia="Times New Roman" w:cs="Times New Roman"/>
                <w:szCs w:val="28"/>
              </w:rPr>
              <w:t xml:space="preserve"> </w:t>
            </w:r>
            <w:r w:rsidRPr="002E306F">
              <w:rPr>
                <w:rFonts w:eastAsia="Times New Roman" w:cs="Times New Roman"/>
                <w:szCs w:val="28"/>
              </w:rPr>
              <w:t>– </w:t>
            </w:r>
            <w:r>
              <w:rPr>
                <w:rFonts w:eastAsia="Times New Roman" w:cs="Times New Roman"/>
                <w:i/>
                <w:szCs w:val="28"/>
              </w:rPr>
              <w:t>Tự do</w:t>
            </w:r>
            <w:r w:rsidRPr="00586C93">
              <w:rPr>
                <w:rFonts w:eastAsia="Times New Roman" w:cs="Times New Roman"/>
                <w:i/>
                <w:szCs w:val="28"/>
              </w:rPr>
              <w:t>:</w:t>
            </w:r>
            <w:r>
              <w:rPr>
                <w:rFonts w:eastAsia="Times New Roman" w:cs="Times New Roman"/>
                <w:szCs w:val="28"/>
              </w:rPr>
              <w:t xml:space="preserve"> Thoát khỏi, </w:t>
            </w:r>
            <w:r w:rsidRPr="002E306F">
              <w:rPr>
                <w:rFonts w:eastAsia="Times New Roman" w:cs="Times New Roman"/>
                <w:szCs w:val="28"/>
              </w:rPr>
              <w:t xml:space="preserve">không bị ràng buộc, giải phóng cá nhân và xã hội ra </w:t>
            </w:r>
            <w:r>
              <w:rPr>
                <w:rFonts w:eastAsia="Times New Roman" w:cs="Times New Roman"/>
                <w:szCs w:val="28"/>
              </w:rPr>
              <w:t>khỏi những khuôn khổ nhất định</w:t>
            </w:r>
            <w:r w:rsidRPr="002E306F">
              <w:rPr>
                <w:rFonts w:eastAsia="Times New Roman" w:cs="Times New Roman"/>
                <w:szCs w:val="28"/>
              </w:rPr>
              <w:t>.</w:t>
            </w:r>
            <w:r w:rsidR="00F02402">
              <w:rPr>
                <w:rFonts w:eastAsia="Times New Roman" w:cs="Times New Roman"/>
                <w:szCs w:val="28"/>
              </w:rPr>
              <w:t xml:space="preserve">  (0,</w:t>
            </w:r>
            <w:r w:rsidR="00BC1005">
              <w:rPr>
                <w:rFonts w:eastAsia="Times New Roman" w:cs="Times New Roman"/>
                <w:szCs w:val="28"/>
              </w:rPr>
              <w:t>2</w:t>
            </w:r>
            <w:r w:rsidR="00F02402">
              <w:rPr>
                <w:rFonts w:eastAsia="Times New Roman" w:cs="Times New Roman"/>
                <w:szCs w:val="28"/>
              </w:rPr>
              <w:t>5 điểm)</w:t>
            </w:r>
          </w:p>
          <w:p w:rsidR="004B0E06" w:rsidRPr="002E306F" w:rsidRDefault="004B0E06" w:rsidP="00F340F8">
            <w:pPr>
              <w:shd w:val="clear" w:color="auto" w:fill="FFFFFF"/>
              <w:jc w:val="both"/>
              <w:rPr>
                <w:rFonts w:eastAsia="Times New Roman" w:cs="Times New Roman"/>
                <w:szCs w:val="28"/>
              </w:rPr>
            </w:pPr>
            <w:r>
              <w:rPr>
                <w:rFonts w:eastAsia="Times New Roman" w:cs="Times New Roman"/>
                <w:szCs w:val="28"/>
              </w:rPr>
              <w:t xml:space="preserve"> </w:t>
            </w:r>
            <w:r w:rsidRPr="002E306F">
              <w:rPr>
                <w:rFonts w:eastAsia="Times New Roman" w:cs="Times New Roman"/>
                <w:szCs w:val="28"/>
              </w:rPr>
              <w:t>– </w:t>
            </w:r>
            <w:r>
              <w:rPr>
                <w:rFonts w:eastAsia="Times New Roman" w:cs="Times New Roman"/>
                <w:i/>
                <w:szCs w:val="28"/>
              </w:rPr>
              <w:t>Văn hoá</w:t>
            </w:r>
            <w:r w:rsidRPr="00586C93">
              <w:rPr>
                <w:rFonts w:eastAsia="Times New Roman" w:cs="Times New Roman"/>
                <w:i/>
                <w:szCs w:val="28"/>
              </w:rPr>
              <w:t>:</w:t>
            </w:r>
            <w:r w:rsidR="00F02402">
              <w:rPr>
                <w:rFonts w:eastAsia="Times New Roman" w:cs="Times New Roman"/>
                <w:i/>
                <w:szCs w:val="28"/>
              </w:rPr>
              <w:t xml:space="preserve"> </w:t>
            </w:r>
            <w:r w:rsidR="00F02402" w:rsidRPr="00BC1005">
              <w:rPr>
                <w:rFonts w:eastAsia="Times New Roman" w:cs="Times New Roman"/>
                <w:szCs w:val="28"/>
              </w:rPr>
              <w:t>(0,5 điểm)</w:t>
            </w:r>
          </w:p>
          <w:p w:rsidR="004B0E06" w:rsidRPr="002E306F" w:rsidRDefault="004B0E06" w:rsidP="00F340F8">
            <w:pPr>
              <w:shd w:val="clear" w:color="auto" w:fill="FFFFFF"/>
              <w:jc w:val="both"/>
              <w:rPr>
                <w:rFonts w:eastAsia="Times New Roman" w:cs="Times New Roman"/>
                <w:szCs w:val="28"/>
              </w:rPr>
            </w:pPr>
            <w:r>
              <w:rPr>
                <w:rFonts w:eastAsia="Times New Roman" w:cs="Times New Roman"/>
                <w:szCs w:val="28"/>
              </w:rPr>
              <w:t>  + N</w:t>
            </w:r>
            <w:r w:rsidRPr="002E306F">
              <w:rPr>
                <w:rFonts w:eastAsia="Times New Roman" w:cs="Times New Roman"/>
                <w:szCs w:val="28"/>
              </w:rPr>
              <w:t>ghĩa hẹp: bản sắc,</w:t>
            </w:r>
            <w:r>
              <w:rPr>
                <w:rFonts w:eastAsia="Times New Roman" w:cs="Times New Roman"/>
                <w:szCs w:val="28"/>
              </w:rPr>
              <w:t xml:space="preserve"> </w:t>
            </w:r>
            <w:r w:rsidRPr="002E306F">
              <w:rPr>
                <w:rFonts w:eastAsia="Times New Roman" w:cs="Times New Roman"/>
                <w:szCs w:val="28"/>
              </w:rPr>
              <w:t>phong tục tập quán của một vùng, miền.</w:t>
            </w:r>
          </w:p>
          <w:p w:rsidR="004B0E06" w:rsidRPr="002E306F" w:rsidRDefault="004B0E06" w:rsidP="00F340F8">
            <w:pPr>
              <w:shd w:val="clear" w:color="auto" w:fill="FFFFFF"/>
              <w:jc w:val="both"/>
              <w:rPr>
                <w:rFonts w:eastAsia="Times New Roman" w:cs="Times New Roman"/>
                <w:szCs w:val="28"/>
              </w:rPr>
            </w:pPr>
            <w:r>
              <w:rPr>
                <w:rFonts w:eastAsia="Times New Roman" w:cs="Times New Roman"/>
                <w:szCs w:val="28"/>
              </w:rPr>
              <w:lastRenderedPageBreak/>
              <w:t>  + N</w:t>
            </w:r>
            <w:r w:rsidRPr="002E306F">
              <w:rPr>
                <w:rFonts w:eastAsia="Times New Roman" w:cs="Times New Roman"/>
                <w:szCs w:val="28"/>
              </w:rPr>
              <w:t>ghĩa rộng: hiểu biết về trật tự xã hội, ứng xử văn minh, làm cho trí tuệ, tâm hồn con người trở nên đẹp h</w:t>
            </w:r>
            <w:r>
              <w:rPr>
                <w:rFonts w:eastAsia="Times New Roman" w:cs="Times New Roman"/>
                <w:szCs w:val="28"/>
              </w:rPr>
              <w:t>ơn.</w:t>
            </w:r>
          </w:p>
          <w:p w:rsidR="004B0E06" w:rsidRPr="002E306F" w:rsidRDefault="004B0E06" w:rsidP="00F340F8">
            <w:pPr>
              <w:shd w:val="clear" w:color="auto" w:fill="FFFFFF"/>
              <w:jc w:val="both"/>
              <w:rPr>
                <w:rFonts w:eastAsia="Times New Roman" w:cs="Times New Roman"/>
                <w:szCs w:val="28"/>
              </w:rPr>
            </w:pPr>
            <w:r>
              <w:rPr>
                <w:rFonts w:eastAsia="Times New Roman" w:cs="Times New Roman"/>
                <w:szCs w:val="28"/>
              </w:rPr>
              <w:t xml:space="preserve"> </w:t>
            </w:r>
            <w:r w:rsidRPr="002E306F">
              <w:rPr>
                <w:rFonts w:eastAsia="Times New Roman" w:cs="Times New Roman"/>
                <w:szCs w:val="28"/>
              </w:rPr>
              <w:t>– </w:t>
            </w:r>
            <w:r w:rsidRPr="00424345">
              <w:rPr>
                <w:rFonts w:eastAsia="Times New Roman" w:cs="Times New Roman"/>
                <w:i/>
                <w:szCs w:val="28"/>
              </w:rPr>
              <w:t>Tự do hoang dã</w:t>
            </w:r>
            <w:r w:rsidRPr="002E306F">
              <w:rPr>
                <w:rFonts w:eastAsia="Times New Roman" w:cs="Times New Roman"/>
                <w:szCs w:val="28"/>
              </w:rPr>
              <w:t xml:space="preserve">: tự do thời nguyên thuỷ, </w:t>
            </w:r>
            <w:r>
              <w:rPr>
                <w:rFonts w:eastAsia="Times New Roman" w:cs="Times New Roman"/>
                <w:szCs w:val="28"/>
              </w:rPr>
              <w:t>hay là sự tự do của cái hỗn loạn</w:t>
            </w:r>
            <w:r w:rsidRPr="002E306F">
              <w:rPr>
                <w:rFonts w:eastAsia="Times New Roman" w:cs="Times New Roman"/>
                <w:szCs w:val="28"/>
              </w:rPr>
              <w:t xml:space="preserve"> trong nhận thức và tri thức.</w:t>
            </w:r>
            <w:r w:rsidR="00F02402">
              <w:rPr>
                <w:rFonts w:eastAsia="Times New Roman" w:cs="Times New Roman"/>
                <w:szCs w:val="28"/>
              </w:rPr>
              <w:t xml:space="preserve"> (0,</w:t>
            </w:r>
            <w:r w:rsidR="00BC1005">
              <w:rPr>
                <w:rFonts w:eastAsia="Times New Roman" w:cs="Times New Roman"/>
                <w:szCs w:val="28"/>
              </w:rPr>
              <w:t>2</w:t>
            </w:r>
            <w:r w:rsidR="00F02402">
              <w:rPr>
                <w:rFonts w:eastAsia="Times New Roman" w:cs="Times New Roman"/>
                <w:szCs w:val="28"/>
              </w:rPr>
              <w:t>5 điểm)</w:t>
            </w:r>
          </w:p>
          <w:p w:rsidR="004B0E06" w:rsidRPr="002E306F" w:rsidRDefault="004B0E06" w:rsidP="00F340F8">
            <w:pPr>
              <w:shd w:val="clear" w:color="auto" w:fill="FFFFFF"/>
              <w:jc w:val="both"/>
              <w:rPr>
                <w:rFonts w:eastAsia="Times New Roman" w:cs="Times New Roman"/>
                <w:szCs w:val="28"/>
              </w:rPr>
            </w:pPr>
            <w:r>
              <w:rPr>
                <w:rFonts w:eastAsia="Times New Roman" w:cs="Times New Roman"/>
                <w:szCs w:val="28"/>
              </w:rPr>
              <w:t xml:space="preserve">  =&gt;  </w:t>
            </w:r>
            <w:r w:rsidRPr="002E306F">
              <w:rPr>
                <w:rFonts w:eastAsia="Times New Roman" w:cs="Times New Roman"/>
                <w:szCs w:val="28"/>
              </w:rPr>
              <w:t xml:space="preserve"> Tóm lại, câu nói của ông Giản Tư Trung nhấn mạnh cách hiểu lệch lạc về tự do khi tách nó xa khỏi những trật tự và ý thức văn hoá.</w:t>
            </w:r>
            <w:r w:rsidR="00F02402">
              <w:rPr>
                <w:rFonts w:eastAsia="Times New Roman" w:cs="Times New Roman"/>
                <w:szCs w:val="28"/>
              </w:rPr>
              <w:t xml:space="preserve"> (0,5 điểm)</w:t>
            </w:r>
          </w:p>
          <w:p w:rsidR="004B0E06" w:rsidRDefault="004B0E06" w:rsidP="00F340F8">
            <w:pPr>
              <w:jc w:val="both"/>
              <w:rPr>
                <w:rFonts w:eastAsia="Times New Roman" w:cs="Times New Roman"/>
                <w:bCs/>
                <w:szCs w:val="28"/>
              </w:rPr>
            </w:pPr>
          </w:p>
        </w:tc>
        <w:tc>
          <w:tcPr>
            <w:tcW w:w="918" w:type="dxa"/>
          </w:tcPr>
          <w:p w:rsidR="004B0E06" w:rsidRDefault="004B0E06" w:rsidP="00F340F8">
            <w:pPr>
              <w:jc w:val="both"/>
              <w:rPr>
                <w:rFonts w:eastAsia="Times New Roman" w:cs="Times New Roman"/>
                <w:bCs/>
                <w:szCs w:val="28"/>
              </w:rPr>
            </w:pPr>
          </w:p>
        </w:tc>
      </w:tr>
      <w:tr w:rsidR="004B0E06" w:rsidTr="00F340F8">
        <w:trPr>
          <w:trHeight w:val="555"/>
        </w:trPr>
        <w:tc>
          <w:tcPr>
            <w:tcW w:w="738" w:type="dxa"/>
            <w:tcBorders>
              <w:bottom w:val="single" w:sz="4" w:space="0" w:color="auto"/>
            </w:tcBorders>
          </w:tcPr>
          <w:p w:rsidR="004B0E06" w:rsidRDefault="004B0E06" w:rsidP="00F340F8">
            <w:pPr>
              <w:jc w:val="both"/>
              <w:rPr>
                <w:rFonts w:eastAsia="Times New Roman" w:cs="Times New Roman"/>
                <w:bCs/>
                <w:szCs w:val="28"/>
              </w:rPr>
            </w:pPr>
            <w:r>
              <w:rPr>
                <w:rFonts w:eastAsia="Times New Roman" w:cs="Times New Roman"/>
                <w:bCs/>
                <w:szCs w:val="28"/>
              </w:rPr>
              <w:lastRenderedPageBreak/>
              <w:t>3</w:t>
            </w:r>
          </w:p>
        </w:tc>
        <w:tc>
          <w:tcPr>
            <w:tcW w:w="8730" w:type="dxa"/>
            <w:tcBorders>
              <w:bottom w:val="single" w:sz="4" w:space="0" w:color="auto"/>
            </w:tcBorders>
          </w:tcPr>
          <w:p w:rsidR="004B0E06" w:rsidRPr="008E7413" w:rsidRDefault="00BC1005" w:rsidP="00F340F8">
            <w:pPr>
              <w:jc w:val="both"/>
              <w:rPr>
                <w:rFonts w:eastAsia="Times New Roman" w:cs="Times New Roman"/>
                <w:b/>
                <w:bCs/>
                <w:szCs w:val="28"/>
              </w:rPr>
            </w:pPr>
            <w:r>
              <w:rPr>
                <w:rFonts w:eastAsia="Times New Roman" w:cs="Times New Roman"/>
                <w:b/>
                <w:bCs/>
                <w:szCs w:val="28"/>
              </w:rPr>
              <w:t>Phân tích, b</w:t>
            </w:r>
            <w:r w:rsidR="004B0E06" w:rsidRPr="008E7413">
              <w:rPr>
                <w:rFonts w:eastAsia="Times New Roman" w:cs="Times New Roman"/>
                <w:b/>
                <w:bCs/>
                <w:szCs w:val="28"/>
              </w:rPr>
              <w:t>àn luận, mở rộng vấn đề:</w:t>
            </w:r>
          </w:p>
          <w:p w:rsidR="004B0E06" w:rsidRDefault="004B0E06" w:rsidP="00F340F8">
            <w:pPr>
              <w:jc w:val="both"/>
              <w:rPr>
                <w:rFonts w:eastAsia="Times New Roman" w:cs="Times New Roman"/>
                <w:bCs/>
                <w:szCs w:val="28"/>
              </w:rPr>
            </w:pPr>
          </w:p>
        </w:tc>
        <w:tc>
          <w:tcPr>
            <w:tcW w:w="918" w:type="dxa"/>
            <w:tcBorders>
              <w:bottom w:val="single" w:sz="4" w:space="0" w:color="auto"/>
            </w:tcBorders>
          </w:tcPr>
          <w:p w:rsidR="004B0E06" w:rsidRDefault="00DE09DD" w:rsidP="00F340F8">
            <w:pPr>
              <w:jc w:val="both"/>
              <w:rPr>
                <w:rFonts w:eastAsia="Times New Roman" w:cs="Times New Roman"/>
                <w:bCs/>
                <w:szCs w:val="28"/>
              </w:rPr>
            </w:pPr>
            <w:r>
              <w:rPr>
                <w:rFonts w:eastAsia="Times New Roman" w:cs="Times New Roman"/>
                <w:bCs/>
                <w:szCs w:val="28"/>
              </w:rPr>
              <w:t>4,5</w:t>
            </w:r>
          </w:p>
        </w:tc>
      </w:tr>
      <w:tr w:rsidR="004B0E06" w:rsidTr="00F340F8">
        <w:trPr>
          <w:trHeight w:val="345"/>
        </w:trPr>
        <w:tc>
          <w:tcPr>
            <w:tcW w:w="738" w:type="dxa"/>
            <w:tcBorders>
              <w:top w:val="single" w:sz="4" w:space="0" w:color="auto"/>
              <w:bottom w:val="single" w:sz="4" w:space="0" w:color="auto"/>
            </w:tcBorders>
          </w:tcPr>
          <w:p w:rsidR="004B0E06" w:rsidRDefault="004B0E06" w:rsidP="00F340F8">
            <w:pPr>
              <w:jc w:val="both"/>
              <w:rPr>
                <w:rFonts w:eastAsia="Times New Roman" w:cs="Times New Roman"/>
                <w:bCs/>
                <w:szCs w:val="28"/>
              </w:rPr>
            </w:pPr>
          </w:p>
        </w:tc>
        <w:tc>
          <w:tcPr>
            <w:tcW w:w="8730" w:type="dxa"/>
            <w:tcBorders>
              <w:top w:val="single" w:sz="4" w:space="0" w:color="auto"/>
              <w:bottom w:val="single" w:sz="4" w:space="0" w:color="auto"/>
            </w:tcBorders>
          </w:tcPr>
          <w:p w:rsidR="004B0E06" w:rsidRPr="00D30D53" w:rsidRDefault="004B0E06" w:rsidP="00F340F8">
            <w:pPr>
              <w:shd w:val="clear" w:color="auto" w:fill="FFFFFF"/>
              <w:jc w:val="both"/>
              <w:rPr>
                <w:rFonts w:eastAsia="Times New Roman" w:cs="Times New Roman"/>
                <w:szCs w:val="28"/>
              </w:rPr>
            </w:pPr>
            <w:r w:rsidRPr="002E306F">
              <w:rPr>
                <w:rFonts w:eastAsia="Times New Roman" w:cs="Times New Roman"/>
                <w:szCs w:val="28"/>
              </w:rPr>
              <w:t>– </w:t>
            </w:r>
            <w:r w:rsidRPr="00D30D53">
              <w:rPr>
                <w:rFonts w:eastAsia="Times New Roman" w:cs="Times New Roman"/>
                <w:szCs w:val="28"/>
              </w:rPr>
              <w:t xml:space="preserve">Vì sao tác giả lại nhận định </w:t>
            </w:r>
            <w:r w:rsidRPr="00D30D53">
              <w:rPr>
                <w:rFonts w:eastAsia="Times New Roman" w:cs="Times New Roman"/>
                <w:i/>
                <w:iCs/>
                <w:szCs w:val="28"/>
              </w:rPr>
              <w:t>Tự do không có văn hoá là thứ tự do hoang dã ?</w:t>
            </w:r>
            <w:r w:rsidR="00E60E37">
              <w:rPr>
                <w:rFonts w:eastAsia="Times New Roman" w:cs="Times New Roman"/>
                <w:i/>
                <w:iCs/>
                <w:szCs w:val="28"/>
              </w:rPr>
              <w:t xml:space="preserve"> </w:t>
            </w:r>
            <w:r w:rsidR="00E60E37" w:rsidRPr="00E60E37">
              <w:rPr>
                <w:rFonts w:eastAsia="Times New Roman" w:cs="Times New Roman"/>
                <w:iCs/>
                <w:szCs w:val="28"/>
              </w:rPr>
              <w:t>(2</w:t>
            </w:r>
            <w:r w:rsidR="00FF732C" w:rsidRPr="00E60E37">
              <w:rPr>
                <w:rFonts w:eastAsia="Times New Roman" w:cs="Times New Roman"/>
                <w:iCs/>
                <w:szCs w:val="28"/>
              </w:rPr>
              <w:t>,0 điểm)</w:t>
            </w:r>
          </w:p>
          <w:p w:rsidR="004B0E06" w:rsidRDefault="004B0E06" w:rsidP="00F340F8">
            <w:pPr>
              <w:shd w:val="clear" w:color="auto" w:fill="FFFFFF"/>
              <w:jc w:val="both"/>
              <w:rPr>
                <w:rFonts w:eastAsia="Times New Roman" w:cs="Times New Roman"/>
                <w:szCs w:val="28"/>
              </w:rPr>
            </w:pPr>
            <w:r>
              <w:rPr>
                <w:rFonts w:eastAsia="Times New Roman" w:cs="Times New Roman"/>
                <w:szCs w:val="28"/>
              </w:rPr>
              <w:t> + Tự do không có văn hóa sẽ rũ bỏ mọi ràng buộc,</w:t>
            </w:r>
            <w:r w:rsidRPr="002E306F">
              <w:rPr>
                <w:rFonts w:eastAsia="Times New Roman" w:cs="Times New Roman"/>
                <w:szCs w:val="28"/>
              </w:rPr>
              <w:t xml:space="preserve"> g</w:t>
            </w:r>
            <w:r>
              <w:rPr>
                <w:rFonts w:eastAsia="Times New Roman" w:cs="Times New Roman"/>
                <w:szCs w:val="28"/>
              </w:rPr>
              <w:t>iới hạn, trật tự; sẽ kéo con người đi ngược, đi lùi với văn minh</w:t>
            </w:r>
            <w:r w:rsidRPr="002E306F">
              <w:rPr>
                <w:rFonts w:eastAsia="Times New Roman" w:cs="Times New Roman"/>
                <w:szCs w:val="28"/>
              </w:rPr>
              <w:t xml:space="preserve"> nhân loại.</w:t>
            </w:r>
          </w:p>
          <w:p w:rsidR="004B0E06" w:rsidRPr="002E306F" w:rsidRDefault="004B0E06" w:rsidP="00F340F8">
            <w:pPr>
              <w:shd w:val="clear" w:color="auto" w:fill="FFFFFF"/>
              <w:jc w:val="both"/>
              <w:rPr>
                <w:rFonts w:eastAsia="Times New Roman" w:cs="Times New Roman"/>
                <w:szCs w:val="28"/>
              </w:rPr>
            </w:pPr>
            <w:r>
              <w:rPr>
                <w:rFonts w:eastAsia="Times New Roman" w:cs="Times New Roman"/>
                <w:szCs w:val="28"/>
              </w:rPr>
              <w:t xml:space="preserve"> + Tự do không có văn hóa</w:t>
            </w:r>
            <w:r w:rsidRPr="002E306F">
              <w:rPr>
                <w:rFonts w:eastAsia="Times New Roman" w:cs="Times New Roman"/>
                <w:szCs w:val="28"/>
              </w:rPr>
              <w:t xml:space="preserve"> còn ảnh hưởng đến quyền tự do, quyền sống của những người xung quanh.</w:t>
            </w:r>
          </w:p>
          <w:p w:rsidR="008950E5" w:rsidRDefault="004B0E06" w:rsidP="00F340F8">
            <w:pPr>
              <w:shd w:val="clear" w:color="auto" w:fill="FFFFFF"/>
              <w:jc w:val="both"/>
              <w:rPr>
                <w:rFonts w:eastAsia="Times New Roman" w:cs="Times New Roman"/>
                <w:szCs w:val="28"/>
              </w:rPr>
            </w:pPr>
            <w:r w:rsidRPr="002E306F">
              <w:rPr>
                <w:rFonts w:eastAsia="Times New Roman" w:cs="Times New Roman"/>
                <w:szCs w:val="28"/>
              </w:rPr>
              <w:t>– </w:t>
            </w:r>
            <w:r>
              <w:rPr>
                <w:rFonts w:eastAsia="Times New Roman" w:cs="Times New Roman"/>
                <w:szCs w:val="28"/>
              </w:rPr>
              <w:t>Phê phán t</w:t>
            </w:r>
            <w:r w:rsidRPr="002E306F">
              <w:rPr>
                <w:rFonts w:eastAsia="Times New Roman" w:cs="Times New Roman"/>
                <w:szCs w:val="28"/>
              </w:rPr>
              <w:t>rong xã hội</w:t>
            </w:r>
            <w:r>
              <w:rPr>
                <w:rFonts w:eastAsia="Times New Roman" w:cs="Times New Roman"/>
                <w:szCs w:val="28"/>
              </w:rPr>
              <w:t xml:space="preserve"> hiện nay, có một số người sống thiếu bản lĩnh, tri thức, sống ích kỉ,</w:t>
            </w:r>
            <w:r w:rsidRPr="002E306F">
              <w:rPr>
                <w:rFonts w:eastAsia="Times New Roman" w:cs="Times New Roman"/>
                <w:szCs w:val="28"/>
              </w:rPr>
              <w:t xml:space="preserve"> theo đuổi tự do cá nh</w:t>
            </w:r>
            <w:r>
              <w:rPr>
                <w:rFonts w:eastAsia="Times New Roman" w:cs="Times New Roman"/>
                <w:szCs w:val="28"/>
              </w:rPr>
              <w:t>ân tuyệt đối, tự do</w:t>
            </w:r>
            <w:r w:rsidRPr="002E306F">
              <w:rPr>
                <w:rFonts w:eastAsia="Times New Roman" w:cs="Times New Roman"/>
                <w:szCs w:val="28"/>
              </w:rPr>
              <w:t xml:space="preserve"> bản năng,</w:t>
            </w:r>
            <w:r>
              <w:rPr>
                <w:rFonts w:eastAsia="Times New Roman" w:cs="Times New Roman"/>
                <w:szCs w:val="28"/>
              </w:rPr>
              <w:t xml:space="preserve"> đã gây ra những hệ lụy khôn lường cho xã hội</w:t>
            </w:r>
            <w:r w:rsidR="008950E5">
              <w:rPr>
                <w:rFonts w:eastAsia="Times New Roman" w:cs="Times New Roman"/>
                <w:szCs w:val="28"/>
              </w:rPr>
              <w:t>. (1,0 điểm)</w:t>
            </w:r>
          </w:p>
          <w:p w:rsidR="004B0E06" w:rsidRDefault="008950E5" w:rsidP="00F340F8">
            <w:pPr>
              <w:shd w:val="clear" w:color="auto" w:fill="FFFFFF"/>
              <w:jc w:val="both"/>
              <w:rPr>
                <w:rFonts w:eastAsia="Times New Roman" w:cs="Times New Roman"/>
                <w:szCs w:val="28"/>
              </w:rPr>
            </w:pPr>
            <w:r w:rsidRPr="002E306F">
              <w:rPr>
                <w:rFonts w:eastAsia="Times New Roman" w:cs="Times New Roman"/>
                <w:szCs w:val="28"/>
              </w:rPr>
              <w:t>–</w:t>
            </w:r>
            <w:r>
              <w:rPr>
                <w:rFonts w:eastAsia="Times New Roman" w:cs="Times New Roman"/>
                <w:szCs w:val="28"/>
              </w:rPr>
              <w:t xml:space="preserve"> </w:t>
            </w:r>
            <w:r w:rsidR="004B0E06">
              <w:rPr>
                <w:rFonts w:eastAsia="Times New Roman" w:cs="Times New Roman"/>
                <w:szCs w:val="28"/>
              </w:rPr>
              <w:t xml:space="preserve">Biểu hiện: </w:t>
            </w:r>
            <w:r w:rsidR="004B0E06" w:rsidRPr="002E306F">
              <w:rPr>
                <w:rFonts w:eastAsia="Times New Roman" w:cs="Times New Roman"/>
                <w:szCs w:val="28"/>
              </w:rPr>
              <w:t>cách ăn mặc phả</w:t>
            </w:r>
            <w:r w:rsidR="004B0E06">
              <w:rPr>
                <w:rFonts w:eastAsia="Times New Roman" w:cs="Times New Roman"/>
                <w:szCs w:val="28"/>
              </w:rPr>
              <w:t>n cảm, phát ngôn thiếu suy nghĩ,…</w:t>
            </w:r>
            <w:r w:rsidR="004B0E06" w:rsidRPr="002E306F">
              <w:rPr>
                <w:rFonts w:eastAsia="Times New Roman" w:cs="Times New Roman"/>
                <w:szCs w:val="28"/>
              </w:rPr>
              <w:t xml:space="preserve"> </w:t>
            </w:r>
            <w:r>
              <w:rPr>
                <w:rFonts w:eastAsia="Times New Roman" w:cs="Times New Roman"/>
                <w:szCs w:val="28"/>
              </w:rPr>
              <w:t>(0,5</w:t>
            </w:r>
            <w:r w:rsidR="00FF732C">
              <w:rPr>
                <w:rFonts w:eastAsia="Times New Roman" w:cs="Times New Roman"/>
                <w:szCs w:val="28"/>
              </w:rPr>
              <w:t xml:space="preserve"> điểm)</w:t>
            </w:r>
          </w:p>
          <w:p w:rsidR="004B0E06" w:rsidRDefault="004B0E06" w:rsidP="00F340F8">
            <w:pPr>
              <w:shd w:val="clear" w:color="auto" w:fill="FFFFFF"/>
              <w:jc w:val="both"/>
              <w:rPr>
                <w:rFonts w:eastAsia="Times New Roman" w:cs="Times New Roman"/>
                <w:szCs w:val="28"/>
              </w:rPr>
            </w:pPr>
            <w:r w:rsidRPr="002E306F">
              <w:rPr>
                <w:rFonts w:eastAsia="Times New Roman" w:cs="Times New Roman"/>
                <w:szCs w:val="28"/>
              </w:rPr>
              <w:t>–</w:t>
            </w:r>
            <w:r>
              <w:rPr>
                <w:rFonts w:eastAsia="Times New Roman" w:cs="Times New Roman"/>
                <w:szCs w:val="28"/>
              </w:rPr>
              <w:t xml:space="preserve"> Quan niệm đúng đắn về tự do:</w:t>
            </w:r>
            <w:r w:rsidR="00FF732C">
              <w:rPr>
                <w:rFonts w:eastAsia="Times New Roman" w:cs="Times New Roman"/>
                <w:szCs w:val="28"/>
              </w:rPr>
              <w:t xml:space="preserve"> (1,0 điểm)</w:t>
            </w:r>
          </w:p>
          <w:p w:rsidR="004B0E06" w:rsidRDefault="004B0E06" w:rsidP="00F340F8">
            <w:pPr>
              <w:shd w:val="clear" w:color="auto" w:fill="FFFFFF"/>
              <w:jc w:val="both"/>
              <w:rPr>
                <w:rFonts w:eastAsia="Times New Roman" w:cs="Times New Roman"/>
                <w:szCs w:val="28"/>
              </w:rPr>
            </w:pPr>
            <w:r>
              <w:rPr>
                <w:rFonts w:eastAsia="Times New Roman" w:cs="Times New Roman"/>
                <w:szCs w:val="28"/>
              </w:rPr>
              <w:t>+ Đề cao tự do, bởi đây là n</w:t>
            </w:r>
            <w:r w:rsidRPr="00920EB8">
              <w:rPr>
                <w:rFonts w:eastAsia="Times New Roman" w:cs="Times New Roman"/>
                <w:szCs w:val="28"/>
              </w:rPr>
              <w:t>iềm mơ ước, đích phấn đấu của loài người, là tiêu chuẩn đề đánh giá sự tiến bộ của xã hội</w:t>
            </w:r>
            <w:r>
              <w:rPr>
                <w:rFonts w:eastAsia="Times New Roman" w:cs="Times New Roman"/>
                <w:szCs w:val="28"/>
              </w:rPr>
              <w:t>.</w:t>
            </w:r>
            <w:r w:rsidRPr="00920EB8">
              <w:rPr>
                <w:rFonts w:eastAsia="Times New Roman" w:cs="Times New Roman"/>
                <w:szCs w:val="28"/>
              </w:rPr>
              <w:t xml:space="preserve"> </w:t>
            </w:r>
          </w:p>
          <w:p w:rsidR="004B0E06" w:rsidRDefault="004B0E06" w:rsidP="00F340F8">
            <w:pPr>
              <w:shd w:val="clear" w:color="auto" w:fill="FFFFFF"/>
              <w:jc w:val="both"/>
              <w:rPr>
                <w:rFonts w:eastAsia="Times New Roman" w:cs="Times New Roman"/>
                <w:szCs w:val="28"/>
              </w:rPr>
            </w:pPr>
            <w:r>
              <w:rPr>
                <w:rFonts w:eastAsia="Times New Roman" w:cs="Times New Roman"/>
                <w:szCs w:val="28"/>
              </w:rPr>
              <w:t>+ Luôn đặt tự do trên nền tảng văn hóa, phù hợp với chuẩn mực đạo đức xã hội.</w:t>
            </w:r>
          </w:p>
          <w:p w:rsidR="004B0E06" w:rsidRPr="00066932" w:rsidRDefault="004B0E06" w:rsidP="00F340F8">
            <w:pPr>
              <w:shd w:val="clear" w:color="auto" w:fill="FFFFFF"/>
              <w:jc w:val="both"/>
              <w:rPr>
                <w:rFonts w:eastAsia="Times New Roman" w:cs="Times New Roman"/>
                <w:szCs w:val="28"/>
              </w:rPr>
            </w:pPr>
          </w:p>
        </w:tc>
        <w:tc>
          <w:tcPr>
            <w:tcW w:w="918" w:type="dxa"/>
            <w:tcBorders>
              <w:top w:val="single" w:sz="4" w:space="0" w:color="auto"/>
              <w:bottom w:val="single" w:sz="4" w:space="0" w:color="auto"/>
            </w:tcBorders>
          </w:tcPr>
          <w:p w:rsidR="004B0E06" w:rsidRDefault="004B0E06" w:rsidP="00F340F8">
            <w:pPr>
              <w:jc w:val="both"/>
              <w:rPr>
                <w:rFonts w:eastAsia="Times New Roman" w:cs="Times New Roman"/>
                <w:bCs/>
                <w:szCs w:val="28"/>
              </w:rPr>
            </w:pPr>
          </w:p>
        </w:tc>
      </w:tr>
      <w:tr w:rsidR="004B0E06" w:rsidTr="00F340F8">
        <w:trPr>
          <w:trHeight w:val="315"/>
        </w:trPr>
        <w:tc>
          <w:tcPr>
            <w:tcW w:w="738" w:type="dxa"/>
            <w:tcBorders>
              <w:top w:val="single" w:sz="4" w:space="0" w:color="auto"/>
              <w:bottom w:val="single" w:sz="4" w:space="0" w:color="auto"/>
            </w:tcBorders>
          </w:tcPr>
          <w:p w:rsidR="004B0E06" w:rsidRDefault="004B0E06" w:rsidP="00F340F8">
            <w:pPr>
              <w:jc w:val="both"/>
              <w:rPr>
                <w:rFonts w:eastAsia="Times New Roman" w:cs="Times New Roman"/>
                <w:bCs/>
                <w:szCs w:val="28"/>
              </w:rPr>
            </w:pPr>
            <w:r>
              <w:rPr>
                <w:rFonts w:eastAsia="Times New Roman" w:cs="Times New Roman"/>
                <w:bCs/>
                <w:szCs w:val="28"/>
              </w:rPr>
              <w:t>4</w:t>
            </w:r>
          </w:p>
        </w:tc>
        <w:tc>
          <w:tcPr>
            <w:tcW w:w="8730" w:type="dxa"/>
            <w:tcBorders>
              <w:top w:val="single" w:sz="4" w:space="0" w:color="auto"/>
              <w:bottom w:val="single" w:sz="4" w:space="0" w:color="auto"/>
            </w:tcBorders>
          </w:tcPr>
          <w:p w:rsidR="004B0E06" w:rsidRPr="00EC153B" w:rsidRDefault="004B0E06" w:rsidP="00F340F8">
            <w:pPr>
              <w:jc w:val="both"/>
              <w:rPr>
                <w:rFonts w:eastAsia="Times New Roman" w:cs="Times New Roman"/>
                <w:b/>
                <w:bCs/>
                <w:szCs w:val="28"/>
              </w:rPr>
            </w:pPr>
            <w:r w:rsidRPr="00EC153B">
              <w:rPr>
                <w:rFonts w:eastAsia="Times New Roman" w:cs="Times New Roman"/>
                <w:b/>
                <w:bCs/>
                <w:szCs w:val="28"/>
              </w:rPr>
              <w:t>Bài học:</w:t>
            </w:r>
            <w:r w:rsidR="00CF5304">
              <w:rPr>
                <w:rFonts w:eastAsia="Times New Roman" w:cs="Times New Roman"/>
                <w:b/>
                <w:bCs/>
                <w:szCs w:val="28"/>
              </w:rPr>
              <w:t xml:space="preserve"> </w:t>
            </w:r>
          </w:p>
          <w:p w:rsidR="004B0E06" w:rsidRPr="002E306F" w:rsidRDefault="004B0E06" w:rsidP="00F340F8">
            <w:pPr>
              <w:shd w:val="clear" w:color="auto" w:fill="FFFFFF"/>
              <w:jc w:val="both"/>
              <w:rPr>
                <w:rFonts w:eastAsia="Times New Roman" w:cs="Times New Roman"/>
                <w:szCs w:val="28"/>
              </w:rPr>
            </w:pPr>
            <w:r w:rsidRPr="002E306F">
              <w:rPr>
                <w:rFonts w:eastAsia="Times New Roman" w:cs="Times New Roman"/>
                <w:szCs w:val="28"/>
              </w:rPr>
              <w:t xml:space="preserve"> Mỗi cá nhân vẫn phát huy bản sắc cá nhân, song </w:t>
            </w:r>
            <w:r>
              <w:rPr>
                <w:rFonts w:eastAsia="Times New Roman" w:cs="Times New Roman"/>
                <w:szCs w:val="28"/>
              </w:rPr>
              <w:t xml:space="preserve">cần </w:t>
            </w:r>
            <w:r w:rsidRPr="002E306F">
              <w:rPr>
                <w:rFonts w:eastAsia="Times New Roman" w:cs="Times New Roman"/>
                <w:szCs w:val="28"/>
              </w:rPr>
              <w:t xml:space="preserve">sống sâu sắc, suy nghĩ có </w:t>
            </w:r>
            <w:r>
              <w:rPr>
                <w:rFonts w:eastAsia="Times New Roman" w:cs="Times New Roman"/>
                <w:szCs w:val="28"/>
              </w:rPr>
              <w:t>trách nhiệm,</w:t>
            </w:r>
            <w:r w:rsidRPr="002E306F">
              <w:rPr>
                <w:rFonts w:eastAsia="Times New Roman" w:cs="Times New Roman"/>
                <w:szCs w:val="28"/>
              </w:rPr>
              <w:t xml:space="preserve"> làm đúng và làm tốt vị trí của mình.</w:t>
            </w:r>
          </w:p>
          <w:p w:rsidR="004B0E06" w:rsidRDefault="004B0E06" w:rsidP="00F340F8">
            <w:pPr>
              <w:jc w:val="both"/>
              <w:rPr>
                <w:rFonts w:eastAsia="Times New Roman" w:cs="Times New Roman"/>
                <w:bCs/>
                <w:szCs w:val="28"/>
              </w:rPr>
            </w:pPr>
          </w:p>
        </w:tc>
        <w:tc>
          <w:tcPr>
            <w:tcW w:w="918" w:type="dxa"/>
            <w:tcBorders>
              <w:top w:val="single" w:sz="4" w:space="0" w:color="auto"/>
              <w:bottom w:val="single" w:sz="4" w:space="0" w:color="auto"/>
            </w:tcBorders>
          </w:tcPr>
          <w:p w:rsidR="004B0E06" w:rsidRDefault="004B0E06" w:rsidP="00F340F8">
            <w:pPr>
              <w:jc w:val="both"/>
              <w:rPr>
                <w:rFonts w:eastAsia="Times New Roman" w:cs="Times New Roman"/>
                <w:bCs/>
                <w:szCs w:val="28"/>
              </w:rPr>
            </w:pPr>
          </w:p>
          <w:p w:rsidR="004B0E06" w:rsidRDefault="004B0E06" w:rsidP="00F340F8">
            <w:pPr>
              <w:jc w:val="both"/>
              <w:rPr>
                <w:rFonts w:eastAsia="Times New Roman" w:cs="Times New Roman"/>
                <w:bCs/>
                <w:szCs w:val="28"/>
              </w:rPr>
            </w:pPr>
            <w:r>
              <w:rPr>
                <w:rFonts w:eastAsia="Times New Roman" w:cs="Times New Roman"/>
                <w:bCs/>
                <w:szCs w:val="28"/>
              </w:rPr>
              <w:t>1,0</w:t>
            </w:r>
          </w:p>
        </w:tc>
      </w:tr>
      <w:tr w:rsidR="004B0E06" w:rsidTr="00F340F8">
        <w:trPr>
          <w:trHeight w:val="690"/>
        </w:trPr>
        <w:tc>
          <w:tcPr>
            <w:tcW w:w="738" w:type="dxa"/>
            <w:tcBorders>
              <w:top w:val="single" w:sz="4" w:space="0" w:color="auto"/>
            </w:tcBorders>
          </w:tcPr>
          <w:p w:rsidR="004B0E06" w:rsidRDefault="004B0E06" w:rsidP="00F340F8">
            <w:pPr>
              <w:jc w:val="both"/>
              <w:rPr>
                <w:rFonts w:eastAsia="Times New Roman" w:cs="Times New Roman"/>
                <w:bCs/>
                <w:szCs w:val="28"/>
              </w:rPr>
            </w:pPr>
            <w:r>
              <w:rPr>
                <w:rFonts w:eastAsia="Times New Roman" w:cs="Times New Roman"/>
                <w:bCs/>
                <w:szCs w:val="28"/>
              </w:rPr>
              <w:t>5</w:t>
            </w:r>
          </w:p>
        </w:tc>
        <w:tc>
          <w:tcPr>
            <w:tcW w:w="8730" w:type="dxa"/>
            <w:tcBorders>
              <w:top w:val="single" w:sz="4" w:space="0" w:color="auto"/>
            </w:tcBorders>
          </w:tcPr>
          <w:p w:rsidR="004B0E06" w:rsidRPr="00740857" w:rsidRDefault="004B0E06" w:rsidP="00F340F8">
            <w:pPr>
              <w:jc w:val="both"/>
              <w:rPr>
                <w:rFonts w:eastAsia="Times New Roman" w:cs="Times New Roman"/>
                <w:b/>
                <w:bCs/>
                <w:szCs w:val="28"/>
              </w:rPr>
            </w:pPr>
            <w:r w:rsidRPr="00740857">
              <w:rPr>
                <w:rFonts w:eastAsia="Times New Roman" w:cs="Times New Roman"/>
                <w:b/>
                <w:bCs/>
                <w:szCs w:val="28"/>
              </w:rPr>
              <w:t>Khẳng định vấn đề cần nghị luận.</w:t>
            </w:r>
          </w:p>
          <w:p w:rsidR="004B0E06" w:rsidRDefault="004B0E06" w:rsidP="00F340F8">
            <w:pPr>
              <w:jc w:val="both"/>
              <w:rPr>
                <w:rFonts w:eastAsia="Times New Roman" w:cs="Times New Roman"/>
                <w:bCs/>
                <w:szCs w:val="28"/>
              </w:rPr>
            </w:pPr>
          </w:p>
        </w:tc>
        <w:tc>
          <w:tcPr>
            <w:tcW w:w="918" w:type="dxa"/>
            <w:tcBorders>
              <w:top w:val="single" w:sz="4" w:space="0" w:color="auto"/>
            </w:tcBorders>
          </w:tcPr>
          <w:p w:rsidR="004B0E06" w:rsidRDefault="004B0E06" w:rsidP="00F340F8">
            <w:pPr>
              <w:jc w:val="both"/>
              <w:rPr>
                <w:rFonts w:eastAsia="Times New Roman" w:cs="Times New Roman"/>
                <w:bCs/>
                <w:szCs w:val="28"/>
              </w:rPr>
            </w:pPr>
            <w:r>
              <w:rPr>
                <w:rFonts w:eastAsia="Times New Roman" w:cs="Times New Roman"/>
                <w:bCs/>
                <w:szCs w:val="28"/>
              </w:rPr>
              <w:t>0</w:t>
            </w:r>
            <w:r w:rsidR="008D48DC">
              <w:rPr>
                <w:rFonts w:eastAsia="Times New Roman" w:cs="Times New Roman"/>
                <w:bCs/>
                <w:szCs w:val="28"/>
              </w:rPr>
              <w:t>,5</w:t>
            </w:r>
          </w:p>
        </w:tc>
      </w:tr>
    </w:tbl>
    <w:p w:rsidR="004B0E06" w:rsidRDefault="004B0E06" w:rsidP="004B0E06">
      <w:pPr>
        <w:shd w:val="clear" w:color="auto" w:fill="FFFFFF"/>
        <w:spacing w:after="0" w:line="259" w:lineRule="atLeast"/>
        <w:jc w:val="both"/>
        <w:rPr>
          <w:rFonts w:eastAsia="Times New Roman" w:cs="Times New Roman"/>
          <w:bCs/>
          <w:szCs w:val="28"/>
        </w:rPr>
      </w:pPr>
    </w:p>
    <w:p w:rsidR="004B0E06" w:rsidRDefault="004B0E06" w:rsidP="004B0E06">
      <w:pPr>
        <w:shd w:val="clear" w:color="auto" w:fill="FFFFFF"/>
        <w:spacing w:after="0" w:line="259" w:lineRule="atLeast"/>
        <w:jc w:val="both"/>
        <w:rPr>
          <w:rFonts w:eastAsia="Times New Roman" w:cs="Times New Roman"/>
          <w:bCs/>
          <w:szCs w:val="28"/>
        </w:rPr>
      </w:pPr>
    </w:p>
    <w:p w:rsidR="004B0E06" w:rsidRPr="00BA7F7C" w:rsidRDefault="004B0E06" w:rsidP="004B0E06">
      <w:pPr>
        <w:shd w:val="clear" w:color="auto" w:fill="FFFFFF"/>
        <w:spacing w:after="0" w:line="259" w:lineRule="atLeast"/>
        <w:jc w:val="both"/>
        <w:rPr>
          <w:rFonts w:eastAsia="Times New Roman" w:cs="Times New Roman"/>
          <w:b/>
          <w:bCs/>
          <w:szCs w:val="28"/>
        </w:rPr>
      </w:pPr>
      <w:r w:rsidRPr="00BA7F7C">
        <w:rPr>
          <w:rFonts w:eastAsia="Times New Roman" w:cs="Times New Roman"/>
          <w:b/>
          <w:bCs/>
          <w:szCs w:val="28"/>
        </w:rPr>
        <w:t>Câu 2</w:t>
      </w:r>
      <w:r w:rsidR="002779B3">
        <w:rPr>
          <w:rFonts w:eastAsia="Times New Roman" w:cs="Times New Roman"/>
          <w:b/>
          <w:bCs/>
          <w:szCs w:val="28"/>
        </w:rPr>
        <w:t>.</w:t>
      </w:r>
      <w:r w:rsidRPr="00BA7F7C">
        <w:rPr>
          <w:rFonts w:eastAsia="Times New Roman" w:cs="Times New Roman"/>
          <w:b/>
          <w:bCs/>
          <w:szCs w:val="28"/>
        </w:rPr>
        <w:t xml:space="preserve"> </w:t>
      </w:r>
      <w:r w:rsidR="002779B3">
        <w:rPr>
          <w:rFonts w:eastAsia="Times New Roman" w:cs="Times New Roman"/>
          <w:b/>
          <w:bCs/>
          <w:i/>
          <w:szCs w:val="28"/>
        </w:rPr>
        <w:t>(12 điểm)</w:t>
      </w:r>
    </w:p>
    <w:p w:rsidR="004B0E06" w:rsidRPr="00BA7F7C" w:rsidRDefault="004B0E06" w:rsidP="004B0E06">
      <w:pPr>
        <w:shd w:val="clear" w:color="auto" w:fill="FFFFFF"/>
        <w:spacing w:after="0" w:line="259" w:lineRule="atLeast"/>
        <w:jc w:val="both"/>
        <w:rPr>
          <w:rFonts w:eastAsia="Times New Roman" w:cs="Times New Roman"/>
          <w:b/>
          <w:bCs/>
          <w:szCs w:val="28"/>
        </w:rPr>
      </w:pPr>
    </w:p>
    <w:p w:rsidR="004B0E06" w:rsidRPr="00BA7F7C" w:rsidRDefault="004B0E06" w:rsidP="004B0E06">
      <w:pPr>
        <w:pStyle w:val="NormalWeb"/>
        <w:shd w:val="clear" w:color="auto" w:fill="FFFFFF"/>
        <w:spacing w:before="0" w:beforeAutospacing="0" w:after="0" w:afterAutospacing="0"/>
        <w:jc w:val="both"/>
        <w:rPr>
          <w:b/>
          <w:i/>
          <w:sz w:val="28"/>
          <w:szCs w:val="28"/>
        </w:rPr>
      </w:pPr>
      <w:r w:rsidRPr="00BA7F7C">
        <w:rPr>
          <w:b/>
          <w:i/>
          <w:sz w:val="28"/>
          <w:szCs w:val="28"/>
        </w:rPr>
        <w:t>1</w:t>
      </w:r>
      <w:r w:rsidR="002779B3">
        <w:rPr>
          <w:b/>
          <w:i/>
          <w:sz w:val="28"/>
          <w:szCs w:val="28"/>
        </w:rPr>
        <w:t>.</w:t>
      </w:r>
      <w:r w:rsidRPr="00BA7F7C">
        <w:rPr>
          <w:b/>
          <w:i/>
          <w:sz w:val="28"/>
          <w:szCs w:val="28"/>
        </w:rPr>
        <w:t xml:space="preserve"> Yêu cầu về kĩ năng</w:t>
      </w:r>
    </w:p>
    <w:p w:rsidR="004B0E06" w:rsidRDefault="004B0E06" w:rsidP="004B0E06">
      <w:pPr>
        <w:pStyle w:val="NormalWeb"/>
        <w:shd w:val="clear" w:color="auto" w:fill="FFFFFF"/>
        <w:spacing w:before="0" w:beforeAutospacing="0" w:after="0" w:afterAutospacing="0"/>
        <w:rPr>
          <w:sz w:val="28"/>
          <w:szCs w:val="28"/>
        </w:rPr>
      </w:pPr>
      <w:r w:rsidRPr="00167222">
        <w:rPr>
          <w:sz w:val="28"/>
          <w:szCs w:val="28"/>
        </w:rPr>
        <w:t>-</w:t>
      </w:r>
      <w:r>
        <w:rPr>
          <w:sz w:val="28"/>
          <w:szCs w:val="28"/>
        </w:rPr>
        <w:t xml:space="preserve"> Biết cách làm </w:t>
      </w:r>
      <w:r w:rsidRPr="00217FF2">
        <w:rPr>
          <w:sz w:val="28"/>
          <w:szCs w:val="28"/>
        </w:rPr>
        <w:t>bài văn nghị luận văn học</w:t>
      </w:r>
      <w:r>
        <w:rPr>
          <w:sz w:val="28"/>
          <w:szCs w:val="28"/>
        </w:rPr>
        <w:t>, bố cục rõ ràng, vận dụng tốt các thao tác lập luận.</w:t>
      </w:r>
    </w:p>
    <w:p w:rsidR="004B0E06" w:rsidRDefault="004B0E06" w:rsidP="004B0E06">
      <w:pPr>
        <w:pStyle w:val="NormalWeb"/>
        <w:shd w:val="clear" w:color="auto" w:fill="FFFFFF"/>
        <w:spacing w:before="0" w:beforeAutospacing="0" w:after="0" w:afterAutospacing="0"/>
        <w:rPr>
          <w:sz w:val="28"/>
          <w:szCs w:val="28"/>
        </w:rPr>
      </w:pPr>
      <w:r>
        <w:rPr>
          <w:sz w:val="28"/>
          <w:szCs w:val="28"/>
        </w:rPr>
        <w:t>- Bài viết mạch lạc, trong sáng, có cảm xúc, không mắc lỗi chính tả, dùng từ, ngữ pháp.</w:t>
      </w:r>
    </w:p>
    <w:p w:rsidR="004B0E06" w:rsidRDefault="004B0E06" w:rsidP="004B0E06">
      <w:pPr>
        <w:pStyle w:val="NormalWeb"/>
        <w:shd w:val="clear" w:color="auto" w:fill="FFFFFF"/>
        <w:spacing w:before="0" w:beforeAutospacing="0" w:after="0" w:afterAutospacing="0"/>
        <w:rPr>
          <w:sz w:val="28"/>
          <w:szCs w:val="28"/>
        </w:rPr>
      </w:pPr>
      <w:r>
        <w:rPr>
          <w:sz w:val="28"/>
          <w:szCs w:val="28"/>
        </w:rPr>
        <w:t>- Bài viết vừa phải có sắc thái lí luận vừa phải có cảm nhận tinh tế về tác giả, tác phẩm.</w:t>
      </w:r>
    </w:p>
    <w:p w:rsidR="004B0E06" w:rsidRPr="00167222" w:rsidRDefault="004B0E06" w:rsidP="004B0E06">
      <w:pPr>
        <w:pStyle w:val="NormalWeb"/>
        <w:shd w:val="clear" w:color="auto" w:fill="FFFFFF"/>
        <w:spacing w:before="0" w:beforeAutospacing="0" w:after="0" w:afterAutospacing="0"/>
        <w:rPr>
          <w:sz w:val="28"/>
          <w:szCs w:val="28"/>
        </w:rPr>
      </w:pPr>
    </w:p>
    <w:p w:rsidR="004B0E06" w:rsidRPr="00217FF2" w:rsidRDefault="004B0E06" w:rsidP="004B0E06">
      <w:pPr>
        <w:pStyle w:val="NormalWeb"/>
        <w:shd w:val="clear" w:color="auto" w:fill="FFFFFF"/>
        <w:spacing w:before="0" w:beforeAutospacing="0" w:after="0" w:afterAutospacing="0"/>
        <w:rPr>
          <w:b/>
          <w:i/>
          <w:sz w:val="28"/>
          <w:szCs w:val="28"/>
        </w:rPr>
      </w:pPr>
      <w:r w:rsidRPr="00217FF2">
        <w:rPr>
          <w:rStyle w:val="Strong"/>
          <w:i/>
          <w:sz w:val="28"/>
          <w:szCs w:val="28"/>
          <w:bdr w:val="none" w:sz="0" w:space="0" w:color="auto" w:frame="1"/>
        </w:rPr>
        <w:lastRenderedPageBreak/>
        <w:t>2. Yêu cầu về kiến thức</w:t>
      </w:r>
    </w:p>
    <w:p w:rsidR="004B0E06" w:rsidRDefault="004B0E06" w:rsidP="004B0E06">
      <w:pPr>
        <w:pStyle w:val="NormalWeb"/>
        <w:shd w:val="clear" w:color="auto" w:fill="FFFFFF"/>
        <w:spacing w:before="0" w:beforeAutospacing="0" w:after="0" w:afterAutospacing="0"/>
        <w:rPr>
          <w:sz w:val="28"/>
          <w:szCs w:val="28"/>
        </w:rPr>
      </w:pPr>
      <w:r w:rsidRPr="00217FF2">
        <w:rPr>
          <w:sz w:val="28"/>
          <w:szCs w:val="28"/>
        </w:rPr>
        <w:t>Thí sinh có thể là</w:t>
      </w:r>
      <w:r>
        <w:rPr>
          <w:sz w:val="28"/>
          <w:szCs w:val="28"/>
        </w:rPr>
        <w:t>m bài theo nhiều cách khác nhau,</w:t>
      </w:r>
      <w:r w:rsidRPr="00217FF2">
        <w:rPr>
          <w:sz w:val="28"/>
          <w:szCs w:val="28"/>
        </w:rPr>
        <w:t xml:space="preserve"> chấp nhận cả những cách hiểu ngoài đáp</w:t>
      </w:r>
      <w:r>
        <w:rPr>
          <w:sz w:val="28"/>
          <w:szCs w:val="28"/>
        </w:rPr>
        <w:t xml:space="preserve"> án, miễn là phù hợp</w:t>
      </w:r>
      <w:r w:rsidRPr="00217FF2">
        <w:rPr>
          <w:sz w:val="28"/>
          <w:szCs w:val="28"/>
        </w:rPr>
        <w:t>, kiến g</w:t>
      </w:r>
      <w:r>
        <w:rPr>
          <w:sz w:val="28"/>
          <w:szCs w:val="28"/>
        </w:rPr>
        <w:t>iải hợp lí, có sức thuyết phục.</w:t>
      </w:r>
    </w:p>
    <w:p w:rsidR="00333D00" w:rsidRDefault="004B0E06" w:rsidP="00A11155">
      <w:pPr>
        <w:pStyle w:val="NormalWeb"/>
        <w:shd w:val="clear" w:color="auto" w:fill="FFFFFF"/>
        <w:spacing w:before="0" w:beforeAutospacing="0" w:after="0" w:afterAutospacing="0"/>
        <w:rPr>
          <w:sz w:val="28"/>
          <w:szCs w:val="28"/>
        </w:rPr>
      </w:pPr>
      <w:r w:rsidRPr="00217FF2">
        <w:rPr>
          <w:sz w:val="28"/>
          <w:szCs w:val="28"/>
        </w:rPr>
        <w:t>Sau đây là những gợi ý cơ bản:</w:t>
      </w:r>
    </w:p>
    <w:p w:rsidR="0066209F" w:rsidRDefault="0066209F" w:rsidP="00A11155">
      <w:pPr>
        <w:pStyle w:val="NormalWeb"/>
        <w:shd w:val="clear" w:color="auto" w:fill="FFFFFF"/>
        <w:spacing w:before="0" w:beforeAutospacing="0" w:after="0" w:afterAutospacing="0"/>
        <w:rPr>
          <w:sz w:val="28"/>
          <w:szCs w:val="28"/>
        </w:rPr>
      </w:pPr>
    </w:p>
    <w:p w:rsidR="0066209F" w:rsidRPr="00A11155" w:rsidRDefault="0066209F" w:rsidP="00A11155">
      <w:pPr>
        <w:pStyle w:val="NormalWeb"/>
        <w:shd w:val="clear" w:color="auto" w:fill="FFFFFF"/>
        <w:spacing w:before="0" w:beforeAutospacing="0" w:after="0" w:afterAutospacing="0"/>
        <w:rPr>
          <w:sz w:val="28"/>
          <w:szCs w:val="28"/>
        </w:rPr>
      </w:pPr>
    </w:p>
    <w:tbl>
      <w:tblPr>
        <w:tblStyle w:val="TableGrid"/>
        <w:tblW w:w="0" w:type="auto"/>
        <w:tblLook w:val="04A0" w:firstRow="1" w:lastRow="0" w:firstColumn="1" w:lastColumn="0" w:noHBand="0" w:noVBand="1"/>
      </w:tblPr>
      <w:tblGrid>
        <w:gridCol w:w="646"/>
        <w:gridCol w:w="8461"/>
        <w:gridCol w:w="854"/>
      </w:tblGrid>
      <w:tr w:rsidR="005356E8" w:rsidTr="00174A88">
        <w:tc>
          <w:tcPr>
            <w:tcW w:w="648" w:type="dxa"/>
          </w:tcPr>
          <w:p w:rsidR="005356E8" w:rsidRDefault="005356E8" w:rsidP="00012CA3">
            <w:pPr>
              <w:pStyle w:val="NormalWeb"/>
              <w:spacing w:before="0" w:beforeAutospacing="0" w:after="225" w:afterAutospacing="0" w:line="330" w:lineRule="atLeast"/>
              <w:rPr>
                <w:rStyle w:val="Strong"/>
                <w:sz w:val="28"/>
                <w:szCs w:val="28"/>
              </w:rPr>
            </w:pPr>
            <w:r>
              <w:rPr>
                <w:rStyle w:val="Strong"/>
                <w:sz w:val="28"/>
                <w:szCs w:val="28"/>
              </w:rPr>
              <w:t xml:space="preserve">Ý </w:t>
            </w:r>
          </w:p>
        </w:tc>
        <w:tc>
          <w:tcPr>
            <w:tcW w:w="8524" w:type="dxa"/>
          </w:tcPr>
          <w:p w:rsidR="005356E8" w:rsidRDefault="005356E8" w:rsidP="00012CA3">
            <w:pPr>
              <w:pStyle w:val="NormalWeb"/>
              <w:spacing w:before="0" w:beforeAutospacing="0" w:after="225" w:afterAutospacing="0" w:line="330" w:lineRule="atLeast"/>
              <w:rPr>
                <w:rStyle w:val="Strong"/>
                <w:sz w:val="28"/>
                <w:szCs w:val="28"/>
              </w:rPr>
            </w:pPr>
            <w:r>
              <w:rPr>
                <w:rStyle w:val="Strong"/>
                <w:sz w:val="28"/>
                <w:szCs w:val="28"/>
              </w:rPr>
              <w:t xml:space="preserve">  Nội dung</w:t>
            </w:r>
          </w:p>
        </w:tc>
        <w:tc>
          <w:tcPr>
            <w:tcW w:w="854" w:type="dxa"/>
          </w:tcPr>
          <w:p w:rsidR="005356E8" w:rsidRDefault="005356E8" w:rsidP="00012CA3">
            <w:pPr>
              <w:pStyle w:val="NormalWeb"/>
              <w:spacing w:before="0" w:beforeAutospacing="0" w:after="225" w:afterAutospacing="0" w:line="330" w:lineRule="atLeast"/>
              <w:rPr>
                <w:rStyle w:val="Strong"/>
                <w:sz w:val="28"/>
                <w:szCs w:val="28"/>
              </w:rPr>
            </w:pPr>
            <w:r>
              <w:rPr>
                <w:rStyle w:val="Strong"/>
                <w:sz w:val="28"/>
                <w:szCs w:val="28"/>
              </w:rPr>
              <w:t xml:space="preserve">Điểm </w:t>
            </w:r>
          </w:p>
        </w:tc>
      </w:tr>
      <w:tr w:rsidR="005356E8" w:rsidTr="00174A88">
        <w:tc>
          <w:tcPr>
            <w:tcW w:w="648" w:type="dxa"/>
          </w:tcPr>
          <w:p w:rsidR="005356E8" w:rsidRDefault="005356E8" w:rsidP="00012CA3">
            <w:pPr>
              <w:pStyle w:val="NormalWeb"/>
              <w:spacing w:before="0" w:beforeAutospacing="0" w:after="225" w:afterAutospacing="0" w:line="330" w:lineRule="atLeast"/>
              <w:rPr>
                <w:rStyle w:val="Strong"/>
                <w:sz w:val="28"/>
                <w:szCs w:val="28"/>
              </w:rPr>
            </w:pPr>
            <w:r>
              <w:rPr>
                <w:rStyle w:val="Strong"/>
                <w:sz w:val="28"/>
                <w:szCs w:val="28"/>
              </w:rPr>
              <w:t>1</w:t>
            </w:r>
          </w:p>
        </w:tc>
        <w:tc>
          <w:tcPr>
            <w:tcW w:w="8524" w:type="dxa"/>
          </w:tcPr>
          <w:p w:rsidR="005356E8" w:rsidRPr="00566CD5" w:rsidRDefault="00566CD5" w:rsidP="00566CD5">
            <w:pPr>
              <w:pStyle w:val="NormalWeb"/>
              <w:spacing w:before="0" w:beforeAutospacing="0" w:after="0" w:afterAutospacing="0"/>
              <w:jc w:val="both"/>
              <w:rPr>
                <w:rStyle w:val="Strong"/>
                <w:bCs w:val="0"/>
                <w:sz w:val="28"/>
                <w:szCs w:val="28"/>
              </w:rPr>
            </w:pPr>
            <w:r w:rsidRPr="006529F8">
              <w:rPr>
                <w:b/>
                <w:sz w:val="28"/>
                <w:szCs w:val="28"/>
              </w:rPr>
              <w:t xml:space="preserve">Giới thiệu vấn đề cần nghị luận </w:t>
            </w:r>
          </w:p>
        </w:tc>
        <w:tc>
          <w:tcPr>
            <w:tcW w:w="854" w:type="dxa"/>
          </w:tcPr>
          <w:p w:rsidR="005356E8" w:rsidRDefault="0076450E" w:rsidP="00012CA3">
            <w:pPr>
              <w:pStyle w:val="NormalWeb"/>
              <w:spacing w:before="0" w:beforeAutospacing="0" w:after="225" w:afterAutospacing="0" w:line="330" w:lineRule="atLeast"/>
              <w:rPr>
                <w:rStyle w:val="Strong"/>
                <w:sz w:val="28"/>
                <w:szCs w:val="28"/>
              </w:rPr>
            </w:pPr>
            <w:r>
              <w:rPr>
                <w:rStyle w:val="Strong"/>
                <w:sz w:val="28"/>
                <w:szCs w:val="28"/>
              </w:rPr>
              <w:t>1,0</w:t>
            </w:r>
          </w:p>
        </w:tc>
      </w:tr>
      <w:tr w:rsidR="005356E8" w:rsidTr="00174A88">
        <w:tc>
          <w:tcPr>
            <w:tcW w:w="648" w:type="dxa"/>
          </w:tcPr>
          <w:p w:rsidR="005356E8" w:rsidRDefault="00F230DF" w:rsidP="00012CA3">
            <w:pPr>
              <w:pStyle w:val="NormalWeb"/>
              <w:spacing w:before="0" w:beforeAutospacing="0" w:after="225" w:afterAutospacing="0" w:line="330" w:lineRule="atLeast"/>
              <w:rPr>
                <w:rStyle w:val="Strong"/>
                <w:sz w:val="28"/>
                <w:szCs w:val="28"/>
              </w:rPr>
            </w:pPr>
            <w:r>
              <w:rPr>
                <w:rStyle w:val="Strong"/>
                <w:sz w:val="28"/>
                <w:szCs w:val="28"/>
              </w:rPr>
              <w:t>2</w:t>
            </w:r>
          </w:p>
        </w:tc>
        <w:tc>
          <w:tcPr>
            <w:tcW w:w="8524" w:type="dxa"/>
          </w:tcPr>
          <w:p w:rsidR="005356E8" w:rsidRDefault="00566CD5" w:rsidP="00012CA3">
            <w:pPr>
              <w:pStyle w:val="NormalWeb"/>
              <w:spacing w:before="0" w:beforeAutospacing="0" w:after="225" w:afterAutospacing="0" w:line="330" w:lineRule="atLeast"/>
              <w:rPr>
                <w:rStyle w:val="Strong"/>
                <w:sz w:val="28"/>
                <w:szCs w:val="28"/>
              </w:rPr>
            </w:pPr>
            <w:r w:rsidRPr="00E27713">
              <w:rPr>
                <w:b/>
                <w:sz w:val="28"/>
                <w:szCs w:val="28"/>
              </w:rPr>
              <w:t>Giải thích nhận định:</w:t>
            </w:r>
            <w:r>
              <w:rPr>
                <w:szCs w:val="28"/>
              </w:rPr>
              <w:t xml:space="preserve"> </w:t>
            </w:r>
            <w:r w:rsidR="00E27713" w:rsidRPr="00800448">
              <w:rPr>
                <w:i/>
                <w:iCs/>
                <w:sz w:val="28"/>
                <w:szCs w:val="28"/>
              </w:rPr>
              <w:t>“Đọc một câu thơ hay, người ta không thấy câu thơ, chỉ còn thấy tình người trong đó</w:t>
            </w:r>
            <w:r w:rsidR="001D1074">
              <w:rPr>
                <w:i/>
                <w:iCs/>
                <w:sz w:val="28"/>
                <w:szCs w:val="28"/>
              </w:rPr>
              <w:t>”</w:t>
            </w:r>
          </w:p>
        </w:tc>
        <w:tc>
          <w:tcPr>
            <w:tcW w:w="854" w:type="dxa"/>
          </w:tcPr>
          <w:p w:rsidR="005356E8" w:rsidRDefault="00C878A2" w:rsidP="00012CA3">
            <w:pPr>
              <w:pStyle w:val="NormalWeb"/>
              <w:spacing w:before="0" w:beforeAutospacing="0" w:after="225" w:afterAutospacing="0" w:line="330" w:lineRule="atLeast"/>
              <w:rPr>
                <w:rStyle w:val="Strong"/>
                <w:sz w:val="28"/>
                <w:szCs w:val="28"/>
              </w:rPr>
            </w:pPr>
            <w:r>
              <w:rPr>
                <w:rStyle w:val="Strong"/>
                <w:sz w:val="28"/>
                <w:szCs w:val="28"/>
              </w:rPr>
              <w:t>2</w:t>
            </w:r>
            <w:r w:rsidR="00EC2573">
              <w:rPr>
                <w:rStyle w:val="Strong"/>
                <w:sz w:val="28"/>
                <w:szCs w:val="28"/>
              </w:rPr>
              <w:t>,0</w:t>
            </w:r>
          </w:p>
        </w:tc>
      </w:tr>
      <w:tr w:rsidR="005356E8" w:rsidTr="00174A88">
        <w:tc>
          <w:tcPr>
            <w:tcW w:w="648" w:type="dxa"/>
          </w:tcPr>
          <w:p w:rsidR="005356E8" w:rsidRDefault="005356E8" w:rsidP="00012CA3">
            <w:pPr>
              <w:pStyle w:val="NormalWeb"/>
              <w:spacing w:before="0" w:beforeAutospacing="0" w:after="225" w:afterAutospacing="0" w:line="330" w:lineRule="atLeast"/>
              <w:rPr>
                <w:rStyle w:val="Strong"/>
                <w:sz w:val="28"/>
                <w:szCs w:val="28"/>
              </w:rPr>
            </w:pPr>
          </w:p>
        </w:tc>
        <w:tc>
          <w:tcPr>
            <w:tcW w:w="8524" w:type="dxa"/>
          </w:tcPr>
          <w:p w:rsidR="00C878A2" w:rsidRDefault="00F230DF" w:rsidP="00483139">
            <w:pPr>
              <w:pStyle w:val="NoSpacing"/>
              <w:jc w:val="both"/>
            </w:pPr>
            <w:r w:rsidRPr="00800448">
              <w:t>–</w:t>
            </w:r>
            <w:r w:rsidR="000F6969">
              <w:t xml:space="preserve"> </w:t>
            </w:r>
            <w:r w:rsidR="000F6969" w:rsidRPr="00800448">
              <w:t>“</w:t>
            </w:r>
            <w:r w:rsidR="000F6969" w:rsidRPr="00A5153A">
              <w:rPr>
                <w:i/>
              </w:rPr>
              <w:t>Đọc</w:t>
            </w:r>
            <w:r w:rsidR="000F6969" w:rsidRPr="00800448">
              <w:t>” là hành động tiếp nhận và thưởng thức của người đọc.</w:t>
            </w:r>
            <w:r w:rsidR="00BF4A0D">
              <w:t>(0,5 điểm)</w:t>
            </w:r>
            <w:r w:rsidR="009B48AA">
              <w:t xml:space="preserve"> </w:t>
            </w:r>
          </w:p>
          <w:p w:rsidR="00C878A2" w:rsidRDefault="00BF4A0D" w:rsidP="00483139">
            <w:pPr>
              <w:pStyle w:val="NoSpacing"/>
              <w:jc w:val="both"/>
            </w:pPr>
            <w:r w:rsidRPr="002E306F">
              <w:t>–</w:t>
            </w:r>
            <w:r>
              <w:t xml:space="preserve"> </w:t>
            </w:r>
            <w:r w:rsidR="00A5153A">
              <w:t>“</w:t>
            </w:r>
            <w:r w:rsidR="00A5153A" w:rsidRPr="00A5153A">
              <w:rPr>
                <w:i/>
              </w:rPr>
              <w:t>c</w:t>
            </w:r>
            <w:r w:rsidR="009B48AA" w:rsidRPr="00A5153A">
              <w:rPr>
                <w:i/>
              </w:rPr>
              <w:t>âu thơ hay</w:t>
            </w:r>
            <w:r w:rsidR="009B48AA" w:rsidRPr="00800448">
              <w:t xml:space="preserve">” là sản phẩm lao động sáng tạo của nhà thơ, </w:t>
            </w:r>
            <w:r w:rsidR="00430C4D">
              <w:t>có k</w:t>
            </w:r>
            <w:r>
              <w:t>hả năng lay động lòng người. (0,5 điểm)</w:t>
            </w:r>
            <w:r w:rsidR="003859DD">
              <w:t xml:space="preserve"> </w:t>
            </w:r>
          </w:p>
          <w:p w:rsidR="003151E8" w:rsidRDefault="00BF4A0D" w:rsidP="00483139">
            <w:pPr>
              <w:pStyle w:val="NoSpacing"/>
              <w:jc w:val="both"/>
            </w:pPr>
            <w:r w:rsidRPr="002E306F">
              <w:t>–</w:t>
            </w:r>
            <w:r>
              <w:t xml:space="preserve"> </w:t>
            </w:r>
            <w:r w:rsidR="003859DD" w:rsidRPr="003859DD">
              <w:rPr>
                <w:i/>
              </w:rPr>
              <w:t>“t</w:t>
            </w:r>
            <w:r w:rsidR="00F230DF" w:rsidRPr="003859DD">
              <w:rPr>
                <w:i/>
              </w:rPr>
              <w:t>ình người”</w:t>
            </w:r>
            <w:r w:rsidR="003151E8">
              <w:t xml:space="preserve"> là</w:t>
            </w:r>
            <w:r w:rsidR="00F230DF" w:rsidRPr="00800448">
              <w:t xml:space="preserve"> tình cảm, cảm xúc tạo nên giá trị nội dung của thơ. </w:t>
            </w:r>
            <w:r w:rsidR="00CF5304">
              <w:t>(0,5 điểm)</w:t>
            </w:r>
          </w:p>
          <w:p w:rsidR="005356E8" w:rsidRPr="001005DD" w:rsidRDefault="00BA229C" w:rsidP="00483139">
            <w:pPr>
              <w:pStyle w:val="NoSpacing"/>
              <w:jc w:val="both"/>
              <w:rPr>
                <w:rStyle w:val="Strong"/>
                <w:rFonts w:eastAsia="Times New Roman" w:cs="Times New Roman"/>
                <w:b w:val="0"/>
                <w:bCs w:val="0"/>
                <w:szCs w:val="28"/>
              </w:rPr>
            </w:pPr>
            <w:r>
              <w:t>=&gt;</w:t>
            </w:r>
            <w:r w:rsidR="001005DD">
              <w:t xml:space="preserve"> </w:t>
            </w:r>
            <w:r w:rsidR="00F230DF" w:rsidRPr="00800448">
              <w:t xml:space="preserve">Quan niệm của Tố Hữu nhấn mạnh </w:t>
            </w:r>
            <w:r w:rsidR="007607AB">
              <w:t xml:space="preserve">đến </w:t>
            </w:r>
            <w:r w:rsidR="00F230DF" w:rsidRPr="00800448">
              <w:t xml:space="preserve">giá trị của thơ </w:t>
            </w:r>
            <w:r w:rsidR="00937E19">
              <w:t>từ góc độ của người tiếp nhận :</w:t>
            </w:r>
            <w:r w:rsidR="001B2A1A">
              <w:t xml:space="preserve"> giá trị của thơ là nhờ những tư tưởng</w:t>
            </w:r>
            <w:r w:rsidR="00F230DF" w:rsidRPr="00800448">
              <w:t xml:space="preserve">, cảm xúc </w:t>
            </w:r>
            <w:r w:rsidR="00EC1EE6">
              <w:t>được biểu hiện trong thơ.</w:t>
            </w:r>
            <w:r w:rsidR="00CF5304">
              <w:t xml:space="preserve"> (0,5 điểm)</w:t>
            </w:r>
          </w:p>
        </w:tc>
        <w:tc>
          <w:tcPr>
            <w:tcW w:w="854" w:type="dxa"/>
          </w:tcPr>
          <w:p w:rsidR="005356E8" w:rsidRDefault="005356E8" w:rsidP="00012CA3">
            <w:pPr>
              <w:pStyle w:val="NormalWeb"/>
              <w:spacing w:before="0" w:beforeAutospacing="0" w:after="225" w:afterAutospacing="0" w:line="330" w:lineRule="atLeast"/>
              <w:rPr>
                <w:rStyle w:val="Strong"/>
                <w:sz w:val="28"/>
                <w:szCs w:val="28"/>
              </w:rPr>
            </w:pPr>
          </w:p>
        </w:tc>
      </w:tr>
      <w:tr w:rsidR="005356E8" w:rsidTr="00174A88">
        <w:tc>
          <w:tcPr>
            <w:tcW w:w="648" w:type="dxa"/>
          </w:tcPr>
          <w:p w:rsidR="005356E8" w:rsidRDefault="001005DD" w:rsidP="00012CA3">
            <w:pPr>
              <w:pStyle w:val="NormalWeb"/>
              <w:spacing w:before="0" w:beforeAutospacing="0" w:after="225" w:afterAutospacing="0" w:line="330" w:lineRule="atLeast"/>
              <w:rPr>
                <w:rStyle w:val="Strong"/>
                <w:sz w:val="28"/>
                <w:szCs w:val="28"/>
              </w:rPr>
            </w:pPr>
            <w:r>
              <w:rPr>
                <w:rStyle w:val="Strong"/>
                <w:sz w:val="28"/>
                <w:szCs w:val="28"/>
              </w:rPr>
              <w:t>3</w:t>
            </w:r>
          </w:p>
        </w:tc>
        <w:tc>
          <w:tcPr>
            <w:tcW w:w="8524" w:type="dxa"/>
          </w:tcPr>
          <w:p w:rsidR="005356E8" w:rsidRDefault="005C6C10" w:rsidP="00012CA3">
            <w:pPr>
              <w:pStyle w:val="NormalWeb"/>
              <w:spacing w:before="0" w:beforeAutospacing="0" w:after="225" w:afterAutospacing="0" w:line="330" w:lineRule="atLeast"/>
              <w:rPr>
                <w:rStyle w:val="Strong"/>
                <w:sz w:val="28"/>
                <w:szCs w:val="28"/>
              </w:rPr>
            </w:pPr>
            <w:r>
              <w:rPr>
                <w:rStyle w:val="Strong"/>
                <w:sz w:val="28"/>
                <w:szCs w:val="28"/>
              </w:rPr>
              <w:t>Lí giải</w:t>
            </w:r>
            <w:r w:rsidR="00EC1163">
              <w:rPr>
                <w:rStyle w:val="Strong"/>
                <w:sz w:val="28"/>
                <w:szCs w:val="28"/>
              </w:rPr>
              <w:t xml:space="preserve"> vấn đề</w:t>
            </w:r>
          </w:p>
        </w:tc>
        <w:tc>
          <w:tcPr>
            <w:tcW w:w="854" w:type="dxa"/>
          </w:tcPr>
          <w:p w:rsidR="005356E8" w:rsidRDefault="005F2CB9" w:rsidP="00012CA3">
            <w:pPr>
              <w:pStyle w:val="NormalWeb"/>
              <w:spacing w:before="0" w:beforeAutospacing="0" w:after="225" w:afterAutospacing="0" w:line="330" w:lineRule="atLeast"/>
              <w:rPr>
                <w:rStyle w:val="Strong"/>
                <w:sz w:val="28"/>
                <w:szCs w:val="28"/>
              </w:rPr>
            </w:pPr>
            <w:r>
              <w:rPr>
                <w:rStyle w:val="Strong"/>
                <w:sz w:val="28"/>
                <w:szCs w:val="28"/>
              </w:rPr>
              <w:t>2</w:t>
            </w:r>
            <w:r w:rsidR="00EC2573">
              <w:rPr>
                <w:rStyle w:val="Strong"/>
                <w:sz w:val="28"/>
                <w:szCs w:val="28"/>
              </w:rPr>
              <w:t>,0</w:t>
            </w:r>
          </w:p>
        </w:tc>
      </w:tr>
      <w:tr w:rsidR="005356E8" w:rsidTr="00174A88">
        <w:trPr>
          <w:trHeight w:val="300"/>
        </w:trPr>
        <w:tc>
          <w:tcPr>
            <w:tcW w:w="648" w:type="dxa"/>
            <w:tcBorders>
              <w:bottom w:val="single" w:sz="4" w:space="0" w:color="auto"/>
            </w:tcBorders>
          </w:tcPr>
          <w:p w:rsidR="005356E8" w:rsidRDefault="005356E8" w:rsidP="00012CA3">
            <w:pPr>
              <w:pStyle w:val="NormalWeb"/>
              <w:spacing w:before="0" w:beforeAutospacing="0" w:after="225" w:afterAutospacing="0" w:line="330" w:lineRule="atLeast"/>
              <w:rPr>
                <w:rStyle w:val="Strong"/>
                <w:sz w:val="28"/>
                <w:szCs w:val="28"/>
              </w:rPr>
            </w:pPr>
          </w:p>
        </w:tc>
        <w:tc>
          <w:tcPr>
            <w:tcW w:w="8524" w:type="dxa"/>
            <w:tcBorders>
              <w:bottom w:val="single" w:sz="4" w:space="0" w:color="auto"/>
            </w:tcBorders>
          </w:tcPr>
          <w:p w:rsidR="00217D94" w:rsidRDefault="00217D94" w:rsidP="00473744">
            <w:pPr>
              <w:pStyle w:val="NoSpacing"/>
              <w:jc w:val="both"/>
              <w:rPr>
                <w:shd w:val="clear" w:color="auto" w:fill="FFFFFF"/>
              </w:rPr>
            </w:pPr>
            <w:r w:rsidRPr="007C0691">
              <w:rPr>
                <w:rFonts w:eastAsia="Times New Roman"/>
                <w:shd w:val="clear" w:color="auto" w:fill="FFFFFF"/>
              </w:rPr>
              <w:t xml:space="preserve">– </w:t>
            </w:r>
            <w:r w:rsidR="005C2324" w:rsidRPr="005C2324">
              <w:rPr>
                <w:shd w:val="clear" w:color="auto" w:fill="FFFFFF"/>
              </w:rPr>
              <w:t xml:space="preserve">Bản chất của nghệ thuật là sáng tạo. Vì vậy, thơ ca cũng đòi hỏi nhà thơ phải cá thể </w:t>
            </w:r>
            <w:r w:rsidR="00AA04B1">
              <w:rPr>
                <w:shd w:val="clear" w:color="auto" w:fill="FFFFFF"/>
              </w:rPr>
              <w:t>hóa.</w:t>
            </w:r>
            <w:r w:rsidR="005C2324" w:rsidRPr="005C2324">
              <w:rPr>
                <w:shd w:val="clear" w:color="auto" w:fill="FFFFFF"/>
              </w:rPr>
              <w:t xml:space="preserve"> Nếu không có sáng tạo, không có phong cách riêng thì tác phẩm và tác giả đó sẽ không thể tồn tại trong văn chương. </w:t>
            </w:r>
            <w:r w:rsidR="005F2CB9">
              <w:rPr>
                <w:shd w:val="clear" w:color="auto" w:fill="FFFFFF"/>
              </w:rPr>
              <w:t>(1,0</w:t>
            </w:r>
            <w:r w:rsidR="00503476">
              <w:rPr>
                <w:shd w:val="clear" w:color="auto" w:fill="FFFFFF"/>
              </w:rPr>
              <w:t xml:space="preserve"> điểm)</w:t>
            </w:r>
          </w:p>
          <w:p w:rsidR="00C5279B" w:rsidRPr="00473744" w:rsidRDefault="00C5279B" w:rsidP="00473744">
            <w:pPr>
              <w:pStyle w:val="NoSpacing"/>
              <w:jc w:val="both"/>
              <w:rPr>
                <w:shd w:val="clear" w:color="auto" w:fill="FFFFFF"/>
              </w:rPr>
            </w:pPr>
          </w:p>
          <w:p w:rsidR="00217D94" w:rsidRDefault="00217D94" w:rsidP="00473744">
            <w:pPr>
              <w:pStyle w:val="NoSpacing"/>
              <w:jc w:val="both"/>
              <w:rPr>
                <w:rFonts w:eastAsia="Times New Roman"/>
              </w:rPr>
            </w:pPr>
            <w:r w:rsidRPr="007C0691">
              <w:rPr>
                <w:rFonts w:eastAsia="Times New Roman"/>
              </w:rPr>
              <w:t>– </w:t>
            </w:r>
            <w:r w:rsidR="002D56AF" w:rsidRPr="00AE6381">
              <w:rPr>
                <w:shd w:val="clear" w:color="auto" w:fill="FFFFFF"/>
              </w:rPr>
              <w:t>Đối tượng của thơ là thế giới tâm hồn, tình cảm của con người. Những cảm xúc,</w:t>
            </w:r>
            <w:r w:rsidR="002D56AF">
              <w:rPr>
                <w:shd w:val="clear" w:color="auto" w:fill="FFFFFF"/>
              </w:rPr>
              <w:t xml:space="preserve"> </w:t>
            </w:r>
            <w:r w:rsidR="002D56AF" w:rsidRPr="00AE6381">
              <w:rPr>
                <w:shd w:val="clear" w:color="auto" w:fill="FFFFFF"/>
              </w:rPr>
              <w:t>rung động,</w:t>
            </w:r>
            <w:r w:rsidR="002D56AF">
              <w:rPr>
                <w:shd w:val="clear" w:color="auto" w:fill="FFFFFF"/>
              </w:rPr>
              <w:t xml:space="preserve"> </w:t>
            </w:r>
            <w:r w:rsidR="002D56AF" w:rsidRPr="00AE6381">
              <w:rPr>
                <w:shd w:val="clear" w:color="auto" w:fill="FFFFFF"/>
              </w:rPr>
              <w:t>những suy tư,</w:t>
            </w:r>
            <w:r w:rsidR="002D56AF">
              <w:rPr>
                <w:shd w:val="clear" w:color="auto" w:fill="FFFFFF"/>
              </w:rPr>
              <w:t xml:space="preserve"> </w:t>
            </w:r>
            <w:r w:rsidR="002D56AF" w:rsidRPr="00AE6381">
              <w:rPr>
                <w:shd w:val="clear" w:color="auto" w:fill="FFFFFF"/>
              </w:rPr>
              <w:t>trăn trở…đều có thể trở thành đối tượng khám phá và thể hiện của thơ.</w:t>
            </w:r>
            <w:r w:rsidR="009B303F">
              <w:rPr>
                <w:shd w:val="clear" w:color="auto" w:fill="FFFFFF"/>
              </w:rPr>
              <w:t xml:space="preserve"> </w:t>
            </w:r>
            <w:r w:rsidR="009B303F">
              <w:rPr>
                <w:rFonts w:eastAsia="Times New Roman"/>
              </w:rPr>
              <w:t xml:space="preserve">Cảm xúc càng mãnh liệt, </w:t>
            </w:r>
            <w:r w:rsidR="00275755" w:rsidRPr="007C0691">
              <w:rPr>
                <w:rFonts w:eastAsia="Times New Roman"/>
              </w:rPr>
              <w:t>thăng hoa thì thơ càng có nhiều khả năng chinh phục, ám ảnh trái tim người đọc</w:t>
            </w:r>
            <w:r w:rsidR="009B303F">
              <w:rPr>
                <w:rFonts w:eastAsia="Times New Roman"/>
              </w:rPr>
              <w:t>.</w:t>
            </w:r>
            <w:r w:rsidR="005F2CB9">
              <w:rPr>
                <w:rFonts w:eastAsia="Times New Roman"/>
              </w:rPr>
              <w:t xml:space="preserve"> (1,0</w:t>
            </w:r>
            <w:r w:rsidR="00503476">
              <w:rPr>
                <w:rFonts w:eastAsia="Times New Roman"/>
              </w:rPr>
              <w:t xml:space="preserve"> điểm)</w:t>
            </w:r>
          </w:p>
          <w:p w:rsidR="00C5279B" w:rsidRPr="00917C96" w:rsidRDefault="00C5279B" w:rsidP="00473744">
            <w:pPr>
              <w:pStyle w:val="NoSpacing"/>
              <w:jc w:val="both"/>
              <w:rPr>
                <w:rStyle w:val="Strong"/>
                <w:rFonts w:eastAsia="Times New Roman" w:cs="Times New Roman"/>
                <w:b w:val="0"/>
                <w:bCs w:val="0"/>
                <w:szCs w:val="28"/>
              </w:rPr>
            </w:pPr>
          </w:p>
        </w:tc>
        <w:tc>
          <w:tcPr>
            <w:tcW w:w="854" w:type="dxa"/>
            <w:tcBorders>
              <w:bottom w:val="single" w:sz="4" w:space="0" w:color="auto"/>
            </w:tcBorders>
          </w:tcPr>
          <w:p w:rsidR="005356E8" w:rsidRDefault="005356E8" w:rsidP="00012CA3">
            <w:pPr>
              <w:pStyle w:val="NormalWeb"/>
              <w:spacing w:before="0" w:beforeAutospacing="0" w:after="225" w:afterAutospacing="0" w:line="330" w:lineRule="atLeast"/>
              <w:rPr>
                <w:rStyle w:val="Strong"/>
                <w:sz w:val="28"/>
                <w:szCs w:val="28"/>
              </w:rPr>
            </w:pPr>
          </w:p>
        </w:tc>
      </w:tr>
      <w:tr w:rsidR="00217D94" w:rsidTr="00976D68">
        <w:trPr>
          <w:trHeight w:val="420"/>
        </w:trPr>
        <w:tc>
          <w:tcPr>
            <w:tcW w:w="648" w:type="dxa"/>
            <w:tcBorders>
              <w:top w:val="single" w:sz="4" w:space="0" w:color="auto"/>
              <w:bottom w:val="single" w:sz="4" w:space="0" w:color="auto"/>
            </w:tcBorders>
          </w:tcPr>
          <w:p w:rsidR="00217D94" w:rsidRDefault="009B303F" w:rsidP="00012CA3">
            <w:pPr>
              <w:pStyle w:val="NormalWeb"/>
              <w:spacing w:before="0" w:beforeAutospacing="0" w:after="225" w:afterAutospacing="0" w:line="330" w:lineRule="atLeast"/>
              <w:rPr>
                <w:rStyle w:val="Strong"/>
                <w:sz w:val="28"/>
                <w:szCs w:val="28"/>
              </w:rPr>
            </w:pPr>
            <w:r>
              <w:rPr>
                <w:rStyle w:val="Strong"/>
                <w:sz w:val="28"/>
                <w:szCs w:val="28"/>
              </w:rPr>
              <w:t>4</w:t>
            </w:r>
          </w:p>
        </w:tc>
        <w:tc>
          <w:tcPr>
            <w:tcW w:w="8524" w:type="dxa"/>
            <w:tcBorders>
              <w:top w:val="single" w:sz="4" w:space="0" w:color="auto"/>
              <w:bottom w:val="single" w:sz="4" w:space="0" w:color="auto"/>
            </w:tcBorders>
          </w:tcPr>
          <w:p w:rsidR="00217D94" w:rsidRDefault="00A54C50" w:rsidP="00012CA3">
            <w:pPr>
              <w:pStyle w:val="NormalWeb"/>
              <w:spacing w:before="0" w:beforeAutospacing="0" w:after="225" w:afterAutospacing="0" w:line="330" w:lineRule="atLeast"/>
              <w:rPr>
                <w:rStyle w:val="Strong"/>
                <w:sz w:val="28"/>
                <w:szCs w:val="28"/>
              </w:rPr>
            </w:pPr>
            <w:r>
              <w:rPr>
                <w:rStyle w:val="Strong"/>
                <w:sz w:val="28"/>
                <w:szCs w:val="28"/>
              </w:rPr>
              <w:t>Phân tích,</w:t>
            </w:r>
            <w:r w:rsidR="009B303F">
              <w:rPr>
                <w:rStyle w:val="Strong"/>
                <w:sz w:val="28"/>
                <w:szCs w:val="28"/>
              </w:rPr>
              <w:t xml:space="preserve"> chứng minh</w:t>
            </w:r>
            <w:r>
              <w:rPr>
                <w:rStyle w:val="Strong"/>
                <w:sz w:val="28"/>
                <w:szCs w:val="28"/>
              </w:rPr>
              <w:t xml:space="preserve"> và bàn luận, mở rộng</w:t>
            </w:r>
          </w:p>
        </w:tc>
        <w:tc>
          <w:tcPr>
            <w:tcW w:w="854" w:type="dxa"/>
            <w:tcBorders>
              <w:top w:val="single" w:sz="4" w:space="0" w:color="auto"/>
              <w:bottom w:val="single" w:sz="4" w:space="0" w:color="auto"/>
            </w:tcBorders>
          </w:tcPr>
          <w:p w:rsidR="00217D94" w:rsidRDefault="002565AC" w:rsidP="00012CA3">
            <w:pPr>
              <w:pStyle w:val="NormalWeb"/>
              <w:spacing w:before="0" w:beforeAutospacing="0" w:after="225" w:afterAutospacing="0" w:line="330" w:lineRule="atLeast"/>
              <w:rPr>
                <w:rStyle w:val="Strong"/>
                <w:sz w:val="28"/>
                <w:szCs w:val="28"/>
              </w:rPr>
            </w:pPr>
            <w:r>
              <w:rPr>
                <w:rStyle w:val="Strong"/>
                <w:sz w:val="28"/>
                <w:szCs w:val="28"/>
              </w:rPr>
              <w:t>6</w:t>
            </w:r>
            <w:r w:rsidR="00EC2573">
              <w:rPr>
                <w:rStyle w:val="Strong"/>
                <w:sz w:val="28"/>
                <w:szCs w:val="28"/>
              </w:rPr>
              <w:t>,0</w:t>
            </w:r>
          </w:p>
        </w:tc>
      </w:tr>
      <w:tr w:rsidR="00976D68" w:rsidTr="002874B8">
        <w:trPr>
          <w:trHeight w:val="593"/>
        </w:trPr>
        <w:tc>
          <w:tcPr>
            <w:tcW w:w="648" w:type="dxa"/>
            <w:tcBorders>
              <w:top w:val="single" w:sz="4" w:space="0" w:color="auto"/>
              <w:bottom w:val="single" w:sz="4" w:space="0" w:color="auto"/>
            </w:tcBorders>
          </w:tcPr>
          <w:p w:rsidR="00976D68" w:rsidRDefault="00976D68" w:rsidP="00012CA3">
            <w:pPr>
              <w:pStyle w:val="NormalWeb"/>
              <w:spacing w:after="225" w:line="330" w:lineRule="atLeast"/>
              <w:rPr>
                <w:rStyle w:val="Strong"/>
                <w:sz w:val="28"/>
                <w:szCs w:val="28"/>
              </w:rPr>
            </w:pPr>
          </w:p>
        </w:tc>
        <w:tc>
          <w:tcPr>
            <w:tcW w:w="8524" w:type="dxa"/>
            <w:tcBorders>
              <w:top w:val="single" w:sz="4" w:space="0" w:color="auto"/>
              <w:bottom w:val="single" w:sz="4" w:space="0" w:color="auto"/>
            </w:tcBorders>
          </w:tcPr>
          <w:p w:rsidR="002874B8" w:rsidRPr="007E22D2" w:rsidRDefault="002874B8" w:rsidP="00012CA3">
            <w:pPr>
              <w:pStyle w:val="NormalWeb"/>
              <w:spacing w:after="225" w:line="330" w:lineRule="atLeast"/>
              <w:rPr>
                <w:rStyle w:val="Strong"/>
                <w:b w:val="0"/>
                <w:sz w:val="28"/>
                <w:szCs w:val="28"/>
              </w:rPr>
            </w:pPr>
            <w:r w:rsidRPr="007E22D2">
              <w:rPr>
                <w:rStyle w:val="Strong"/>
                <w:b w:val="0"/>
                <w:sz w:val="28"/>
                <w:szCs w:val="28"/>
              </w:rPr>
              <w:t>Phân tích, chứng minh</w:t>
            </w:r>
          </w:p>
        </w:tc>
        <w:tc>
          <w:tcPr>
            <w:tcW w:w="854" w:type="dxa"/>
            <w:tcBorders>
              <w:top w:val="single" w:sz="4" w:space="0" w:color="auto"/>
              <w:bottom w:val="single" w:sz="4" w:space="0" w:color="auto"/>
            </w:tcBorders>
          </w:tcPr>
          <w:p w:rsidR="00976D68" w:rsidRPr="00483139" w:rsidRDefault="00483139" w:rsidP="00012CA3">
            <w:pPr>
              <w:pStyle w:val="NormalWeb"/>
              <w:spacing w:after="225" w:line="330" w:lineRule="atLeast"/>
              <w:rPr>
                <w:rStyle w:val="Strong"/>
                <w:b w:val="0"/>
                <w:sz w:val="28"/>
                <w:szCs w:val="28"/>
              </w:rPr>
            </w:pPr>
            <w:r w:rsidRPr="00483139">
              <w:rPr>
                <w:rStyle w:val="Strong"/>
                <w:b w:val="0"/>
                <w:sz w:val="28"/>
                <w:szCs w:val="28"/>
              </w:rPr>
              <w:t>5,0</w:t>
            </w:r>
          </w:p>
        </w:tc>
      </w:tr>
      <w:tr w:rsidR="00217D94" w:rsidTr="00174A88">
        <w:trPr>
          <w:trHeight w:val="285"/>
        </w:trPr>
        <w:tc>
          <w:tcPr>
            <w:tcW w:w="648" w:type="dxa"/>
            <w:tcBorders>
              <w:top w:val="single" w:sz="4" w:space="0" w:color="auto"/>
              <w:bottom w:val="single" w:sz="4" w:space="0" w:color="auto"/>
            </w:tcBorders>
          </w:tcPr>
          <w:p w:rsidR="00217D94" w:rsidRDefault="00217D94" w:rsidP="007F30DE">
            <w:pPr>
              <w:pStyle w:val="NormalWeb"/>
              <w:spacing w:before="0" w:beforeAutospacing="0" w:after="225" w:afterAutospacing="0" w:line="330" w:lineRule="atLeast"/>
              <w:jc w:val="both"/>
              <w:rPr>
                <w:rStyle w:val="Strong"/>
                <w:sz w:val="28"/>
                <w:szCs w:val="28"/>
              </w:rPr>
            </w:pPr>
          </w:p>
        </w:tc>
        <w:tc>
          <w:tcPr>
            <w:tcW w:w="8524" w:type="dxa"/>
            <w:tcBorders>
              <w:top w:val="single" w:sz="4" w:space="0" w:color="auto"/>
              <w:bottom w:val="single" w:sz="4" w:space="0" w:color="auto"/>
            </w:tcBorders>
          </w:tcPr>
          <w:p w:rsidR="000C2AE2" w:rsidRDefault="000C2AE2" w:rsidP="00473744">
            <w:pPr>
              <w:pStyle w:val="NoSpacing"/>
              <w:jc w:val="both"/>
              <w:rPr>
                <w:rStyle w:val="Strong"/>
                <w:b w:val="0"/>
                <w:szCs w:val="28"/>
              </w:rPr>
            </w:pPr>
          </w:p>
          <w:p w:rsidR="00503476" w:rsidRDefault="008950D2" w:rsidP="00473744">
            <w:pPr>
              <w:pStyle w:val="NoSpacing"/>
              <w:jc w:val="both"/>
              <w:rPr>
                <w:rStyle w:val="Strong"/>
                <w:b w:val="0"/>
                <w:szCs w:val="28"/>
              </w:rPr>
            </w:pPr>
            <w:r w:rsidRPr="00BF01F2">
              <w:rPr>
                <w:rStyle w:val="Strong"/>
                <w:b w:val="0"/>
                <w:szCs w:val="28"/>
              </w:rPr>
              <w:t xml:space="preserve">Thí sinh chọn </w:t>
            </w:r>
            <w:r w:rsidR="0061279B" w:rsidRPr="00BF01F2">
              <w:rPr>
                <w:rStyle w:val="Strong"/>
                <w:b w:val="0"/>
                <w:szCs w:val="28"/>
              </w:rPr>
              <w:t xml:space="preserve">những tác phẩm văn chương trong phong trào Thơ mới </w:t>
            </w:r>
            <w:r w:rsidR="008F79D8">
              <w:rPr>
                <w:rStyle w:val="Strong"/>
                <w:b w:val="0"/>
                <w:szCs w:val="28"/>
              </w:rPr>
              <w:t xml:space="preserve">    </w:t>
            </w:r>
          </w:p>
          <w:p w:rsidR="00217D94" w:rsidRDefault="008F79D8" w:rsidP="00473744">
            <w:pPr>
              <w:pStyle w:val="NoSpacing"/>
              <w:jc w:val="both"/>
              <w:rPr>
                <w:rStyle w:val="Strong"/>
                <w:b w:val="0"/>
                <w:szCs w:val="28"/>
              </w:rPr>
            </w:pPr>
            <w:r>
              <w:rPr>
                <w:rStyle w:val="Strong"/>
                <w:b w:val="0"/>
                <w:szCs w:val="28"/>
              </w:rPr>
              <w:t xml:space="preserve"> </w:t>
            </w:r>
            <w:r w:rsidR="00BF01F2" w:rsidRPr="00BF01F2">
              <w:rPr>
                <w:rStyle w:val="Strong"/>
                <w:b w:val="0"/>
                <w:szCs w:val="28"/>
              </w:rPr>
              <w:t>( Sách Ngữ văn 11)</w:t>
            </w:r>
            <w:r w:rsidR="00BF01F2">
              <w:rPr>
                <w:rStyle w:val="Strong"/>
                <w:b w:val="0"/>
                <w:szCs w:val="28"/>
              </w:rPr>
              <w:t xml:space="preserve"> :</w:t>
            </w:r>
          </w:p>
          <w:p w:rsidR="001F0D46" w:rsidRDefault="00C5279B" w:rsidP="00473744">
            <w:pPr>
              <w:pStyle w:val="NoSpacing"/>
              <w:jc w:val="both"/>
              <w:rPr>
                <w:shd w:val="clear" w:color="auto" w:fill="FFFFFF"/>
              </w:rPr>
            </w:pPr>
            <w:r>
              <w:rPr>
                <w:b/>
                <w:i/>
                <w:shd w:val="clear" w:color="auto" w:fill="FFFFFF"/>
              </w:rPr>
              <w:t>-</w:t>
            </w:r>
            <w:r w:rsidR="001F0D46" w:rsidRPr="005E36F7">
              <w:rPr>
                <w:b/>
                <w:i/>
                <w:shd w:val="clear" w:color="auto" w:fill="FFFFFF"/>
              </w:rPr>
              <w:t>Vội vàng</w:t>
            </w:r>
            <w:r w:rsidR="001F0D46">
              <w:rPr>
                <w:shd w:val="clear" w:color="auto" w:fill="FFFFFF"/>
              </w:rPr>
              <w:t xml:space="preserve"> (Xuân Diệu)</w:t>
            </w:r>
            <w:r w:rsidR="00EF58D6">
              <w:rPr>
                <w:shd w:val="clear" w:color="auto" w:fill="FFFFFF"/>
              </w:rPr>
              <w:t xml:space="preserve"> là niềm khao khát sống mãnh liệt, sống hết mình</w:t>
            </w:r>
            <w:r w:rsidR="00425A8B">
              <w:rPr>
                <w:shd w:val="clear" w:color="auto" w:fill="FFFFFF"/>
              </w:rPr>
              <w:t>, hãy quý trọng từng giây, từng phút của cuộc đời, nhất là những năm tháng tuổi trẻ của</w:t>
            </w:r>
            <w:r w:rsidR="00B57B5C">
              <w:rPr>
                <w:shd w:val="clear" w:color="auto" w:fill="FFFFFF"/>
              </w:rPr>
              <w:t xml:space="preserve"> một hồn thơ yêu đời, ham sống đến cuồng nhiệt….</w:t>
            </w:r>
          </w:p>
          <w:p w:rsidR="001F0D46" w:rsidRDefault="00C5279B" w:rsidP="00473744">
            <w:pPr>
              <w:pStyle w:val="NoSpacing"/>
              <w:jc w:val="both"/>
              <w:rPr>
                <w:shd w:val="clear" w:color="auto" w:fill="FFFFFF"/>
              </w:rPr>
            </w:pPr>
            <w:r>
              <w:rPr>
                <w:b/>
                <w:i/>
                <w:shd w:val="clear" w:color="auto" w:fill="FFFFFF"/>
              </w:rPr>
              <w:t>-</w:t>
            </w:r>
            <w:r w:rsidR="001F0D46" w:rsidRPr="005E36F7">
              <w:rPr>
                <w:b/>
                <w:i/>
                <w:shd w:val="clear" w:color="auto" w:fill="FFFFFF"/>
              </w:rPr>
              <w:t>Tràng giang</w:t>
            </w:r>
            <w:r w:rsidR="00B57B5C">
              <w:rPr>
                <w:shd w:val="clear" w:color="auto" w:fill="FFFFFF"/>
              </w:rPr>
              <w:t xml:space="preserve"> </w:t>
            </w:r>
            <w:r w:rsidR="001F0D46">
              <w:rPr>
                <w:shd w:val="clear" w:color="auto" w:fill="FFFFFF"/>
              </w:rPr>
              <w:t>(Huy Cận)</w:t>
            </w:r>
            <w:r w:rsidR="00B57B5C">
              <w:rPr>
                <w:shd w:val="clear" w:color="auto" w:fill="FFFFFF"/>
              </w:rPr>
              <w:t xml:space="preserve"> là nỗi buồn cô đơn</w:t>
            </w:r>
            <w:r w:rsidR="00A86210">
              <w:rPr>
                <w:shd w:val="clear" w:color="auto" w:fill="FFFFFF"/>
              </w:rPr>
              <w:t xml:space="preserve"> trước vũ trụ rộng lớn, nỗi sầu nhân thế, niềm khao khát hòa nhập với cuộc đời</w:t>
            </w:r>
            <w:r w:rsidR="00A342FB">
              <w:rPr>
                <w:shd w:val="clear" w:color="auto" w:fill="FFFFFF"/>
              </w:rPr>
              <w:t xml:space="preserve"> và lòng yêu nước thầm kín….</w:t>
            </w:r>
          </w:p>
          <w:p w:rsidR="00BF01F2" w:rsidRPr="00C50961" w:rsidRDefault="00C5279B" w:rsidP="00473744">
            <w:pPr>
              <w:pStyle w:val="NoSpacing"/>
              <w:jc w:val="both"/>
            </w:pPr>
            <w:r>
              <w:rPr>
                <w:b/>
                <w:i/>
                <w:shd w:val="clear" w:color="auto" w:fill="FFFFFF"/>
              </w:rPr>
              <w:lastRenderedPageBreak/>
              <w:t>-</w:t>
            </w:r>
            <w:r w:rsidR="001F0D46" w:rsidRPr="005E36F7">
              <w:rPr>
                <w:b/>
                <w:i/>
                <w:shd w:val="clear" w:color="auto" w:fill="FFFFFF"/>
              </w:rPr>
              <w:t>Đây thôn Vĩ Dạ</w:t>
            </w:r>
            <w:r w:rsidR="00A342FB">
              <w:rPr>
                <w:shd w:val="clear" w:color="auto" w:fill="FFFFFF"/>
              </w:rPr>
              <w:t xml:space="preserve"> </w:t>
            </w:r>
            <w:r w:rsidR="001F0D46" w:rsidRPr="00BF4123">
              <w:rPr>
                <w:shd w:val="clear" w:color="auto" w:fill="FFFFFF"/>
              </w:rPr>
              <w:t>(Hàn Mặc Tử)</w:t>
            </w:r>
            <w:r w:rsidR="00A342FB">
              <w:rPr>
                <w:shd w:val="clear" w:color="auto" w:fill="FFFFFF"/>
              </w:rPr>
              <w:t xml:space="preserve"> </w:t>
            </w:r>
            <w:r w:rsidR="00FC595A">
              <w:rPr>
                <w:shd w:val="clear" w:color="auto" w:fill="FFFFFF"/>
              </w:rPr>
              <w:t xml:space="preserve">thể hiện nỗi buồn cô đơn của nhà </w:t>
            </w:r>
            <w:r w:rsidR="00C02E9F">
              <w:rPr>
                <w:shd w:val="clear" w:color="auto" w:fill="FFFFFF"/>
              </w:rPr>
              <w:t xml:space="preserve">thơ với mối tình xa xăm, vô vọng; là tấm lòng thiết tha </w:t>
            </w:r>
            <w:r w:rsidR="00A11155">
              <w:rPr>
                <w:shd w:val="clear" w:color="auto" w:fill="FFFFFF"/>
              </w:rPr>
              <w:t>với thiên nhiên, cuộc sống, con người;….</w:t>
            </w:r>
          </w:p>
          <w:p w:rsidR="00EE74E1" w:rsidRPr="002779B3" w:rsidRDefault="00C50961" w:rsidP="002779B3">
            <w:pPr>
              <w:pStyle w:val="NoSpacing"/>
              <w:jc w:val="both"/>
              <w:rPr>
                <w:rStyle w:val="Strong"/>
                <w:b w:val="0"/>
                <w:bCs w:val="0"/>
              </w:rPr>
            </w:pPr>
            <w:r w:rsidRPr="00C50961">
              <w:rPr>
                <w:rStyle w:val="Strong"/>
                <w:b w:val="0"/>
                <w:i/>
                <w:szCs w:val="28"/>
              </w:rPr>
              <w:t>(Nếu thí sinh chỉ chọn 1 tác phẩm để phân tích chứng minh thì điểm tối đa là 3,0 điểm</w:t>
            </w:r>
            <w:r w:rsidRPr="00C50961">
              <w:rPr>
                <w:rStyle w:val="Strong"/>
                <w:b w:val="0"/>
                <w:szCs w:val="28"/>
              </w:rPr>
              <w:t>).</w:t>
            </w:r>
          </w:p>
        </w:tc>
        <w:tc>
          <w:tcPr>
            <w:tcW w:w="854" w:type="dxa"/>
            <w:tcBorders>
              <w:top w:val="single" w:sz="4" w:space="0" w:color="auto"/>
              <w:bottom w:val="single" w:sz="4" w:space="0" w:color="auto"/>
            </w:tcBorders>
          </w:tcPr>
          <w:p w:rsidR="00217D94" w:rsidRDefault="00217D94" w:rsidP="00012CA3">
            <w:pPr>
              <w:pStyle w:val="NormalWeb"/>
              <w:spacing w:before="0" w:beforeAutospacing="0" w:after="225" w:afterAutospacing="0" w:line="330" w:lineRule="atLeast"/>
              <w:rPr>
                <w:rStyle w:val="Strong"/>
                <w:sz w:val="28"/>
                <w:szCs w:val="28"/>
              </w:rPr>
            </w:pPr>
          </w:p>
        </w:tc>
      </w:tr>
      <w:tr w:rsidR="008950D2" w:rsidTr="00174A88">
        <w:trPr>
          <w:trHeight w:val="570"/>
        </w:trPr>
        <w:tc>
          <w:tcPr>
            <w:tcW w:w="648" w:type="dxa"/>
            <w:tcBorders>
              <w:top w:val="single" w:sz="4" w:space="0" w:color="auto"/>
              <w:left w:val="single" w:sz="4" w:space="0" w:color="auto"/>
              <w:bottom w:val="single" w:sz="4" w:space="0" w:color="auto"/>
            </w:tcBorders>
          </w:tcPr>
          <w:p w:rsidR="008950D2" w:rsidRDefault="008950D2" w:rsidP="00012CA3">
            <w:pPr>
              <w:pStyle w:val="NormalWeb"/>
              <w:spacing w:before="0" w:beforeAutospacing="0" w:after="225" w:afterAutospacing="0" w:line="330" w:lineRule="atLeast"/>
              <w:rPr>
                <w:rStyle w:val="Strong"/>
                <w:sz w:val="28"/>
                <w:szCs w:val="28"/>
              </w:rPr>
            </w:pPr>
          </w:p>
        </w:tc>
        <w:tc>
          <w:tcPr>
            <w:tcW w:w="8524" w:type="dxa"/>
            <w:tcBorders>
              <w:top w:val="single" w:sz="4" w:space="0" w:color="auto"/>
              <w:bottom w:val="single" w:sz="4" w:space="0" w:color="auto"/>
            </w:tcBorders>
          </w:tcPr>
          <w:p w:rsidR="003E5F3C" w:rsidRPr="000C2AE2" w:rsidRDefault="003E5F3C" w:rsidP="00A54C50">
            <w:pPr>
              <w:pStyle w:val="NormalWeb"/>
              <w:spacing w:line="330" w:lineRule="atLeast"/>
              <w:rPr>
                <w:rStyle w:val="Strong"/>
                <w:b w:val="0"/>
                <w:sz w:val="28"/>
                <w:szCs w:val="28"/>
              </w:rPr>
            </w:pPr>
            <w:r w:rsidRPr="000C2AE2">
              <w:rPr>
                <w:rStyle w:val="Strong"/>
                <w:b w:val="0"/>
                <w:sz w:val="28"/>
                <w:szCs w:val="28"/>
              </w:rPr>
              <w:t>Bàn luận, mở rộng</w:t>
            </w:r>
          </w:p>
        </w:tc>
        <w:tc>
          <w:tcPr>
            <w:tcW w:w="854" w:type="dxa"/>
            <w:tcBorders>
              <w:top w:val="single" w:sz="4" w:space="0" w:color="auto"/>
              <w:bottom w:val="single" w:sz="4" w:space="0" w:color="auto"/>
            </w:tcBorders>
          </w:tcPr>
          <w:p w:rsidR="008950D2" w:rsidRPr="000C2AE2" w:rsidRDefault="000C2AE2" w:rsidP="00012CA3">
            <w:pPr>
              <w:pStyle w:val="NormalWeb"/>
              <w:spacing w:before="0" w:beforeAutospacing="0" w:after="225" w:afterAutospacing="0" w:line="330" w:lineRule="atLeast"/>
              <w:rPr>
                <w:rStyle w:val="Strong"/>
                <w:b w:val="0"/>
                <w:sz w:val="28"/>
                <w:szCs w:val="28"/>
              </w:rPr>
            </w:pPr>
            <w:r>
              <w:rPr>
                <w:rStyle w:val="Strong"/>
                <w:b w:val="0"/>
                <w:sz w:val="28"/>
                <w:szCs w:val="28"/>
              </w:rPr>
              <w:t>1</w:t>
            </w:r>
            <w:r w:rsidR="0076450E" w:rsidRPr="000C2AE2">
              <w:rPr>
                <w:rStyle w:val="Strong"/>
                <w:b w:val="0"/>
                <w:sz w:val="28"/>
                <w:szCs w:val="28"/>
              </w:rPr>
              <w:t>,0</w:t>
            </w:r>
          </w:p>
        </w:tc>
      </w:tr>
      <w:tr w:rsidR="003E5F3C" w:rsidTr="00174A88">
        <w:trPr>
          <w:trHeight w:val="355"/>
        </w:trPr>
        <w:tc>
          <w:tcPr>
            <w:tcW w:w="648" w:type="dxa"/>
            <w:tcBorders>
              <w:top w:val="single" w:sz="4" w:space="0" w:color="auto"/>
              <w:left w:val="single" w:sz="4" w:space="0" w:color="auto"/>
              <w:bottom w:val="single" w:sz="4" w:space="0" w:color="auto"/>
            </w:tcBorders>
          </w:tcPr>
          <w:p w:rsidR="003E5F3C" w:rsidRDefault="003E5F3C" w:rsidP="00012CA3">
            <w:pPr>
              <w:pStyle w:val="NormalWeb"/>
              <w:spacing w:after="225" w:line="330" w:lineRule="atLeast"/>
              <w:rPr>
                <w:rStyle w:val="Strong"/>
                <w:sz w:val="28"/>
                <w:szCs w:val="28"/>
              </w:rPr>
            </w:pPr>
          </w:p>
        </w:tc>
        <w:tc>
          <w:tcPr>
            <w:tcW w:w="8524" w:type="dxa"/>
            <w:tcBorders>
              <w:top w:val="single" w:sz="4" w:space="0" w:color="auto"/>
              <w:bottom w:val="single" w:sz="4" w:space="0" w:color="auto"/>
            </w:tcBorders>
          </w:tcPr>
          <w:p w:rsidR="00C50961" w:rsidRPr="009F637D" w:rsidRDefault="005A09F8" w:rsidP="009F637D">
            <w:pPr>
              <w:pStyle w:val="NoSpacing"/>
              <w:jc w:val="both"/>
              <w:rPr>
                <w:szCs w:val="28"/>
              </w:rPr>
            </w:pPr>
            <w:r w:rsidRPr="009F637D">
              <w:rPr>
                <w:szCs w:val="28"/>
              </w:rPr>
              <w:t>–</w:t>
            </w:r>
            <w:r w:rsidR="001B7FDA" w:rsidRPr="009F637D">
              <w:rPr>
                <w:szCs w:val="28"/>
              </w:rPr>
              <w:t xml:space="preserve"> Nhận </w:t>
            </w:r>
            <w:r w:rsidR="00B1665B" w:rsidRPr="009F637D">
              <w:rPr>
                <w:szCs w:val="28"/>
              </w:rPr>
              <w:t xml:space="preserve">định đã khẳng định giá trị, </w:t>
            </w:r>
            <w:r w:rsidR="001B7FDA" w:rsidRPr="009F637D">
              <w:rPr>
                <w:szCs w:val="28"/>
              </w:rPr>
              <w:t xml:space="preserve">ý nghĩa </w:t>
            </w:r>
            <w:r w:rsidR="00B1665B" w:rsidRPr="009F637D">
              <w:rPr>
                <w:szCs w:val="28"/>
              </w:rPr>
              <w:t>nội dung tư tưởng</w:t>
            </w:r>
            <w:r w:rsidR="004814A6" w:rsidRPr="009F637D">
              <w:rPr>
                <w:szCs w:val="28"/>
              </w:rPr>
              <w:t xml:space="preserve"> của thơ hay. </w:t>
            </w:r>
            <w:r w:rsidR="00616DBE" w:rsidRPr="009F637D">
              <w:rPr>
                <w:szCs w:val="28"/>
              </w:rPr>
              <w:t xml:space="preserve">Đó là khi  thơ lay động tâm hồn con người bằng tình cảm, cảm xúc. Song </w:t>
            </w:r>
            <w:r w:rsidR="00C87621" w:rsidRPr="009F637D">
              <w:rPr>
                <w:szCs w:val="28"/>
              </w:rPr>
              <w:t xml:space="preserve">cũng cần nhận thấy : </w:t>
            </w:r>
            <w:r w:rsidR="00616DBE" w:rsidRPr="009F637D">
              <w:rPr>
                <w:szCs w:val="28"/>
              </w:rPr>
              <w:t>bên cạnh sự sâu sắc của tình cảm, sự phong phú của cảm xúc</w:t>
            </w:r>
            <w:r w:rsidR="00C87621" w:rsidRPr="009F637D">
              <w:rPr>
                <w:szCs w:val="28"/>
              </w:rPr>
              <w:t xml:space="preserve">, </w:t>
            </w:r>
            <w:r w:rsidR="00616DBE" w:rsidRPr="009F637D">
              <w:rPr>
                <w:szCs w:val="28"/>
              </w:rPr>
              <w:t xml:space="preserve"> nhà thơ </w:t>
            </w:r>
            <w:r w:rsidR="00CF6F9C" w:rsidRPr="009F637D">
              <w:rPr>
                <w:szCs w:val="28"/>
              </w:rPr>
              <w:t xml:space="preserve">vẫn </w:t>
            </w:r>
            <w:r w:rsidR="00616DBE" w:rsidRPr="009F637D">
              <w:rPr>
                <w:szCs w:val="28"/>
              </w:rPr>
              <w:t>cần nghiêm túc trong lao động nghệ thuật, sáng tạo trong sử dụng ngôn ngữ mới có thể tạo nên sự xuất thần cho thơ.</w:t>
            </w:r>
            <w:r w:rsidR="00C50961" w:rsidRPr="009F637D">
              <w:rPr>
                <w:szCs w:val="28"/>
              </w:rPr>
              <w:t xml:space="preserve"> </w:t>
            </w:r>
          </w:p>
          <w:p w:rsidR="001B7FDA" w:rsidRPr="009F637D" w:rsidRDefault="000C2AE2" w:rsidP="009F637D">
            <w:pPr>
              <w:pStyle w:val="NoSpacing"/>
              <w:jc w:val="both"/>
              <w:rPr>
                <w:szCs w:val="28"/>
              </w:rPr>
            </w:pPr>
            <w:r w:rsidRPr="009F637D">
              <w:rPr>
                <w:szCs w:val="28"/>
              </w:rPr>
              <w:t>(0,5</w:t>
            </w:r>
            <w:r w:rsidR="00C50961" w:rsidRPr="009F637D">
              <w:rPr>
                <w:szCs w:val="28"/>
              </w:rPr>
              <w:t xml:space="preserve"> điểm)</w:t>
            </w:r>
          </w:p>
          <w:p w:rsidR="003E5F3C" w:rsidRPr="009F637D" w:rsidRDefault="005A09F8" w:rsidP="009F637D">
            <w:pPr>
              <w:pStyle w:val="NoSpacing"/>
              <w:jc w:val="both"/>
              <w:rPr>
                <w:szCs w:val="28"/>
              </w:rPr>
            </w:pPr>
            <w:r w:rsidRPr="009F637D">
              <w:rPr>
                <w:szCs w:val="28"/>
              </w:rPr>
              <w:t>–</w:t>
            </w:r>
            <w:r w:rsidR="00E73BDF" w:rsidRPr="009F637D">
              <w:rPr>
                <w:szCs w:val="28"/>
              </w:rPr>
              <w:t xml:space="preserve"> Y</w:t>
            </w:r>
            <w:r w:rsidR="00C34BB6" w:rsidRPr="009F637D">
              <w:rPr>
                <w:szCs w:val="28"/>
              </w:rPr>
              <w:t>́ kiến gợi nhắc yêu cầu khi đến</w:t>
            </w:r>
            <w:r w:rsidR="00E73BDF" w:rsidRPr="009F637D">
              <w:rPr>
                <w:szCs w:val="28"/>
              </w:rPr>
              <w:t xml:space="preserve"> với thơ:</w:t>
            </w:r>
            <w:r w:rsidR="000C2AE2" w:rsidRPr="009F637D">
              <w:rPr>
                <w:szCs w:val="28"/>
              </w:rPr>
              <w:t xml:space="preserve">  (0,5</w:t>
            </w:r>
            <w:r w:rsidR="0051599E" w:rsidRPr="009F637D">
              <w:rPr>
                <w:szCs w:val="28"/>
              </w:rPr>
              <w:t xml:space="preserve"> điểm)</w:t>
            </w:r>
          </w:p>
          <w:p w:rsidR="00E73BDF" w:rsidRPr="009F637D" w:rsidRDefault="00E73BDF" w:rsidP="009F637D">
            <w:pPr>
              <w:pStyle w:val="NoSpacing"/>
              <w:jc w:val="both"/>
              <w:rPr>
                <w:szCs w:val="28"/>
              </w:rPr>
            </w:pPr>
            <w:r w:rsidRPr="009F637D">
              <w:rPr>
                <w:szCs w:val="28"/>
              </w:rPr>
              <w:t xml:space="preserve">+ </w:t>
            </w:r>
            <w:r w:rsidR="000D293B" w:rsidRPr="009F637D">
              <w:rPr>
                <w:szCs w:val="28"/>
              </w:rPr>
              <w:t>Đối với người sáng tác</w:t>
            </w:r>
          </w:p>
          <w:p w:rsidR="00864F2F" w:rsidRPr="009F637D" w:rsidRDefault="00864F2F" w:rsidP="009F637D">
            <w:pPr>
              <w:pStyle w:val="NoSpacing"/>
              <w:jc w:val="both"/>
              <w:rPr>
                <w:szCs w:val="28"/>
              </w:rPr>
            </w:pPr>
            <w:r w:rsidRPr="009F637D">
              <w:rPr>
                <w:szCs w:val="28"/>
                <w:shd w:val="clear" w:color="auto" w:fill="FFFFFF"/>
              </w:rPr>
              <w:t xml:space="preserve">Bài thơ là phương tiện biểu đạt tình cảm, tư tưởng. Chỉ có cảm xúc chân thành, mãnh liệt mới là cơ sở cho sự ra đời một tác phẩm nghệ thuật chân chính. </w:t>
            </w:r>
          </w:p>
          <w:p w:rsidR="000D293B" w:rsidRPr="009F637D" w:rsidRDefault="00DF64D3" w:rsidP="009F637D">
            <w:pPr>
              <w:pStyle w:val="NoSpacing"/>
              <w:jc w:val="both"/>
              <w:rPr>
                <w:szCs w:val="28"/>
              </w:rPr>
            </w:pPr>
            <w:r w:rsidRPr="009F637D">
              <w:rPr>
                <w:szCs w:val="28"/>
              </w:rPr>
              <w:t>+ Đối với người đọc</w:t>
            </w:r>
            <w:r w:rsidR="000D293B" w:rsidRPr="009F637D">
              <w:rPr>
                <w:szCs w:val="28"/>
              </w:rPr>
              <w:t xml:space="preserve"> </w:t>
            </w:r>
          </w:p>
          <w:p w:rsidR="0051599E" w:rsidRDefault="00864F2F" w:rsidP="009F637D">
            <w:pPr>
              <w:pStyle w:val="NoSpacing"/>
              <w:jc w:val="both"/>
              <w:rPr>
                <w:szCs w:val="28"/>
                <w:shd w:val="clear" w:color="auto" w:fill="FFFFFF"/>
              </w:rPr>
            </w:pPr>
            <w:r w:rsidRPr="009F637D">
              <w:rPr>
                <w:szCs w:val="28"/>
                <w:shd w:val="clear" w:color="auto" w:fill="FFFFFF"/>
              </w:rPr>
              <w:t xml:space="preserve"> Đ</w:t>
            </w:r>
            <w:r w:rsidR="00047C8C" w:rsidRPr="009F637D">
              <w:rPr>
                <w:szCs w:val="28"/>
                <w:shd w:val="clear" w:color="auto" w:fill="FFFFFF"/>
              </w:rPr>
              <w:t>ến với bài thơ là để trải nghiệm một tâm trạng, một cảm xúc và kiếm tìm sự tri âm. Do vậy, khi tìm đến một tác phẩm thơ, người đọc quan tâm nhiều tới cảm xúc, tới tình cảm mà nhà thơ kí thác.</w:t>
            </w:r>
          </w:p>
          <w:p w:rsidR="009F637D" w:rsidRPr="00DF64D3" w:rsidRDefault="009F637D" w:rsidP="009F637D">
            <w:pPr>
              <w:pStyle w:val="NoSpacing"/>
              <w:jc w:val="both"/>
              <w:rPr>
                <w:rStyle w:val="Strong"/>
                <w:b w:val="0"/>
                <w:bCs w:val="0"/>
                <w:szCs w:val="28"/>
              </w:rPr>
            </w:pPr>
          </w:p>
        </w:tc>
        <w:tc>
          <w:tcPr>
            <w:tcW w:w="854" w:type="dxa"/>
            <w:tcBorders>
              <w:top w:val="single" w:sz="4" w:space="0" w:color="auto"/>
              <w:bottom w:val="single" w:sz="4" w:space="0" w:color="auto"/>
            </w:tcBorders>
          </w:tcPr>
          <w:p w:rsidR="003E5F3C" w:rsidRDefault="003E5F3C" w:rsidP="00012CA3">
            <w:pPr>
              <w:pStyle w:val="NormalWeb"/>
              <w:spacing w:before="0" w:beforeAutospacing="0" w:after="225" w:afterAutospacing="0" w:line="330" w:lineRule="atLeast"/>
              <w:rPr>
                <w:rStyle w:val="Strong"/>
                <w:sz w:val="28"/>
                <w:szCs w:val="28"/>
              </w:rPr>
            </w:pPr>
          </w:p>
        </w:tc>
      </w:tr>
      <w:tr w:rsidR="008950D2" w:rsidTr="00174A88">
        <w:trPr>
          <w:trHeight w:val="330"/>
        </w:trPr>
        <w:tc>
          <w:tcPr>
            <w:tcW w:w="648" w:type="dxa"/>
            <w:tcBorders>
              <w:top w:val="single" w:sz="4" w:space="0" w:color="auto"/>
              <w:left w:val="single" w:sz="4" w:space="0" w:color="auto"/>
            </w:tcBorders>
          </w:tcPr>
          <w:p w:rsidR="008950D2" w:rsidRDefault="00DF64D3" w:rsidP="00012CA3">
            <w:pPr>
              <w:pStyle w:val="NormalWeb"/>
              <w:spacing w:before="0" w:beforeAutospacing="0" w:after="225" w:afterAutospacing="0" w:line="330" w:lineRule="atLeast"/>
              <w:rPr>
                <w:rStyle w:val="Strong"/>
                <w:sz w:val="28"/>
                <w:szCs w:val="28"/>
              </w:rPr>
            </w:pPr>
            <w:r>
              <w:rPr>
                <w:rStyle w:val="Strong"/>
                <w:sz w:val="28"/>
                <w:szCs w:val="28"/>
              </w:rPr>
              <w:t>6</w:t>
            </w:r>
          </w:p>
        </w:tc>
        <w:tc>
          <w:tcPr>
            <w:tcW w:w="8524" w:type="dxa"/>
            <w:tcBorders>
              <w:top w:val="single" w:sz="4" w:space="0" w:color="auto"/>
            </w:tcBorders>
          </w:tcPr>
          <w:p w:rsidR="008950D2" w:rsidRDefault="0076450E" w:rsidP="00012CA3">
            <w:pPr>
              <w:pStyle w:val="NormalWeb"/>
              <w:spacing w:after="225" w:line="330" w:lineRule="atLeast"/>
              <w:rPr>
                <w:rStyle w:val="Strong"/>
                <w:sz w:val="28"/>
                <w:szCs w:val="28"/>
              </w:rPr>
            </w:pPr>
            <w:r>
              <w:rPr>
                <w:rStyle w:val="Strong"/>
                <w:sz w:val="28"/>
                <w:szCs w:val="28"/>
              </w:rPr>
              <w:t>Khẳng định lại vấn đề</w:t>
            </w:r>
          </w:p>
        </w:tc>
        <w:tc>
          <w:tcPr>
            <w:tcW w:w="854" w:type="dxa"/>
            <w:tcBorders>
              <w:top w:val="single" w:sz="4" w:space="0" w:color="auto"/>
            </w:tcBorders>
          </w:tcPr>
          <w:p w:rsidR="008950D2" w:rsidRDefault="0076450E" w:rsidP="00012CA3">
            <w:pPr>
              <w:pStyle w:val="NormalWeb"/>
              <w:spacing w:before="0" w:beforeAutospacing="0" w:after="225" w:afterAutospacing="0" w:line="330" w:lineRule="atLeast"/>
              <w:rPr>
                <w:rStyle w:val="Strong"/>
                <w:sz w:val="28"/>
                <w:szCs w:val="28"/>
              </w:rPr>
            </w:pPr>
            <w:r>
              <w:rPr>
                <w:rStyle w:val="Strong"/>
                <w:sz w:val="28"/>
                <w:szCs w:val="28"/>
              </w:rPr>
              <w:t>1,0</w:t>
            </w:r>
          </w:p>
        </w:tc>
      </w:tr>
    </w:tbl>
    <w:p w:rsidR="001C2CB2" w:rsidRPr="00B02D17" w:rsidRDefault="001C2CB2" w:rsidP="00012CA3">
      <w:pPr>
        <w:pStyle w:val="NormalWeb"/>
        <w:shd w:val="clear" w:color="auto" w:fill="FFFFFF"/>
        <w:spacing w:before="0" w:beforeAutospacing="0" w:after="225" w:afterAutospacing="0" w:line="330" w:lineRule="atLeast"/>
        <w:rPr>
          <w:rStyle w:val="Strong"/>
          <w:sz w:val="28"/>
          <w:szCs w:val="28"/>
        </w:rPr>
      </w:pPr>
    </w:p>
    <w:p w:rsidR="00053816" w:rsidRDefault="00053816" w:rsidP="00174A88">
      <w:pPr>
        <w:ind w:left="-360"/>
      </w:pPr>
    </w:p>
    <w:sectPr w:rsidR="00053816" w:rsidSect="002779B3">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97375"/>
    <w:multiLevelType w:val="hybridMultilevel"/>
    <w:tmpl w:val="C564421E"/>
    <w:lvl w:ilvl="0" w:tplc="BC5499E8">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57C6086E"/>
    <w:multiLevelType w:val="hybridMultilevel"/>
    <w:tmpl w:val="ABE86870"/>
    <w:lvl w:ilvl="0" w:tplc="319815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D2E9D"/>
    <w:multiLevelType w:val="hybridMultilevel"/>
    <w:tmpl w:val="84343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A7"/>
    <w:rsid w:val="00012CA3"/>
    <w:rsid w:val="00047C8C"/>
    <w:rsid w:val="00053816"/>
    <w:rsid w:val="0006621E"/>
    <w:rsid w:val="000C2AE2"/>
    <w:rsid w:val="000D293B"/>
    <w:rsid w:val="000E2A4D"/>
    <w:rsid w:val="000F6969"/>
    <w:rsid w:val="001005DD"/>
    <w:rsid w:val="00111036"/>
    <w:rsid w:val="00111334"/>
    <w:rsid w:val="0012656D"/>
    <w:rsid w:val="00174A88"/>
    <w:rsid w:val="001955D8"/>
    <w:rsid w:val="001B2A1A"/>
    <w:rsid w:val="001B7FDA"/>
    <w:rsid w:val="001C2CB2"/>
    <w:rsid w:val="001D0E37"/>
    <w:rsid w:val="001D1074"/>
    <w:rsid w:val="001F0D46"/>
    <w:rsid w:val="001F1162"/>
    <w:rsid w:val="00217D94"/>
    <w:rsid w:val="00225303"/>
    <w:rsid w:val="002565AC"/>
    <w:rsid w:val="00275755"/>
    <w:rsid w:val="002779B3"/>
    <w:rsid w:val="002874B8"/>
    <w:rsid w:val="002C0FD6"/>
    <w:rsid w:val="002D56AF"/>
    <w:rsid w:val="002E15AE"/>
    <w:rsid w:val="003151E8"/>
    <w:rsid w:val="00333D00"/>
    <w:rsid w:val="003859DD"/>
    <w:rsid w:val="003955B6"/>
    <w:rsid w:val="003E5F3C"/>
    <w:rsid w:val="00425A8B"/>
    <w:rsid w:val="00430C4D"/>
    <w:rsid w:val="004379EF"/>
    <w:rsid w:val="0044188F"/>
    <w:rsid w:val="00473744"/>
    <w:rsid w:val="004814A6"/>
    <w:rsid w:val="00483139"/>
    <w:rsid w:val="004B0E06"/>
    <w:rsid w:val="004C6082"/>
    <w:rsid w:val="00503476"/>
    <w:rsid w:val="00506844"/>
    <w:rsid w:val="0051599E"/>
    <w:rsid w:val="005356E8"/>
    <w:rsid w:val="00541377"/>
    <w:rsid w:val="00566CD5"/>
    <w:rsid w:val="005731C1"/>
    <w:rsid w:val="005A09F8"/>
    <w:rsid w:val="005A3047"/>
    <w:rsid w:val="005C2324"/>
    <w:rsid w:val="005C6C10"/>
    <w:rsid w:val="005E36F7"/>
    <w:rsid w:val="005F2CB9"/>
    <w:rsid w:val="0061279B"/>
    <w:rsid w:val="00616DBE"/>
    <w:rsid w:val="00625D7A"/>
    <w:rsid w:val="00627B07"/>
    <w:rsid w:val="00655203"/>
    <w:rsid w:val="0066209F"/>
    <w:rsid w:val="00704171"/>
    <w:rsid w:val="007607AB"/>
    <w:rsid w:val="0076450E"/>
    <w:rsid w:val="0078799F"/>
    <w:rsid w:val="007E22D2"/>
    <w:rsid w:val="007F30DE"/>
    <w:rsid w:val="00864F2F"/>
    <w:rsid w:val="008950D2"/>
    <w:rsid w:val="008950E5"/>
    <w:rsid w:val="00896ED8"/>
    <w:rsid w:val="008C20A5"/>
    <w:rsid w:val="008D48DC"/>
    <w:rsid w:val="008F7055"/>
    <w:rsid w:val="008F79D8"/>
    <w:rsid w:val="00914F26"/>
    <w:rsid w:val="00917C96"/>
    <w:rsid w:val="00937E19"/>
    <w:rsid w:val="00976D68"/>
    <w:rsid w:val="009B303F"/>
    <w:rsid w:val="009B48AA"/>
    <w:rsid w:val="009D59AA"/>
    <w:rsid w:val="009F637D"/>
    <w:rsid w:val="00A11155"/>
    <w:rsid w:val="00A278A7"/>
    <w:rsid w:val="00A342FB"/>
    <w:rsid w:val="00A5153A"/>
    <w:rsid w:val="00A54C50"/>
    <w:rsid w:val="00A86210"/>
    <w:rsid w:val="00AA04B1"/>
    <w:rsid w:val="00AC158F"/>
    <w:rsid w:val="00AE6381"/>
    <w:rsid w:val="00B02D17"/>
    <w:rsid w:val="00B1665B"/>
    <w:rsid w:val="00B31D88"/>
    <w:rsid w:val="00B57B5C"/>
    <w:rsid w:val="00BA229C"/>
    <w:rsid w:val="00BC1005"/>
    <w:rsid w:val="00BF01F2"/>
    <w:rsid w:val="00BF4123"/>
    <w:rsid w:val="00BF4A0D"/>
    <w:rsid w:val="00C02E9F"/>
    <w:rsid w:val="00C123FA"/>
    <w:rsid w:val="00C34BB6"/>
    <w:rsid w:val="00C50961"/>
    <w:rsid w:val="00C5279B"/>
    <w:rsid w:val="00C641B8"/>
    <w:rsid w:val="00C83474"/>
    <w:rsid w:val="00C87621"/>
    <w:rsid w:val="00C878A2"/>
    <w:rsid w:val="00CF5304"/>
    <w:rsid w:val="00CF6F9C"/>
    <w:rsid w:val="00D42F4E"/>
    <w:rsid w:val="00D82D3F"/>
    <w:rsid w:val="00DC5C9E"/>
    <w:rsid w:val="00DE09DD"/>
    <w:rsid w:val="00DF64D3"/>
    <w:rsid w:val="00E27713"/>
    <w:rsid w:val="00E60E37"/>
    <w:rsid w:val="00E73BDF"/>
    <w:rsid w:val="00EC1163"/>
    <w:rsid w:val="00EC1EE6"/>
    <w:rsid w:val="00EC2573"/>
    <w:rsid w:val="00ED4588"/>
    <w:rsid w:val="00EE74E1"/>
    <w:rsid w:val="00EF58D6"/>
    <w:rsid w:val="00F02402"/>
    <w:rsid w:val="00F15F01"/>
    <w:rsid w:val="00F230DF"/>
    <w:rsid w:val="00F604A2"/>
    <w:rsid w:val="00F878A7"/>
    <w:rsid w:val="00FC2D14"/>
    <w:rsid w:val="00FC595A"/>
    <w:rsid w:val="00FE6DA7"/>
    <w:rsid w:val="00FF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2027"/>
  <w15:docId w15:val="{5049CFA1-F3EB-41E3-A99C-D682CE5C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2CA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12CA3"/>
    <w:rPr>
      <w:b/>
      <w:bCs/>
    </w:rPr>
  </w:style>
  <w:style w:type="character" w:styleId="Emphasis">
    <w:name w:val="Emphasis"/>
    <w:basedOn w:val="DefaultParagraphFont"/>
    <w:uiPriority w:val="20"/>
    <w:qFormat/>
    <w:rsid w:val="00012CA3"/>
    <w:rPr>
      <w:i/>
      <w:iCs/>
    </w:rPr>
  </w:style>
  <w:style w:type="table" w:styleId="TableGrid">
    <w:name w:val="Table Grid"/>
    <w:basedOn w:val="TableNormal"/>
    <w:uiPriority w:val="59"/>
    <w:rsid w:val="005356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F6969"/>
    <w:pPr>
      <w:ind w:left="720"/>
      <w:contextualSpacing/>
    </w:pPr>
  </w:style>
  <w:style w:type="paragraph" w:styleId="NoSpacing">
    <w:name w:val="No Spacing"/>
    <w:uiPriority w:val="1"/>
    <w:qFormat/>
    <w:rsid w:val="005A3047"/>
    <w:pPr>
      <w:spacing w:after="0" w:line="240" w:lineRule="auto"/>
    </w:pPr>
  </w:style>
  <w:style w:type="table" w:customStyle="1" w:styleId="TableGrid2">
    <w:name w:val="Table Grid2"/>
    <w:basedOn w:val="TableNormal"/>
    <w:next w:val="TableGrid"/>
    <w:uiPriority w:val="59"/>
    <w:rsid w:val="00F604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B1C81-35C7-495B-B141-6C07F517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Admin</cp:lastModifiedBy>
  <cp:revision>4</cp:revision>
  <dcterms:created xsi:type="dcterms:W3CDTF">2020-06-29T07:44:00Z</dcterms:created>
  <dcterms:modified xsi:type="dcterms:W3CDTF">2020-06-29T07:46:00Z</dcterms:modified>
</cp:coreProperties>
</file>