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PHÂN PHỐI CHƯƠNG TRÌNH</w:t>
      </w:r>
    </w:p>
    <w:p w:rsidR="00000000" w:rsidDel="00000000" w:rsidP="00000000" w:rsidRDefault="00000000" w:rsidRPr="00000000" w14:paraId="00000002">
      <w:pPr>
        <w:tabs>
          <w:tab w:val="left" w:leader="none" w:pos="5145"/>
          <w:tab w:val="center" w:leader="none" w:pos="9967"/>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HOẠT ĐỘNG TRẢI NGHIỆM, HƯỚNG NGHIỆP LỚP 12</w:t>
      </w:r>
    </w:p>
    <w:p w:rsidR="00000000" w:rsidDel="00000000" w:rsidP="00000000" w:rsidRDefault="00000000" w:rsidRPr="00000000" w14:paraId="00000003">
      <w:pPr>
        <w:shd w:fill="ffffff" w:val="clear"/>
        <w:spacing w:line="276" w:lineRule="auto"/>
        <w:ind w:left="4320" w:firstLine="72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Bộ sách: Chân trời sáng tạo</w:t>
      </w:r>
    </w:p>
    <w:p w:rsidR="00000000" w:rsidDel="00000000" w:rsidP="00000000" w:rsidRDefault="00000000" w:rsidRPr="00000000" w14:paraId="00000004">
      <w:pPr>
        <w:shd w:fill="ffffff" w:val="clea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1"/>
        <w:tblW w:w="14605.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
        <w:gridCol w:w="1133"/>
        <w:gridCol w:w="1270"/>
        <w:gridCol w:w="7799"/>
        <w:gridCol w:w="6"/>
        <w:gridCol w:w="3395"/>
        <w:gridCol w:w="6"/>
        <w:gridCol w:w="8"/>
        <w:tblGridChange w:id="0">
          <w:tblGrid>
            <w:gridCol w:w="989"/>
            <w:gridCol w:w="1133"/>
            <w:gridCol w:w="1270"/>
            <w:gridCol w:w="7799"/>
            <w:gridCol w:w="6"/>
            <w:gridCol w:w="3395"/>
            <w:gridCol w:w="6"/>
            <w:gridCol w:w="8"/>
          </w:tblGrid>
        </w:tblGridChange>
      </w:tblGrid>
      <w:tr>
        <w:trPr>
          <w:cantSplit w:val="0"/>
          <w:tblHeader w:val="0"/>
        </w:trPr>
        <w:tc>
          <w:tcPr>
            <w:gridSpan w:val="5"/>
            <w:shd w:fill="d99594" w:val="clear"/>
          </w:tcPr>
          <w:p w:rsidR="00000000" w:rsidDel="00000000" w:rsidP="00000000" w:rsidRDefault="00000000" w:rsidRPr="00000000" w14:paraId="00000005">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HỌC KỲ I: 18 tuần x 3 tiết/tuần = 54 tiết</w:t>
            </w:r>
          </w:p>
        </w:tc>
        <w:tc>
          <w:tcPr>
            <w:gridSpan w:val="3"/>
            <w:shd w:fill="d99594" w:val="clear"/>
          </w:tcPr>
          <w:p w:rsidR="00000000" w:rsidDel="00000000" w:rsidP="00000000" w:rsidRDefault="00000000" w:rsidRPr="00000000" w14:paraId="0000000A">
            <w:pPr>
              <w:spacing w:line="276" w:lineRule="auto"/>
              <w:jc w:val="center"/>
              <w:rPr>
                <w:rFonts w:ascii="Times New Roman" w:cs="Times New Roman" w:eastAsia="Times New Roman" w:hAnsi="Times New Roman"/>
                <w:b w:val="1"/>
              </w:rPr>
            </w:pPr>
            <w:r w:rsidDel="00000000" w:rsidR="00000000" w:rsidRPr="00000000">
              <w:rPr>
                <w:rtl w:val="0"/>
              </w:rPr>
            </w:r>
          </w:p>
        </w:tc>
      </w:tr>
      <w:tr>
        <w:trPr>
          <w:cantSplit w:val="0"/>
          <w:trHeight w:val="641" w:hRule="atLeast"/>
          <w:tblHeader w:val="0"/>
        </w:trPr>
        <w:tc>
          <w:tcPr>
            <w:shd w:fill="29b95c" w:val="clear"/>
            <w:vAlign w:val="center"/>
          </w:tcPr>
          <w:p w:rsidR="00000000" w:rsidDel="00000000" w:rsidP="00000000" w:rsidRDefault="00000000" w:rsidRPr="00000000" w14:paraId="0000000D">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TUẦN</w:t>
            </w:r>
          </w:p>
        </w:tc>
        <w:tc>
          <w:tcPr>
            <w:shd w:fill="29b95c" w:val="clear"/>
            <w:vAlign w:val="center"/>
          </w:tcPr>
          <w:p w:rsidR="00000000" w:rsidDel="00000000" w:rsidP="00000000" w:rsidRDefault="00000000" w:rsidRPr="00000000" w14:paraId="0000000E">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TIẾT</w:t>
            </w:r>
            <w:r w:rsidDel="00000000" w:rsidR="00000000" w:rsidRPr="00000000">
              <w:rPr>
                <w:rtl w:val="0"/>
              </w:rPr>
            </w:r>
          </w:p>
        </w:tc>
        <w:tc>
          <w:tcPr>
            <w:shd w:fill="29b95c" w:val="clear"/>
            <w:vAlign w:val="center"/>
          </w:tcPr>
          <w:p w:rsidR="00000000" w:rsidDel="00000000" w:rsidP="00000000" w:rsidRDefault="00000000" w:rsidRPr="00000000" w14:paraId="0000000F">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QUY MÔ</w:t>
            </w:r>
          </w:p>
        </w:tc>
        <w:tc>
          <w:tcPr>
            <w:shd w:fill="29b95c" w:val="clear"/>
            <w:vAlign w:val="center"/>
          </w:tcPr>
          <w:p w:rsidR="00000000" w:rsidDel="00000000" w:rsidP="00000000" w:rsidRDefault="00000000" w:rsidRPr="00000000" w14:paraId="00000010">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TÊN CHỦ ĐỀ/NỘI DUNG</w:t>
            </w:r>
          </w:p>
        </w:tc>
        <w:tc>
          <w:tcPr>
            <w:gridSpan w:val="2"/>
            <w:shd w:fill="29b95c" w:val="clear"/>
            <w:vAlign w:val="center"/>
          </w:tcPr>
          <w:p w:rsidR="00000000" w:rsidDel="00000000" w:rsidP="00000000" w:rsidRDefault="00000000" w:rsidRPr="00000000" w14:paraId="00000011">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YÊU CẦU CẦN ĐẠT</w:t>
            </w:r>
          </w:p>
        </w:tc>
      </w:tr>
      <w:tr>
        <w:trPr>
          <w:cantSplit w:val="0"/>
          <w:trHeight w:val="539" w:hRule="atLeast"/>
          <w:tblHeader w:val="0"/>
        </w:trPr>
        <w:tc>
          <w:tcPr>
            <w:gridSpan w:val="8"/>
            <w:shd w:fill="fac090" w:val="clear"/>
            <w:vAlign w:val="center"/>
          </w:tcPr>
          <w:p w:rsidR="00000000" w:rsidDel="00000000" w:rsidP="00000000" w:rsidRDefault="00000000" w:rsidRPr="00000000" w14:paraId="00000013">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CHỦ ĐỀ 1: </w:t>
            </w:r>
            <w:r w:rsidDel="00000000" w:rsidR="00000000" w:rsidRPr="00000000">
              <w:rPr>
                <w:rFonts w:ascii="Times New Roman" w:cs="Times New Roman" w:eastAsia="Times New Roman" w:hAnsi="Times New Roman"/>
                <w:b w:val="1"/>
                <w:color w:val="000000"/>
                <w:rtl w:val="0"/>
              </w:rPr>
              <w:t xml:space="preserve">THỂ HIỆN SỰ TRƯỞNG THÀNH CỦA BẢN THÂN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(9 tiết) </w:t>
            </w:r>
          </w:p>
        </w:tc>
      </w:tr>
      <w:tr>
        <w:trPr>
          <w:cantSplit w:val="0"/>
          <w:tblHeader w:val="0"/>
        </w:trPr>
        <w:tc>
          <w:tcPr>
            <w:vMerge w:val="restart"/>
            <w:vAlign w:val="center"/>
          </w:tcPr>
          <w:p w:rsidR="00000000" w:rsidDel="00000000" w:rsidP="00000000" w:rsidRDefault="00000000" w:rsidRPr="00000000" w14:paraId="0000001B">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1</w:t>
            </w:r>
          </w:p>
        </w:tc>
        <w:tc>
          <w:tcPr>
            <w:shd w:fill="ffffff" w:val="clear"/>
            <w:vAlign w:val="center"/>
          </w:tcPr>
          <w:p w:rsidR="00000000" w:rsidDel="00000000" w:rsidP="00000000" w:rsidRDefault="00000000" w:rsidRPr="00000000" w14:paraId="0000001C">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vAlign w:val="center"/>
          </w:tcPr>
          <w:p w:rsidR="00000000" w:rsidDel="00000000" w:rsidP="00000000" w:rsidRDefault="00000000" w:rsidRPr="00000000" w14:paraId="0000001D">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01E">
            <w:pPr>
              <w:widowControl w:val="0"/>
              <w:tabs>
                <w:tab w:val="left" w:leader="none" w:pos="1482"/>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Giới thiệu ý nghĩa, nội dung cơ bản; các phương thức và loại hình trải nghiệm; những nhiệm vụ HS cần thực hiện.</w:t>
            </w:r>
          </w:p>
        </w:tc>
        <w:tc>
          <w:tcPr>
            <w:gridSpan w:val="2"/>
            <w:vMerge w:val="restart"/>
            <w:shd w:fill="ffffff" w:val="clear"/>
            <w:vAlign w:val="center"/>
          </w:tcPr>
          <w:p w:rsidR="00000000" w:rsidDel="00000000" w:rsidP="00000000" w:rsidRDefault="00000000" w:rsidRPr="00000000" w14:paraId="0000001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diện được sự trưởng thành của bản thân.</w:t>
            </w:r>
          </w:p>
          <w:p w:rsidR="00000000" w:rsidDel="00000000" w:rsidP="00000000" w:rsidRDefault="00000000" w:rsidRPr="00000000" w14:paraId="0000002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diện được khả năng tư duy độc lập và khả năng thích ứng với sự thay đổi của bản thân.</w:t>
            </w:r>
          </w:p>
          <w:p w:rsidR="00000000" w:rsidDel="00000000" w:rsidP="00000000" w:rsidRDefault="00000000" w:rsidRPr="00000000" w14:paraId="0000002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Điều chỉnh được cảm xúc của bản thân và ứng xử hợp lí trong những tình huống giao tiếp khác nhau.</w:t>
            </w:r>
          </w:p>
          <w:p w:rsidR="00000000" w:rsidDel="00000000" w:rsidP="00000000" w:rsidRDefault="00000000" w:rsidRPr="00000000" w14:paraId="0000002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Thực hiện được công việc theo kế hoạch, tuân thủ thời gian và thực hiện cam kết đề ra.</w:t>
            </w:r>
          </w:p>
          <w:p w:rsidR="00000000" w:rsidDel="00000000" w:rsidP="00000000" w:rsidRDefault="00000000" w:rsidRPr="00000000" w14:paraId="0000002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Thể hiện được tinh thần trách nhiệm, sự trung thực, tuân thủ nội quy, quy định của pháp luật trong đời sống.</w:t>
            </w:r>
          </w:p>
        </w:tc>
      </w:tr>
      <w:tr>
        <w:trPr>
          <w:cantSplit w:val="0"/>
          <w:tblHeader w:val="0"/>
        </w:trPr>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027">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vAlign w:val="center"/>
          </w:tcPr>
          <w:p w:rsidR="00000000" w:rsidDel="00000000" w:rsidP="00000000" w:rsidRDefault="00000000" w:rsidRPr="00000000" w14:paraId="00000028">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NV1: Tìm hiểu về sự trưởng thành.</w:t>
            </w:r>
          </w:p>
        </w:tc>
        <w:tc>
          <w:tcPr>
            <w:gridSpan w:val="2"/>
            <w:vMerge w:val="continue"/>
            <w:shd w:fill="ffffff"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2D">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ffffff" w:val="clear"/>
            <w:vAlign w:val="center"/>
          </w:tcPr>
          <w:p w:rsidR="00000000" w:rsidDel="00000000" w:rsidP="00000000" w:rsidRDefault="00000000" w:rsidRPr="00000000" w14:paraId="0000002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02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NV2: Nhận diện khả năng tư duy độc lập của bản thân.</w:t>
            </w:r>
          </w:p>
          <w:p w:rsidR="00000000" w:rsidDel="00000000" w:rsidP="00000000" w:rsidRDefault="00000000" w:rsidRPr="00000000" w14:paraId="0000003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NV3: Thể hiện khả năng thích ứng với sự thay dồi của bản thân.</w:t>
            </w:r>
          </w:p>
        </w:tc>
        <w:tc>
          <w:tcPr>
            <w:gridSpan w:val="2"/>
            <w:vMerge w:val="continue"/>
            <w:shd w:fill="ffffff"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87" w:hRule="atLeast"/>
          <w:tblHeader w:val="0"/>
        </w:trPr>
        <w:tc>
          <w:tcPr>
            <w:vMerge w:val="restart"/>
            <w:vAlign w:val="center"/>
          </w:tcPr>
          <w:p w:rsidR="00000000" w:rsidDel="00000000" w:rsidP="00000000" w:rsidRDefault="00000000" w:rsidRPr="00000000" w14:paraId="00000033">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2</w:t>
            </w:r>
          </w:p>
        </w:tc>
        <w:tc>
          <w:tcPr>
            <w:shd w:fill="ffffff" w:val="clear"/>
            <w:vAlign w:val="center"/>
          </w:tcPr>
          <w:p w:rsidR="00000000" w:rsidDel="00000000" w:rsidP="00000000" w:rsidRDefault="00000000" w:rsidRPr="00000000" w14:paraId="00000034">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vAlign w:val="center"/>
          </w:tcPr>
          <w:p w:rsidR="00000000" w:rsidDel="00000000" w:rsidP="00000000" w:rsidRDefault="00000000" w:rsidRPr="00000000" w14:paraId="00000035">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03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NV4: Điều chỉnh cảm xúc và ứng xử hợp lí trong những tình huống giao tiếp khác nhau.</w:t>
            </w:r>
          </w:p>
        </w:tc>
        <w:tc>
          <w:tcPr>
            <w:gridSpan w:val="2"/>
            <w:vMerge w:val="continue"/>
            <w:shd w:fill="ffffff"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03A">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ffffff" w:val="clear"/>
            <w:vAlign w:val="center"/>
          </w:tcPr>
          <w:p w:rsidR="00000000" w:rsidDel="00000000" w:rsidP="00000000" w:rsidRDefault="00000000" w:rsidRPr="00000000" w14:paraId="0000003B">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NV5: Thực hiện công việc theo kế hoạch, tuân thủ thời gian và cam kết đề ra.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NV6: Sống và làm việc theo pháp luật.</w:t>
            </w:r>
          </w:p>
        </w:tc>
        <w:tc>
          <w:tcPr>
            <w:gridSpan w:val="2"/>
            <w:vMerge w:val="continue"/>
            <w:shd w:fill="ffffff"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41">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vAlign w:val="center"/>
          </w:tcPr>
          <w:p w:rsidR="00000000" w:rsidDel="00000000" w:rsidP="00000000" w:rsidRDefault="00000000" w:rsidRPr="00000000" w14:paraId="00000042">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04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NV7: Tổ chức sự kiện đánh dấu sự trưởng thành.</w:t>
            </w:r>
          </w:p>
        </w:tc>
        <w:tc>
          <w:tcPr>
            <w:gridSpan w:val="2"/>
            <w:vMerge w:val="continue"/>
            <w:shd w:fill="ffffff"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46">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3</w:t>
            </w:r>
          </w:p>
        </w:tc>
        <w:tc>
          <w:tcPr>
            <w:shd w:fill="ffffff" w:val="clear"/>
            <w:vAlign w:val="center"/>
          </w:tcPr>
          <w:p w:rsidR="00000000" w:rsidDel="00000000" w:rsidP="00000000" w:rsidRDefault="00000000" w:rsidRPr="00000000" w14:paraId="00000047">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ffffff" w:val="clear"/>
            <w:vAlign w:val="center"/>
          </w:tcPr>
          <w:p w:rsidR="00000000" w:rsidDel="00000000" w:rsidP="00000000" w:rsidRDefault="00000000" w:rsidRPr="00000000" w14:paraId="00000048">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04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 quy mô lớp: Thảo luận chủ đề “Trách nhiệm và trung thực trong tuân thủ qui định của pháp luật”.</w:t>
            </w:r>
          </w:p>
        </w:tc>
        <w:tc>
          <w:tcPr>
            <w:gridSpan w:val="2"/>
            <w:vMerge w:val="continue"/>
            <w:shd w:fill="ffffff" w:val="cle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04D">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ffffff" w:val="clear"/>
            <w:vAlign w:val="center"/>
          </w:tcPr>
          <w:p w:rsidR="00000000" w:rsidDel="00000000" w:rsidP="00000000" w:rsidRDefault="00000000" w:rsidRPr="00000000" w14:paraId="0000004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Trường</w:t>
            </w:r>
          </w:p>
        </w:tc>
        <w:tc>
          <w:tcPr>
            <w:shd w:fill="ffffff" w:val="clear"/>
            <w:vAlign w:val="center"/>
          </w:tcPr>
          <w:p w:rsidR="00000000" w:rsidDel="00000000" w:rsidP="00000000" w:rsidRDefault="00000000" w:rsidRPr="00000000" w14:paraId="0000004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Tọa đàm “Trưởng thành tuổi 18"</w:t>
            </w:r>
          </w:p>
        </w:tc>
        <w:tc>
          <w:tcPr>
            <w:gridSpan w:val="2"/>
            <w:vMerge w:val="continue"/>
            <w:shd w:fill="ffffff" w:val="cle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44" w:hRule="atLeast"/>
          <w:tblHeader w:val="0"/>
        </w:trPr>
        <w:tc>
          <w:tcPr>
            <w:vMerge w:val="continue"/>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053">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shd w:fill="ffffff" w:val="clear"/>
            <w:vAlign w:val="center"/>
          </w:tcPr>
          <w:p w:rsidR="00000000" w:rsidDel="00000000" w:rsidP="00000000" w:rsidRDefault="00000000" w:rsidRPr="00000000" w14:paraId="00000054">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05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Báo cáo sản phẩm trải nghiệm</w:t>
            </w:r>
          </w:p>
          <w:p w:rsidR="00000000" w:rsidDel="00000000" w:rsidP="00000000" w:rsidRDefault="00000000" w:rsidRPr="00000000" w14:paraId="0000005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Tự đánh giá và đánh giá đồng đẳng</w:t>
            </w:r>
          </w:p>
        </w:tc>
        <w:tc>
          <w:tcPr>
            <w:gridSpan w:val="2"/>
            <w:vMerge w:val="continue"/>
            <w:shd w:fill="ffffff"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39" w:hRule="atLeast"/>
          <w:tblHeader w:val="0"/>
        </w:trPr>
        <w:tc>
          <w:tcPr>
            <w:gridSpan w:val="8"/>
            <w:shd w:fill="fac090" w:val="clear"/>
            <w:vAlign w:val="center"/>
          </w:tcPr>
          <w:p w:rsidR="00000000" w:rsidDel="00000000" w:rsidP="00000000" w:rsidRDefault="00000000" w:rsidRPr="00000000" w14:paraId="00000059">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CHỦ ĐỀ 2: </w:t>
            </w:r>
            <w:r w:rsidDel="00000000" w:rsidR="00000000" w:rsidRPr="00000000">
              <w:rPr>
                <w:rFonts w:ascii="Times New Roman" w:cs="Times New Roman" w:eastAsia="Times New Roman" w:hAnsi="Times New Roman"/>
                <w:b w:val="1"/>
                <w:color w:val="000000"/>
                <w:rtl w:val="0"/>
              </w:rPr>
              <w:t xml:space="preserve">THEO ĐUỔI ĐAM MÊ (9 tiết)</w:t>
            </w:r>
            <w:r w:rsidDel="00000000" w:rsidR="00000000" w:rsidRPr="00000000">
              <w:rPr>
                <w:rtl w:val="0"/>
              </w:rPr>
            </w:r>
          </w:p>
        </w:tc>
      </w:tr>
      <w:tr>
        <w:trPr>
          <w:cantSplit w:val="0"/>
          <w:trHeight w:val="539" w:hRule="atLeast"/>
          <w:tblHeader w:val="0"/>
        </w:trPr>
        <w:tc>
          <w:tcPr>
            <w:vMerge w:val="restart"/>
            <w:shd w:fill="auto" w:val="clear"/>
            <w:vAlign w:val="center"/>
          </w:tcPr>
          <w:p w:rsidR="00000000" w:rsidDel="00000000" w:rsidP="00000000" w:rsidRDefault="00000000" w:rsidRPr="00000000" w14:paraId="00000061">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4</w:t>
            </w:r>
          </w:p>
        </w:tc>
        <w:tc>
          <w:tcPr>
            <w:shd w:fill="auto" w:val="clear"/>
            <w:vAlign w:val="center"/>
          </w:tcPr>
          <w:p w:rsidR="00000000" w:rsidDel="00000000" w:rsidP="00000000" w:rsidRDefault="00000000" w:rsidRPr="00000000" w14:paraId="00000062">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vAlign w:val="center"/>
          </w:tcPr>
          <w:p w:rsidR="00000000" w:rsidDel="00000000" w:rsidP="00000000" w:rsidRDefault="00000000" w:rsidRPr="00000000" w14:paraId="00000063">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auto" w:val="clea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Giới thiệu ý nghĩa, nội dung cơ bản; các phương thức và loại hình trải nghiệm; những nhiệm vụ HS cần thực hiện.</w:t>
            </w:r>
          </w:p>
        </w:tc>
        <w:tc>
          <w:tcPr>
            <w:gridSpan w:val="2"/>
            <w:vMerge w:val="restart"/>
            <w:shd w:fill="auto" w:val="clea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Nhận diện được phẩm chất ý chí và sự đam mê của bản thân.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Xác định được những phẩm chất, năng lực, hứng thú, sở trường của bản thân phù hợp với ngành, nghề lựa chọn;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Đánh giá được sự phù hợp của nghề với khả năng và sở thích của bản thân.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Thể hiện được bản lĩnh của bản thân trong việc thực hiện đam mê theo đuổi nghề yêu thích.</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Tự tin về bản thân và tự tin với định hướng nghề nghiệp của mình. </w:t>
            </w:r>
          </w:p>
        </w:tc>
      </w:tr>
      <w:tr>
        <w:trPr>
          <w:cantSplit w:val="0"/>
          <w:trHeight w:val="539" w:hRule="atLeast"/>
          <w:tblHeader w:val="0"/>
        </w:trPr>
        <w:tc>
          <w:tcPr>
            <w:vMerge w:val="continue"/>
            <w:shd w:fill="auto"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6D">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shd w:fill="auto" w:val="clear"/>
            <w:vAlign w:val="center"/>
          </w:tcPr>
          <w:p w:rsidR="00000000" w:rsidDel="00000000" w:rsidP="00000000" w:rsidRDefault="00000000" w:rsidRPr="00000000" w14:paraId="0000006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auto" w:val="clear"/>
            <w:vAlign w:val="center"/>
          </w:tcPr>
          <w:p w:rsidR="00000000" w:rsidDel="00000000" w:rsidP="00000000" w:rsidRDefault="00000000" w:rsidRPr="00000000" w14:paraId="0000006F">
            <w:pPr>
              <w:spacing w:line="276" w:lineRule="auto"/>
              <w:rPr>
                <w:rFonts w:ascii="Times New Roman" w:cs="Times New Roman" w:eastAsia="Times New Roman" w:hAnsi="Times New Roman"/>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39" w:hRule="atLeast"/>
          <w:tblHeader w:val="0"/>
        </w:trPr>
        <w:tc>
          <w:tcPr>
            <w:vMerge w:val="continue"/>
            <w:shd w:fill="auto"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73">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shd w:fill="auto" w:val="clear"/>
            <w:vAlign w:val="center"/>
          </w:tcPr>
          <w:p w:rsidR="00000000" w:rsidDel="00000000" w:rsidP="00000000" w:rsidRDefault="00000000" w:rsidRPr="00000000" w14:paraId="00000074">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auto" w:val="clear"/>
            <w:vAlign w:val="center"/>
          </w:tcPr>
          <w:p w:rsidR="00000000" w:rsidDel="00000000" w:rsidP="00000000" w:rsidRDefault="00000000" w:rsidRPr="00000000" w14:paraId="0000007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NV2: Nhận diện biểu hiện ý chí của bản thân</w:t>
            </w:r>
          </w:p>
          <w:p w:rsidR="00000000" w:rsidDel="00000000" w:rsidP="00000000" w:rsidRDefault="00000000" w:rsidRPr="00000000" w14:paraId="0000007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NV3: Xác định phẩm chất, năng lực, hứng thú, sở trường phù hợp với ngành, nghề lựa chọn.</w:t>
            </w:r>
          </w:p>
        </w:tc>
        <w:tc>
          <w:tcPr>
            <w:gridSpan w:val="2"/>
            <w:vMerge w:val="continue"/>
            <w:shd w:fill="auto" w:val="cle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79">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5</w:t>
            </w:r>
          </w:p>
        </w:tc>
        <w:tc>
          <w:tcPr>
            <w:shd w:fill="ffffff" w:val="clear"/>
            <w:vAlign w:val="center"/>
          </w:tcPr>
          <w:p w:rsidR="00000000" w:rsidDel="00000000" w:rsidP="00000000" w:rsidRDefault="00000000" w:rsidRPr="00000000" w14:paraId="0000007A">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shd w:fill="ffffff" w:val="clear"/>
            <w:vAlign w:val="center"/>
          </w:tcPr>
          <w:p w:rsidR="00000000" w:rsidDel="00000000" w:rsidP="00000000" w:rsidRDefault="00000000" w:rsidRPr="00000000" w14:paraId="0000007B">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07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NV4: Thể hiện bản lĩnh trong việc theo đuổi đam mê với nghề yêu thích</w:t>
            </w:r>
          </w:p>
        </w:tc>
        <w:tc>
          <w:tcPr>
            <w:gridSpan w:val="2"/>
            <w:vMerge w:val="continue"/>
            <w:shd w:fill="auto" w:val="cle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080">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shd w:fill="ffffff" w:val="clear"/>
            <w:vAlign w:val="center"/>
          </w:tcPr>
          <w:p w:rsidR="00000000" w:rsidDel="00000000" w:rsidP="00000000" w:rsidRDefault="00000000" w:rsidRPr="00000000" w14:paraId="00000081">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NV5: Rèn luyện sự tự tin về bản thân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NV6: Thể hiện sự tự tin trong định hướng nghề nghiệp của bản thân</w:t>
            </w:r>
          </w:p>
        </w:tc>
        <w:tc>
          <w:tcPr>
            <w:gridSpan w:val="2"/>
            <w:vMerge w:val="continue"/>
            <w:shd w:fill="auto"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87">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shd w:fill="ffffff" w:val="clear"/>
            <w:vAlign w:val="center"/>
          </w:tcPr>
          <w:p w:rsidR="00000000" w:rsidDel="00000000" w:rsidP="00000000" w:rsidRDefault="00000000" w:rsidRPr="00000000" w14:paraId="00000088">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08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NV7: Thực hiện kế hoạch rèn luyện theo đuổi đam mê của bản thân.</w:t>
            </w:r>
          </w:p>
        </w:tc>
        <w:tc>
          <w:tcPr>
            <w:gridSpan w:val="2"/>
            <w:vMerge w:val="continue"/>
            <w:shd w:fill="auto"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8C">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6</w:t>
            </w:r>
          </w:p>
        </w:tc>
        <w:tc>
          <w:tcPr>
            <w:shd w:fill="ffffff" w:val="clear"/>
            <w:vAlign w:val="center"/>
          </w:tcPr>
          <w:p w:rsidR="00000000" w:rsidDel="00000000" w:rsidP="00000000" w:rsidRDefault="00000000" w:rsidRPr="00000000" w14:paraId="0000008D">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shd w:fill="ffffff" w:val="clear"/>
            <w:vAlign w:val="center"/>
          </w:tcPr>
          <w:p w:rsidR="00000000" w:rsidDel="00000000" w:rsidP="00000000" w:rsidRDefault="00000000" w:rsidRPr="00000000" w14:paraId="0000008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 quy mô lớp: Thể hiện sự tự tin trong định hướng nghề nghiệp của bản thân</w:t>
            </w:r>
          </w:p>
        </w:tc>
        <w:tc>
          <w:tcPr>
            <w:gridSpan w:val="2"/>
            <w:vMerge w:val="continue"/>
            <w:shd w:fill="auto"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93">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shd w:fill="ffffff" w:val="clear"/>
            <w:vAlign w:val="center"/>
          </w:tcPr>
          <w:p w:rsidR="00000000" w:rsidDel="00000000" w:rsidP="00000000" w:rsidRDefault="00000000" w:rsidRPr="00000000" w14:paraId="00000094">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Trường</w:t>
            </w:r>
          </w:p>
        </w:tc>
        <w:tc>
          <w:tcPr>
            <w:shd w:fill="ffffff" w:val="clea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kế hoạch rèn luyện theo đuổi đam mê của bản thân</w:t>
            </w:r>
          </w:p>
        </w:tc>
        <w:tc>
          <w:tcPr>
            <w:gridSpan w:val="2"/>
            <w:vMerge w:val="continue"/>
            <w:shd w:fill="auto"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99">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shd w:fill="ffffff" w:val="clear"/>
            <w:vAlign w:val="center"/>
          </w:tcPr>
          <w:p w:rsidR="00000000" w:rsidDel="00000000" w:rsidP="00000000" w:rsidRDefault="00000000" w:rsidRPr="00000000" w14:paraId="0000009A">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09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Báo cáo sản phẩm trải nghiệm</w:t>
            </w:r>
          </w:p>
          <w:p w:rsidR="00000000" w:rsidDel="00000000" w:rsidP="00000000" w:rsidRDefault="00000000" w:rsidRPr="00000000" w14:paraId="0000009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Tự đánh giá và đánh giá đồng đẳng</w:t>
            </w:r>
          </w:p>
        </w:tc>
        <w:tc>
          <w:tcPr>
            <w:gridSpan w:val="2"/>
            <w:vMerge w:val="continue"/>
            <w:shd w:fill="auto" w:val="cle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85" w:hRule="atLeast"/>
          <w:tblHeader w:val="0"/>
        </w:trPr>
        <w:tc>
          <w:tcPr>
            <w:gridSpan w:val="8"/>
            <w:shd w:fill="fac090" w:val="clear"/>
            <w:vAlign w:val="center"/>
          </w:tcPr>
          <w:p w:rsidR="00000000" w:rsidDel="00000000" w:rsidP="00000000" w:rsidRDefault="00000000" w:rsidRPr="00000000" w14:paraId="0000009F">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CHỦ ĐỀ 3: </w:t>
            </w:r>
            <w:r w:rsidDel="00000000" w:rsidR="00000000" w:rsidRPr="00000000">
              <w:rPr>
                <w:rFonts w:ascii="Times New Roman" w:cs="Times New Roman" w:eastAsia="Times New Roman" w:hAnsi="Times New Roman"/>
                <w:b w:val="1"/>
                <w:color w:val="000000"/>
                <w:rtl w:val="0"/>
              </w:rPr>
              <w:t xml:space="preserve">PHÁT TRIỂN MỐI QUAN HỆ VỚI THẦY CÔ VÀ CÁC BẠN</w:t>
            </w:r>
            <w:r w:rsidDel="00000000" w:rsidR="00000000" w:rsidRPr="00000000">
              <w:rPr>
                <w:rFonts w:ascii="Times New Roman" w:cs="Times New Roman" w:eastAsia="Times New Roman" w:hAnsi="Times New Roman"/>
                <w:b w:val="1"/>
                <w:rtl w:val="0"/>
              </w:rPr>
              <w:t xml:space="preserve"> (10 tiết + 2 KT)</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A7">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7</w:t>
            </w:r>
          </w:p>
        </w:tc>
        <w:tc>
          <w:tcPr>
            <w:shd w:fill="ffffff" w:val="clear"/>
            <w:vAlign w:val="center"/>
          </w:tcPr>
          <w:p w:rsidR="00000000" w:rsidDel="00000000" w:rsidP="00000000" w:rsidRDefault="00000000" w:rsidRPr="00000000" w14:paraId="000000A8">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shd w:fill="ffffff" w:val="clear"/>
            <w:vAlign w:val="center"/>
          </w:tcPr>
          <w:p w:rsidR="00000000" w:rsidDel="00000000" w:rsidP="00000000" w:rsidRDefault="00000000" w:rsidRPr="00000000" w14:paraId="000000A9">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Giới thiệu ý nghĩa, nội dung cơ bản; các phương thức và loại hình trải nghiệm; những nhiệm vụ HS cần thực hiện.</w:t>
            </w:r>
          </w:p>
        </w:tc>
        <w:tc>
          <w:tcPr>
            <w:gridSpan w:val="2"/>
            <w:vMerge w:val="restart"/>
            <w:shd w:fill="ffffff" w:val="clear"/>
            <w:vAlign w:val="center"/>
          </w:tcPr>
          <w:p w:rsidR="00000000" w:rsidDel="00000000" w:rsidP="00000000" w:rsidRDefault="00000000" w:rsidRPr="00000000" w14:paraId="000000A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Nuôi dưỡng, giữ gìn và mở rộng được các mối quan hệ tốt đẹp với thầy cô, bạn bè. </w:t>
            </w:r>
          </w:p>
          <w:p w:rsidR="00000000" w:rsidDel="00000000" w:rsidP="00000000" w:rsidRDefault="00000000" w:rsidRPr="00000000" w14:paraId="000000A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Hợp tác được với mọi người trong hoạt động và biết giải quyết mâu thuẫn trong các mối quan hệ bạn bè.</w:t>
            </w:r>
          </w:p>
          <w:p w:rsidR="00000000" w:rsidDel="00000000" w:rsidP="00000000" w:rsidRDefault="00000000" w:rsidRPr="00000000" w14:paraId="000000A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Thể hiện được lập trường quan điểm phù hợp khi phân tích dư luận xã hội về mối quan hệ bạn bè trên mạng xã hội.</w:t>
            </w:r>
          </w:p>
          <w:p w:rsidR="00000000" w:rsidDel="00000000" w:rsidP="00000000" w:rsidRDefault="00000000" w:rsidRPr="00000000" w14:paraId="000000A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Thực hiện các hoạt động theo chủ đề của Đoàn Thanh niên Cộng sản Hồ Chí Minh.</w:t>
            </w:r>
          </w:p>
          <w:p w:rsidR="00000000" w:rsidDel="00000000" w:rsidP="00000000" w:rsidRDefault="00000000" w:rsidRPr="00000000" w14:paraId="000000A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Đánh giá được ý nghĩa của hoạt động phát triển các mối quan hệ và xây dựng truyền thống nhà trường đối với cá nhân và tập thể.</w:t>
            </w:r>
          </w:p>
        </w:tc>
      </w:tr>
      <w:tr>
        <w:trPr>
          <w:cantSplit w:val="0"/>
          <w:tblHeader w:val="0"/>
        </w:trPr>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0B2">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ffffff" w:val="clear"/>
            <w:vAlign w:val="center"/>
          </w:tcPr>
          <w:p w:rsidR="00000000" w:rsidDel="00000000" w:rsidP="00000000" w:rsidRDefault="00000000" w:rsidRPr="00000000" w14:paraId="000000B3">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NV1: Tìm hiểu những việc làm thể hiện sự phát triển mối quan hệ với thầy cô.</w:t>
            </w:r>
          </w:p>
        </w:tc>
        <w:tc>
          <w:tcPr>
            <w:gridSpan w:val="2"/>
            <w:vMerge w:val="continue"/>
            <w:shd w:fill="ffffff"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7" w:hRule="atLeast"/>
          <w:tblHeader w:val="0"/>
        </w:trPr>
        <w:tc>
          <w:tcPr>
            <w:vMerge w:val="continue"/>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B8">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shd w:fill="ffffff" w:val="clear"/>
            <w:vAlign w:val="center"/>
          </w:tcPr>
          <w:p w:rsidR="00000000" w:rsidDel="00000000" w:rsidP="00000000" w:rsidRDefault="00000000" w:rsidRPr="00000000" w14:paraId="000000B9">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NV2: Tìm hiểu những việc làm thể hiện sự hợp tác và phát triển mối quan hệ với các bạn.</w:t>
            </w:r>
          </w:p>
          <w:p w:rsidR="00000000" w:rsidDel="00000000" w:rsidP="00000000" w:rsidRDefault="00000000" w:rsidRPr="00000000" w14:paraId="000000B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NV3: Nuôi dưỡng, giữ gìn và mở rộng các mối quan hệ tốt đẹp với thầy cô.</w:t>
            </w:r>
          </w:p>
        </w:tc>
        <w:tc>
          <w:tcPr>
            <w:gridSpan w:val="2"/>
            <w:vMerge w:val="continue"/>
            <w:shd w:fill="ffffff"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47" w:hRule="atLeast"/>
          <w:tblHeader w:val="0"/>
        </w:trPr>
        <w:tc>
          <w:tcPr>
            <w:vMerge w:val="restart"/>
            <w:vAlign w:val="center"/>
          </w:tcPr>
          <w:p w:rsidR="00000000" w:rsidDel="00000000" w:rsidP="00000000" w:rsidRDefault="00000000" w:rsidRPr="00000000" w14:paraId="000000B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8</w:t>
            </w:r>
          </w:p>
        </w:tc>
        <w:tc>
          <w:tcPr>
            <w:shd w:fill="ffffff" w:val="clear"/>
            <w:vAlign w:val="center"/>
          </w:tcPr>
          <w:p w:rsidR="00000000" w:rsidDel="00000000" w:rsidP="00000000" w:rsidRDefault="00000000" w:rsidRPr="00000000" w14:paraId="000000BF">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shd w:fill="ffffff" w:val="clear"/>
            <w:vAlign w:val="center"/>
          </w:tcPr>
          <w:p w:rsidR="00000000" w:rsidDel="00000000" w:rsidP="00000000" w:rsidRDefault="00000000" w:rsidRPr="00000000" w14:paraId="000000C0">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0C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NV4: Hợp tác và phát triển mối quan hệ tốt dẹp với các bạn.</w:t>
            </w:r>
          </w:p>
          <w:p w:rsidR="00000000" w:rsidDel="00000000" w:rsidP="00000000" w:rsidRDefault="00000000" w:rsidRPr="00000000" w14:paraId="000000C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NV5: Giải quyết mâu thuẫn trong mối quan hệ với các bạn.</w:t>
            </w:r>
          </w:p>
        </w:tc>
        <w:tc>
          <w:tcPr>
            <w:gridSpan w:val="2"/>
            <w:vMerge w:val="continue"/>
            <w:shd w:fill="ffffff"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b8cce4" w:val="clear"/>
            <w:vAlign w:val="center"/>
          </w:tcPr>
          <w:p w:rsidR="00000000" w:rsidDel="00000000" w:rsidP="00000000" w:rsidRDefault="00000000" w:rsidRPr="00000000" w14:paraId="000000C6">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vMerge w:val="restart"/>
            <w:shd w:fill="c6d9f1" w:val="clea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Lớp</w:t>
            </w:r>
          </w:p>
        </w:tc>
        <w:tc>
          <w:tcPr>
            <w:vMerge w:val="restart"/>
            <w:shd w:fill="c6d9f1" w:val="clea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giá giữa học kì I</w:t>
            </w:r>
          </w:p>
        </w:tc>
        <w:tc>
          <w:tcPr>
            <w:gridSpan w:val="2"/>
            <w:vMerge w:val="continue"/>
            <w:shd w:fill="ffffff" w:val="cle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b8cce4" w:val="clear"/>
            <w:vAlign w:val="center"/>
          </w:tcPr>
          <w:p w:rsidR="00000000" w:rsidDel="00000000" w:rsidP="00000000" w:rsidRDefault="00000000" w:rsidRPr="00000000" w14:paraId="000000CC">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vMerge w:val="continue"/>
            <w:shd w:fill="c6d9f1" w:val="cle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c6d9f1" w:val="cle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D1">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9</w:t>
            </w:r>
          </w:p>
        </w:tc>
        <w:tc>
          <w:tcPr>
            <w:shd w:fill="ffffff" w:val="clear"/>
            <w:vAlign w:val="center"/>
          </w:tcPr>
          <w:p w:rsidR="00000000" w:rsidDel="00000000" w:rsidP="00000000" w:rsidRDefault="00000000" w:rsidRPr="00000000" w14:paraId="000000D2">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ffffff" w:val="clear"/>
            <w:vAlign w:val="center"/>
          </w:tcPr>
          <w:p w:rsidR="00000000" w:rsidDel="00000000" w:rsidP="00000000" w:rsidRDefault="00000000" w:rsidRPr="00000000" w14:paraId="000000D3">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NV6: Thể hiện lập trường, quan điểm khi phân tích dư luận xã hội về mối quan hệ với các bạn trên mạng xã hội.</w:t>
            </w:r>
          </w:p>
        </w:tc>
        <w:tc>
          <w:tcPr>
            <w:gridSpan w:val="2"/>
            <w:vMerge w:val="continue"/>
            <w:shd w:fill="ffffff" w:val="cle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D8">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shd w:fill="ffffff" w:val="clear"/>
            <w:vAlign w:val="center"/>
          </w:tcPr>
          <w:p w:rsidR="00000000" w:rsidDel="00000000" w:rsidP="00000000" w:rsidRDefault="00000000" w:rsidRPr="00000000" w14:paraId="000000D9">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0D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NV7: Đánh giá ý nghĩa của hoạt động phát triển các mối quan hệ và xây dựng truyền thống nhà trường đối với cá nhân và tập thể.</w:t>
            </w:r>
          </w:p>
        </w:tc>
        <w:tc>
          <w:tcPr>
            <w:gridSpan w:val="2"/>
            <w:vMerge w:val="continue"/>
            <w:shd w:fill="ffffff" w:val="cle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0DE">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shd w:fill="ffffff" w:val="clear"/>
            <w:vAlign w:val="center"/>
          </w:tcPr>
          <w:p w:rsidR="00000000" w:rsidDel="00000000" w:rsidP="00000000" w:rsidRDefault="00000000" w:rsidRPr="00000000" w14:paraId="000000DF">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NV8: Thực hiện các hoạt động theo chủ đề của Đoàn Thanh niên Cộng sản Hồ Chí Minh. </w:t>
            </w:r>
          </w:p>
        </w:tc>
        <w:tc>
          <w:tcPr>
            <w:gridSpan w:val="2"/>
            <w:vMerge w:val="continue"/>
            <w:shd w:fill="ffffff" w:val="cle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E3">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10</w:t>
            </w:r>
          </w:p>
        </w:tc>
        <w:tc>
          <w:tcPr>
            <w:shd w:fill="ffffff" w:val="clear"/>
            <w:vAlign w:val="center"/>
          </w:tcPr>
          <w:p w:rsidR="00000000" w:rsidDel="00000000" w:rsidP="00000000" w:rsidRDefault="00000000" w:rsidRPr="00000000" w14:paraId="000000E4">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shd w:fill="ffffff" w:val="clear"/>
            <w:vAlign w:val="center"/>
          </w:tcPr>
          <w:p w:rsidR="00000000" w:rsidDel="00000000" w:rsidP="00000000" w:rsidRDefault="00000000" w:rsidRPr="00000000" w14:paraId="000000E5">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0E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NV9: Xây dựng và thực hiện kế hoạch hoạt động phát triển mối quan hệ với thầy cô, bạn bè để góp phần phát huy truyền thống nhà trường.</w:t>
            </w:r>
          </w:p>
        </w:tc>
        <w:tc>
          <w:tcPr>
            <w:gridSpan w:val="2"/>
            <w:vMerge w:val="continue"/>
            <w:shd w:fill="ffffff" w:val="clea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0EA">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p>
        </w:tc>
        <w:tc>
          <w:tcPr>
            <w:shd w:fill="ffffff" w:val="clear"/>
            <w:vAlign w:val="center"/>
          </w:tcPr>
          <w:p w:rsidR="00000000" w:rsidDel="00000000" w:rsidP="00000000" w:rsidRDefault="00000000" w:rsidRPr="00000000" w14:paraId="000000EB">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Trường</w:t>
            </w:r>
          </w:p>
        </w:tc>
        <w:tc>
          <w:tcPr>
            <w:shd w:fill="ffffff" w:val="clear"/>
            <w:vAlign w:val="center"/>
          </w:tcPr>
          <w:p w:rsidR="00000000" w:rsidDel="00000000" w:rsidP="00000000" w:rsidRDefault="00000000" w:rsidRPr="00000000" w14:paraId="000000E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Chia sẻ với chủ đề “Thầy cô và mái trường”</w:t>
            </w:r>
          </w:p>
        </w:tc>
        <w:tc>
          <w:tcPr>
            <w:gridSpan w:val="2"/>
            <w:vMerge w:val="continue"/>
            <w:shd w:fill="ffffff" w:val="clear"/>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0F0">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ffffff" w:val="clear"/>
            <w:vAlign w:val="center"/>
          </w:tcPr>
          <w:p w:rsidR="00000000" w:rsidDel="00000000" w:rsidP="00000000" w:rsidRDefault="00000000" w:rsidRPr="00000000" w14:paraId="000000F1">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0F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Báo cáo sản phẩm trải nghiệm</w:t>
            </w:r>
          </w:p>
          <w:p w:rsidR="00000000" w:rsidDel="00000000" w:rsidP="00000000" w:rsidRDefault="00000000" w:rsidRPr="00000000" w14:paraId="000000F3">
            <w:pPr>
              <w:spacing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Tự đánh giá và đánh giá đồng đẳng</w:t>
            </w: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ff0000"/>
              </w:rPr>
            </w:pPr>
            <w:r w:rsidDel="00000000" w:rsidR="00000000" w:rsidRPr="00000000">
              <w:rPr>
                <w:rtl w:val="0"/>
              </w:rPr>
            </w:r>
          </w:p>
        </w:tc>
      </w:tr>
      <w:tr>
        <w:trPr>
          <w:cantSplit w:val="0"/>
          <w:trHeight w:val="512" w:hRule="atLeast"/>
          <w:tblHeader w:val="0"/>
        </w:trPr>
        <w:tc>
          <w:tcPr>
            <w:gridSpan w:val="8"/>
            <w:shd w:fill="fac090" w:val="clear"/>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CHỦ ĐỀ 4. XÂY DỰNG GIÁ TRỊ GIA ĐÌNH (9 tiết)</w:t>
            </w:r>
          </w:p>
        </w:tc>
      </w:tr>
      <w:tr>
        <w:trPr>
          <w:cantSplit w:val="0"/>
          <w:trHeight w:val="50" w:hRule="atLeast"/>
          <w:tblHeader w:val="0"/>
        </w:trPr>
        <w:tc>
          <w:tcPr>
            <w:vMerge w:val="restart"/>
            <w:shd w:fill="auto" w:val="clear"/>
            <w:vAlign w:val="center"/>
          </w:tcPr>
          <w:p w:rsidR="00000000" w:rsidDel="00000000" w:rsidP="00000000" w:rsidRDefault="00000000" w:rsidRPr="00000000" w14:paraId="000000F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11</w:t>
            </w:r>
          </w:p>
        </w:tc>
        <w:tc>
          <w:tcPr>
            <w:shd w:fill="auto" w:val="clear"/>
            <w:vAlign w:val="center"/>
          </w:tcPr>
          <w:p w:rsidR="00000000" w:rsidDel="00000000" w:rsidP="00000000" w:rsidRDefault="00000000" w:rsidRPr="00000000" w14:paraId="000000FF">
            <w:pPr>
              <w:spacing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31</w:t>
            </w:r>
            <w:r w:rsidDel="00000000" w:rsidR="00000000" w:rsidRPr="00000000">
              <w:rPr>
                <w:rtl w:val="0"/>
              </w:rPr>
            </w:r>
          </w:p>
        </w:tc>
        <w:tc>
          <w:tcPr>
            <w:shd w:fill="auto" w:val="clear"/>
            <w:vAlign w:val="center"/>
          </w:tcPr>
          <w:p w:rsidR="00000000" w:rsidDel="00000000" w:rsidP="00000000" w:rsidRDefault="00000000" w:rsidRPr="00000000" w14:paraId="00000100">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auto" w:val="clear"/>
            <w:vAlign w:val="cente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Giới thiệu ý nghĩa, nội dung cơ bản; các phương thức và loại hình trải nghiệm; những nhiệm vụ HS cần thực hiện.</w:t>
            </w:r>
            <w:r w:rsidDel="00000000" w:rsidR="00000000" w:rsidRPr="00000000">
              <w:rPr>
                <w:rtl w:val="0"/>
              </w:rPr>
            </w:r>
          </w:p>
        </w:tc>
        <w:tc>
          <w:tcPr>
            <w:gridSpan w:val="2"/>
            <w:vMerge w:val="restart"/>
            <w:shd w:fill="auto" w:val="clear"/>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hiện được vai trò, trách nhiệm của bản thân trong việc tổ chức cuộc sống gia đình và thấy được giá trị gia đình đối với cá nhân và xã hội.</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Thể hiện sự chăm sóc chu đáo đến các thành viên trong gia đình.</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Thể hiện sự chủ động tham gia giải quyết những vấn đề nảy sinh trong gia đình.</w:t>
            </w:r>
          </w:p>
        </w:tc>
      </w:tr>
      <w:tr>
        <w:trPr>
          <w:cantSplit w:val="0"/>
          <w:trHeight w:val="50" w:hRule="atLeast"/>
          <w:tblHeader w:val="0"/>
        </w:trPr>
        <w:tc>
          <w:tcPr>
            <w:vMerge w:val="continue"/>
            <w:shd w:fill="auto" w:val="clea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07">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shd w:fill="auto" w:val="clear"/>
            <w:vAlign w:val="center"/>
          </w:tcPr>
          <w:p w:rsidR="00000000" w:rsidDel="00000000" w:rsidP="00000000" w:rsidRDefault="00000000" w:rsidRPr="00000000" w14:paraId="00000108">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auto" w:val="clear"/>
          </w:tcPr>
          <w:p w:rsidR="00000000" w:rsidDel="00000000" w:rsidP="00000000" w:rsidRDefault="00000000" w:rsidRPr="00000000" w14:paraId="00000109">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NV1: Tìm hiểu ảnh hưởng của giá trị gia đình đối với cá nhân và xã hội.</w:t>
            </w: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50" w:hRule="atLeast"/>
          <w:tblHeader w:val="0"/>
        </w:trPr>
        <w:tc>
          <w:tcPr>
            <w:vMerge w:val="continue"/>
            <w:shd w:fill="auto" w:val="clea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vAlign w:val="center"/>
          </w:tcPr>
          <w:p w:rsidR="00000000" w:rsidDel="00000000" w:rsidP="00000000" w:rsidRDefault="00000000" w:rsidRPr="00000000" w14:paraId="0000010D">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p>
        </w:tc>
        <w:tc>
          <w:tcPr>
            <w:shd w:fill="auto" w:val="clear"/>
            <w:vAlign w:val="center"/>
          </w:tcPr>
          <w:p w:rsidR="00000000" w:rsidDel="00000000" w:rsidP="00000000" w:rsidRDefault="00000000" w:rsidRPr="00000000" w14:paraId="0000010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auto" w:val="clear"/>
          </w:tcPr>
          <w:p w:rsidR="00000000" w:rsidDel="00000000" w:rsidP="00000000" w:rsidRDefault="00000000" w:rsidRPr="00000000" w14:paraId="0000010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NV2: Thực hiện vai trò, trách nhiệm của bản thân trong việc tổ chức cuộc sống gia đình.</w:t>
            </w:r>
          </w:p>
        </w:tc>
        <w:tc>
          <w:tcPr>
            <w:gridSpan w:val="2"/>
            <w:vMerge w:val="continue"/>
            <w:shd w:fill="auto" w:val="cle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12">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12</w:t>
            </w:r>
          </w:p>
        </w:tc>
        <w:tc>
          <w:tcPr>
            <w:shd w:fill="ffffff" w:val="clear"/>
            <w:vAlign w:val="center"/>
          </w:tcPr>
          <w:p w:rsidR="00000000" w:rsidDel="00000000" w:rsidP="00000000" w:rsidRDefault="00000000" w:rsidRPr="00000000" w14:paraId="00000113">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c>
          <w:tcPr>
            <w:shd w:fill="ffffff" w:val="clear"/>
            <w:vAlign w:val="center"/>
          </w:tcPr>
          <w:p w:rsidR="00000000" w:rsidDel="00000000" w:rsidP="00000000" w:rsidRDefault="00000000" w:rsidRPr="00000000" w14:paraId="00000114">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NV3: Thể hiện sự chăm sóc chu đáo các thành viên trong gia đình.</w:t>
            </w:r>
          </w:p>
        </w:tc>
        <w:tc>
          <w:tcPr>
            <w:gridSpan w:val="2"/>
            <w:vMerge w:val="continue"/>
            <w:shd w:fill="auto"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119">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shd w:fill="ffffff" w:val="clear"/>
            <w:vAlign w:val="center"/>
          </w:tcPr>
          <w:p w:rsidR="00000000" w:rsidDel="00000000" w:rsidP="00000000" w:rsidRDefault="00000000" w:rsidRPr="00000000" w14:paraId="0000011A">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NV4: Chủ động tham gia giải quyết những vấn đề nảy sinh trong gia đình.</w:t>
            </w:r>
          </w:p>
        </w:tc>
        <w:tc>
          <w:tcPr>
            <w:gridSpan w:val="2"/>
            <w:vMerge w:val="continue"/>
            <w:shd w:fill="auto" w:val="clea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11F">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p>
        </w:tc>
        <w:tc>
          <w:tcPr>
            <w:shd w:fill="ffffff" w:val="clear"/>
            <w:vAlign w:val="center"/>
          </w:tcPr>
          <w:p w:rsidR="00000000" w:rsidDel="00000000" w:rsidP="00000000" w:rsidRDefault="00000000" w:rsidRPr="00000000" w14:paraId="00000120">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12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NV5: Xây dựng, phát huy các giá trị gia đình.</w:t>
            </w:r>
          </w:p>
        </w:tc>
        <w:tc>
          <w:tcPr>
            <w:gridSpan w:val="2"/>
            <w:vMerge w:val="continue"/>
            <w:shd w:fill="auto" w:val="cle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24">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13</w:t>
            </w:r>
          </w:p>
        </w:tc>
        <w:tc>
          <w:tcPr>
            <w:shd w:fill="ffffff" w:val="clear"/>
            <w:vAlign w:val="center"/>
          </w:tcPr>
          <w:p w:rsidR="00000000" w:rsidDel="00000000" w:rsidP="00000000" w:rsidRDefault="00000000" w:rsidRPr="00000000" w14:paraId="00000125">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w:t>
            </w:r>
          </w:p>
        </w:tc>
        <w:tc>
          <w:tcPr>
            <w:shd w:fill="ffffff" w:val="clear"/>
            <w:vAlign w:val="center"/>
          </w:tcPr>
          <w:p w:rsidR="00000000" w:rsidDel="00000000" w:rsidP="00000000" w:rsidRDefault="00000000" w:rsidRPr="00000000" w14:paraId="00000126">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12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 quy mô lớp: Những điều khó nói với người thân</w:t>
            </w:r>
          </w:p>
        </w:tc>
        <w:tc>
          <w:tcPr>
            <w:gridSpan w:val="2"/>
            <w:vMerge w:val="continue"/>
            <w:shd w:fill="auto" w:val="cle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12B">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w:t>
            </w:r>
          </w:p>
        </w:tc>
        <w:tc>
          <w:tcPr>
            <w:shd w:fill="ffffff" w:val="clear"/>
            <w:vAlign w:val="center"/>
          </w:tcPr>
          <w:p w:rsidR="00000000" w:rsidDel="00000000" w:rsidP="00000000" w:rsidRDefault="00000000" w:rsidRPr="00000000" w14:paraId="0000012C">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Trường</w:t>
            </w:r>
          </w:p>
        </w:tc>
        <w:tc>
          <w:tcPr>
            <w:shd w:fill="ffffff" w:val="clear"/>
          </w:tcPr>
          <w:p w:rsidR="00000000" w:rsidDel="00000000" w:rsidP="00000000" w:rsidRDefault="00000000" w:rsidRPr="00000000" w14:paraId="0000012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Chương trình văn nghệ với chủ đề gia đình yêu thương</w:t>
            </w:r>
          </w:p>
        </w:tc>
        <w:tc>
          <w:tcPr>
            <w:gridSpan w:val="2"/>
            <w:vMerge w:val="continue"/>
            <w:shd w:fill="auto" w:val="clear"/>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131">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c>
          <w:tcPr>
            <w:shd w:fill="ffffff" w:val="clear"/>
            <w:vAlign w:val="center"/>
          </w:tcPr>
          <w:p w:rsidR="00000000" w:rsidDel="00000000" w:rsidP="00000000" w:rsidRDefault="00000000" w:rsidRPr="00000000" w14:paraId="00000132">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13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Báo cáo sản phẩm trải nghiệm</w:t>
            </w:r>
          </w:p>
          <w:p w:rsidR="00000000" w:rsidDel="00000000" w:rsidP="00000000" w:rsidRDefault="00000000" w:rsidRPr="00000000" w14:paraId="0000013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Tự đánh giá và đánh giá đồng đẳng</w:t>
            </w:r>
          </w:p>
        </w:tc>
        <w:tc>
          <w:tcPr>
            <w:gridSpan w:val="2"/>
            <w:vMerge w:val="continue"/>
            <w:shd w:fill="auto" w:val="clear"/>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12" w:hRule="atLeast"/>
          <w:tblHeader w:val="0"/>
        </w:trPr>
        <w:tc>
          <w:tcPr>
            <w:gridSpan w:val="8"/>
            <w:shd w:fill="fac090" w:val="clear"/>
            <w:vAlign w:val="cente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CHỦ ĐỀ 5. THỰC HIỆN KẾ HOẠCH TÀI CHÍNH TRONG CUỘC SỐNG (10 tiết + 2 KT)</w:t>
            </w:r>
          </w:p>
        </w:tc>
      </w:tr>
      <w:tr>
        <w:trPr>
          <w:cantSplit w:val="0"/>
          <w:trHeight w:val="50" w:hRule="atLeast"/>
          <w:tblHeader w:val="0"/>
        </w:trPr>
        <w:tc>
          <w:tcPr>
            <w:vMerge w:val="restart"/>
            <w:vAlign w:val="center"/>
          </w:tcPr>
          <w:p w:rsidR="00000000" w:rsidDel="00000000" w:rsidP="00000000" w:rsidRDefault="00000000" w:rsidRPr="00000000" w14:paraId="0000013F">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14</w:t>
            </w:r>
          </w:p>
        </w:tc>
        <w:tc>
          <w:tcPr>
            <w:shd w:fill="ffffff" w:val="clear"/>
            <w:vAlign w:val="center"/>
          </w:tcPr>
          <w:p w:rsidR="00000000" w:rsidDel="00000000" w:rsidP="00000000" w:rsidRDefault="00000000" w:rsidRPr="00000000" w14:paraId="00000140">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shd w:fill="ffffff" w:val="clear"/>
            <w:vAlign w:val="center"/>
          </w:tcPr>
          <w:p w:rsidR="00000000" w:rsidDel="00000000" w:rsidP="00000000" w:rsidRDefault="00000000" w:rsidRPr="00000000" w14:paraId="00000141">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14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Giới thiệu ý nghĩa, nội dung cơ bản; các phương thức và loại hình trải nghiệm; những nhiệm vụ HS cần thực hiện.</w:t>
            </w:r>
          </w:p>
        </w:tc>
        <w:tc>
          <w:tcPr>
            <w:gridSpan w:val="2"/>
            <w:vMerge w:val="restart"/>
            <w:shd w:fill="auto" w:val="clear"/>
          </w:tcPr>
          <w:p w:rsidR="00000000" w:rsidDel="00000000" w:rsidP="00000000" w:rsidRDefault="00000000" w:rsidRPr="00000000" w14:paraId="0000014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Phân tích được chi phí sinh hoạt trong gia đình có thể bị ảnh hưởng bởi thu nhập thực tế, quyết định chi tiêu và lối sống.</w:t>
            </w:r>
          </w:p>
          <w:p w:rsidR="00000000" w:rsidDel="00000000" w:rsidP="00000000" w:rsidRDefault="00000000" w:rsidRPr="00000000" w14:paraId="0000014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Lập và thực hiện được kế hoạch phát triển tài chính cho bản thân trong điều kiện phù hợp.</w:t>
            </w:r>
          </w:p>
        </w:tc>
      </w:tr>
      <w:tr>
        <w:trPr>
          <w:cantSplit w:val="0"/>
          <w:trHeight w:val="50" w:hRule="atLeast"/>
          <w:tblHeader w:val="0"/>
        </w:trPr>
        <w:tc>
          <w:tcPr>
            <w:vMerge w:val="continue"/>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148">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r>
          </w:p>
        </w:tc>
        <w:tc>
          <w:tcPr>
            <w:shd w:fill="ffffff" w:val="clear"/>
            <w:vAlign w:val="center"/>
          </w:tcPr>
          <w:p w:rsidR="00000000" w:rsidDel="00000000" w:rsidP="00000000" w:rsidRDefault="00000000" w:rsidRPr="00000000" w14:paraId="00000149">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14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NV1: Tìm hiểu những yếu tố ảnh hưởng đến chi phí sinh hoạt trong gia đình.</w:t>
            </w:r>
          </w:p>
        </w:tc>
        <w:tc>
          <w:tcPr>
            <w:gridSpan w:val="2"/>
            <w:vMerge w:val="continue"/>
            <w:shd w:fill="auto" w:val="clea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14E">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w:t>
            </w:r>
          </w:p>
        </w:tc>
        <w:tc>
          <w:tcPr>
            <w:shd w:fill="ffffff" w:val="clear"/>
            <w:vAlign w:val="center"/>
          </w:tcPr>
          <w:p w:rsidR="00000000" w:rsidDel="00000000" w:rsidP="00000000" w:rsidRDefault="00000000" w:rsidRPr="00000000" w14:paraId="0000014F">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15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NV2: Phân tích ảnh hưởng của thu nhập thực tế và quyết định chi tiêu đến chi phí sinh hoạt trong gia đình.</w:t>
            </w:r>
          </w:p>
        </w:tc>
        <w:tc>
          <w:tcPr>
            <w:gridSpan w:val="2"/>
            <w:vMerge w:val="continue"/>
            <w:shd w:fill="auto" w:val="clea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restart"/>
            <w:vAlign w:val="center"/>
          </w:tcPr>
          <w:p w:rsidR="00000000" w:rsidDel="00000000" w:rsidP="00000000" w:rsidRDefault="00000000" w:rsidRPr="00000000" w14:paraId="00000153">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15</w:t>
            </w:r>
          </w:p>
        </w:tc>
        <w:tc>
          <w:tcPr>
            <w:shd w:fill="ffffff" w:val="clear"/>
            <w:vAlign w:val="center"/>
          </w:tcPr>
          <w:p w:rsidR="00000000" w:rsidDel="00000000" w:rsidP="00000000" w:rsidRDefault="00000000" w:rsidRPr="00000000" w14:paraId="00000154">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w:t>
            </w:r>
          </w:p>
        </w:tc>
        <w:tc>
          <w:tcPr>
            <w:shd w:fill="ffffff" w:val="clear"/>
            <w:vAlign w:val="center"/>
          </w:tcPr>
          <w:p w:rsidR="00000000" w:rsidDel="00000000" w:rsidP="00000000" w:rsidRDefault="00000000" w:rsidRPr="00000000" w14:paraId="00000155">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15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NV3: Phân tích ảnh hưởng của lối sống đến chi phí sinh hoạt trong gia đình.</w:t>
            </w:r>
          </w:p>
        </w:tc>
        <w:tc>
          <w:tcPr>
            <w:gridSpan w:val="2"/>
            <w:vMerge w:val="continue"/>
            <w:shd w:fill="auto" w:val="cle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15A">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r>
          </w:p>
        </w:tc>
        <w:tc>
          <w:tcPr>
            <w:shd w:fill="ffffff" w:val="clear"/>
            <w:vAlign w:val="center"/>
          </w:tcPr>
          <w:p w:rsidR="00000000" w:rsidDel="00000000" w:rsidP="00000000" w:rsidRDefault="00000000" w:rsidRPr="00000000" w14:paraId="0000015B">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15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NV4: Xây dựng và thực hiện kế hoạch phát triển tài chính cho bản thân trong điều kiện phù hợp.</w:t>
            </w:r>
          </w:p>
        </w:tc>
        <w:tc>
          <w:tcPr>
            <w:gridSpan w:val="2"/>
            <w:vMerge w:val="continue"/>
            <w:shd w:fill="auto" w:val="cle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160">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shd w:fill="ffffff" w:val="clear"/>
            <w:vAlign w:val="center"/>
          </w:tcPr>
          <w:p w:rsidR="00000000" w:rsidDel="00000000" w:rsidP="00000000" w:rsidRDefault="00000000" w:rsidRPr="00000000" w14:paraId="00000161">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16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NV5: Phát triển tài chính cá nhân trong cuộc sống.</w:t>
            </w:r>
          </w:p>
        </w:tc>
        <w:tc>
          <w:tcPr>
            <w:gridSpan w:val="2"/>
            <w:vMerge w:val="continue"/>
            <w:shd w:fill="auto" w:val="clea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restart"/>
            <w:vAlign w:val="center"/>
          </w:tcPr>
          <w:p w:rsidR="00000000" w:rsidDel="00000000" w:rsidP="00000000" w:rsidRDefault="00000000" w:rsidRPr="00000000" w14:paraId="00000165">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16</w:t>
            </w:r>
          </w:p>
        </w:tc>
        <w:tc>
          <w:tcPr>
            <w:shd w:fill="ffffff" w:val="clear"/>
            <w:vAlign w:val="center"/>
          </w:tcPr>
          <w:p w:rsidR="00000000" w:rsidDel="00000000" w:rsidP="00000000" w:rsidRDefault="00000000" w:rsidRPr="00000000" w14:paraId="00000166">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w:t>
            </w:r>
          </w:p>
        </w:tc>
        <w:tc>
          <w:tcPr>
            <w:shd w:fill="ffffff" w:val="clear"/>
            <w:vAlign w:val="center"/>
          </w:tcPr>
          <w:p w:rsidR="00000000" w:rsidDel="00000000" w:rsidP="00000000" w:rsidRDefault="00000000" w:rsidRPr="00000000" w14:paraId="00000167">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16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 quy mô lớp: Vận dụng các nội dung của chủ đề để phát triển tài chính cho bản thân và gia đình.</w:t>
            </w:r>
          </w:p>
        </w:tc>
        <w:tc>
          <w:tcPr>
            <w:gridSpan w:val="2"/>
            <w:vMerge w:val="continue"/>
            <w:shd w:fill="auto" w:val="clea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16C">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47,48</w:t>
            </w:r>
          </w:p>
        </w:tc>
        <w:tc>
          <w:tcPr>
            <w:shd w:fill="ffffff" w:val="clear"/>
            <w:vAlign w:val="center"/>
          </w:tcPr>
          <w:p w:rsidR="00000000" w:rsidDel="00000000" w:rsidP="00000000" w:rsidRDefault="00000000" w:rsidRPr="00000000" w14:paraId="0000016D">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Trường</w:t>
            </w:r>
          </w:p>
        </w:tc>
        <w:tc>
          <w:tcPr>
            <w:shd w:fill="ffffff" w:val="clear"/>
          </w:tcPr>
          <w:p w:rsidR="00000000" w:rsidDel="00000000" w:rsidP="00000000" w:rsidRDefault="00000000" w:rsidRPr="00000000" w14:paraId="0000016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Chia sẻ kinh nghiệm phát triển tài chính cá nhân.</w:t>
            </w:r>
          </w:p>
        </w:tc>
        <w:tc>
          <w:tcPr>
            <w:gridSpan w:val="2"/>
            <w:vMerge w:val="continue"/>
            <w:shd w:fill="auto" w:val="clea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restart"/>
            <w:vAlign w:val="center"/>
          </w:tcPr>
          <w:p w:rsidR="00000000" w:rsidDel="00000000" w:rsidP="00000000" w:rsidRDefault="00000000" w:rsidRPr="00000000" w14:paraId="00000171">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17</w:t>
            </w:r>
          </w:p>
        </w:tc>
        <w:tc>
          <w:tcPr>
            <w:shd w:fill="ffffff" w:val="clear"/>
            <w:vAlign w:val="center"/>
          </w:tcPr>
          <w:p w:rsidR="00000000" w:rsidDel="00000000" w:rsidP="00000000" w:rsidRDefault="00000000" w:rsidRPr="00000000" w14:paraId="00000172">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w:t>
            </w:r>
          </w:p>
        </w:tc>
        <w:tc>
          <w:tcPr>
            <w:shd w:fill="ffffff" w:val="clear"/>
            <w:vAlign w:val="center"/>
          </w:tcPr>
          <w:p w:rsidR="00000000" w:rsidDel="00000000" w:rsidP="00000000" w:rsidRDefault="00000000" w:rsidRPr="00000000" w14:paraId="00000173">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17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Báo cáo sản phẩm trải nghiệm</w:t>
            </w:r>
          </w:p>
          <w:p w:rsidR="00000000" w:rsidDel="00000000" w:rsidP="00000000" w:rsidRDefault="00000000" w:rsidRPr="00000000" w14:paraId="0000017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Tự đánh giá và đánh giá đồng đẳng</w:t>
            </w:r>
          </w:p>
        </w:tc>
        <w:tc>
          <w:tcPr>
            <w:gridSpan w:val="2"/>
            <w:vMerge w:val="continue"/>
            <w:shd w:fill="auto" w:val="clea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b8cce4" w:val="clear"/>
            <w:vAlign w:val="center"/>
          </w:tcPr>
          <w:p w:rsidR="00000000" w:rsidDel="00000000" w:rsidP="00000000" w:rsidRDefault="00000000" w:rsidRPr="00000000" w14:paraId="00000179">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vMerge w:val="restart"/>
            <w:shd w:fill="b8cce4" w:val="clear"/>
            <w:vAlign w:val="center"/>
          </w:tcPr>
          <w:p w:rsidR="00000000" w:rsidDel="00000000" w:rsidP="00000000" w:rsidRDefault="00000000" w:rsidRPr="00000000" w14:paraId="0000017A">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vMerge w:val="restart"/>
            <w:shd w:fill="b8cce4" w:val="clear"/>
            <w:vAlign w:val="center"/>
          </w:tcPr>
          <w:p w:rsidR="00000000" w:rsidDel="00000000" w:rsidP="00000000" w:rsidRDefault="00000000" w:rsidRPr="00000000" w14:paraId="0000017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Đánh giá cuối học kì I</w:t>
            </w:r>
          </w:p>
        </w:tc>
        <w:tc>
          <w:tcPr>
            <w:gridSpan w:val="2"/>
            <w:vMerge w:val="continue"/>
            <w:shd w:fill="auto" w:val="clea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b8cce4" w:val="clear"/>
          </w:tcPr>
          <w:p w:rsidR="00000000" w:rsidDel="00000000" w:rsidP="00000000" w:rsidRDefault="00000000" w:rsidRPr="00000000" w14:paraId="0000017F">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r>
          </w:p>
        </w:tc>
        <w:tc>
          <w:tcPr>
            <w:vMerge w:val="continue"/>
            <w:shd w:fill="b8cce4" w:val="clea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b8cce4" w:val="clea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shd w:fill="auto" w:val="clea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39" w:hRule="atLeast"/>
          <w:tblHeader w:val="0"/>
        </w:trPr>
        <w:tc>
          <w:tcPr>
            <w:gridSpan w:val="8"/>
            <w:shd w:fill="fac090" w:val="clear"/>
            <w:vAlign w:val="center"/>
          </w:tcPr>
          <w:p w:rsidR="00000000" w:rsidDel="00000000" w:rsidP="00000000" w:rsidRDefault="00000000" w:rsidRPr="00000000" w14:paraId="00000184">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CHỦ ĐỀ 6: </w:t>
            </w:r>
            <w:r w:rsidDel="00000000" w:rsidR="00000000" w:rsidRPr="00000000">
              <w:rPr>
                <w:rFonts w:ascii="Times New Roman" w:cs="Times New Roman" w:eastAsia="Times New Roman" w:hAnsi="Times New Roman"/>
                <w:b w:val="1"/>
                <w:color w:val="000000"/>
                <w:rtl w:val="0"/>
              </w:rPr>
              <w:t xml:space="preserve">THAM GIA XÂY DỰNG VÀ PHÁT TRIỂN CỘNG ĐỒNG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(12 tiết) </w:t>
            </w:r>
          </w:p>
        </w:tc>
      </w:tr>
      <w:tr>
        <w:trPr>
          <w:cantSplit w:val="0"/>
          <w:trHeight w:val="50" w:hRule="atLeast"/>
          <w:tblHeader w:val="0"/>
        </w:trPr>
        <w:tc>
          <w:tcPr>
            <w:vMerge w:val="restart"/>
            <w:vAlign w:val="center"/>
          </w:tcPr>
          <w:p w:rsidR="00000000" w:rsidDel="00000000" w:rsidP="00000000" w:rsidRDefault="00000000" w:rsidRPr="00000000" w14:paraId="0000018C">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18</w:t>
            </w:r>
          </w:p>
        </w:tc>
        <w:tc>
          <w:tcPr>
            <w:shd w:fill="ffffff" w:val="clear"/>
            <w:vAlign w:val="center"/>
          </w:tcPr>
          <w:p w:rsidR="00000000" w:rsidDel="00000000" w:rsidP="00000000" w:rsidRDefault="00000000" w:rsidRPr="00000000" w14:paraId="0000018D">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w:t>
            </w:r>
          </w:p>
        </w:tc>
        <w:tc>
          <w:tcPr>
            <w:shd w:fill="ffffff" w:val="clear"/>
            <w:vAlign w:val="center"/>
          </w:tcPr>
          <w:p w:rsidR="00000000" w:rsidDel="00000000" w:rsidP="00000000" w:rsidRDefault="00000000" w:rsidRPr="00000000" w14:paraId="0000018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18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Giới thiệu ý nghĩa, nội dung cơ bản; các phương thức và loại hình trải nghiệm; những nhiệm vụ HS cần thực hiện.</w:t>
            </w:r>
          </w:p>
        </w:tc>
        <w:tc>
          <w:tcPr>
            <w:gridSpan w:val="2"/>
            <w:vMerge w:val="restart"/>
            <w:shd w:fill="auto" w:val="clear"/>
          </w:tcPr>
          <w:p w:rsidR="00000000" w:rsidDel="00000000" w:rsidP="00000000" w:rsidRDefault="00000000" w:rsidRPr="00000000" w14:paraId="00000190">
            <w:pPr>
              <w:spacing w:line="276" w:lineRule="auto"/>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193">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w:t>
            </w:r>
          </w:p>
        </w:tc>
        <w:tc>
          <w:tcPr>
            <w:shd w:fill="ffffff" w:val="clear"/>
            <w:vAlign w:val="center"/>
          </w:tcPr>
          <w:p w:rsidR="00000000" w:rsidDel="00000000" w:rsidP="00000000" w:rsidRDefault="00000000" w:rsidRPr="00000000" w14:paraId="00000194">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19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NV1: Tìm hiểu các nền văn hoá khác nhau trong cộng đồng và truyền thống đoàn kết, hoà bình hữu nghị giữa các dân tộc.</w:t>
            </w:r>
          </w:p>
        </w:tc>
        <w:tc>
          <w:tcPr>
            <w:gridSpan w:val="2"/>
            <w:vMerge w:val="continue"/>
            <w:shd w:fill="auto" w:val="clea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199">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w:t>
            </w:r>
          </w:p>
        </w:tc>
        <w:tc>
          <w:tcPr>
            <w:shd w:fill="ffffff" w:val="clear"/>
            <w:vAlign w:val="center"/>
          </w:tcPr>
          <w:p w:rsidR="00000000" w:rsidDel="00000000" w:rsidP="00000000" w:rsidRDefault="00000000" w:rsidRPr="00000000" w14:paraId="0000019A">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19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NV2: Xác định những biểu hiện của sự hứng thú và ham hiểu biết khi khám phá các nền văn hoá khác nhau.</w:t>
            </w:r>
          </w:p>
        </w:tc>
        <w:tc>
          <w:tcPr>
            <w:gridSpan w:val="2"/>
            <w:vMerge w:val="continue"/>
            <w:shd w:fill="auto" w:val="clea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d99594" w:val="clear"/>
          </w:tcPr>
          <w:p w:rsidR="00000000" w:rsidDel="00000000" w:rsidP="00000000" w:rsidRDefault="00000000" w:rsidRPr="00000000" w14:paraId="0000019E">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HỌC KỲ II: 17 tuần x 3 tiết/tuần = 51 tiết</w:t>
            </w:r>
          </w:p>
        </w:tc>
        <w:tc>
          <w:tcPr>
            <w:gridSpan w:val="3"/>
            <w:shd w:fill="d99594" w:val="clear"/>
          </w:tcPr>
          <w:p w:rsidR="00000000" w:rsidDel="00000000" w:rsidP="00000000" w:rsidRDefault="00000000" w:rsidRPr="00000000" w14:paraId="000001A3">
            <w:pPr>
              <w:spacing w:line="276" w:lineRule="auto"/>
              <w:jc w:val="center"/>
              <w:rPr>
                <w:rFonts w:ascii="Times New Roman" w:cs="Times New Roman" w:eastAsia="Times New Roman" w:hAnsi="Times New Roman"/>
                <w:b w:val="1"/>
              </w:rPr>
            </w:pPr>
            <w:r w:rsidDel="00000000" w:rsidR="00000000" w:rsidRPr="00000000">
              <w:rPr>
                <w:rtl w:val="0"/>
              </w:rPr>
            </w:r>
          </w:p>
        </w:tc>
      </w:tr>
      <w:tr>
        <w:trPr>
          <w:cantSplit w:val="0"/>
          <w:trHeight w:val="641" w:hRule="atLeast"/>
          <w:tblHeader w:val="0"/>
        </w:trPr>
        <w:tc>
          <w:tcPr>
            <w:shd w:fill="29b95c" w:val="clear"/>
            <w:vAlign w:val="center"/>
          </w:tcPr>
          <w:p w:rsidR="00000000" w:rsidDel="00000000" w:rsidP="00000000" w:rsidRDefault="00000000" w:rsidRPr="00000000" w14:paraId="000001A6">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TUẦN</w:t>
            </w:r>
          </w:p>
        </w:tc>
        <w:tc>
          <w:tcPr>
            <w:shd w:fill="29b95c" w:val="clear"/>
            <w:vAlign w:val="center"/>
          </w:tcPr>
          <w:p w:rsidR="00000000" w:rsidDel="00000000" w:rsidP="00000000" w:rsidRDefault="00000000" w:rsidRPr="00000000" w14:paraId="000001A7">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TIẾT</w:t>
            </w:r>
            <w:r w:rsidDel="00000000" w:rsidR="00000000" w:rsidRPr="00000000">
              <w:rPr>
                <w:rtl w:val="0"/>
              </w:rPr>
            </w:r>
          </w:p>
        </w:tc>
        <w:tc>
          <w:tcPr>
            <w:shd w:fill="29b95c" w:val="clear"/>
            <w:vAlign w:val="center"/>
          </w:tcPr>
          <w:p w:rsidR="00000000" w:rsidDel="00000000" w:rsidP="00000000" w:rsidRDefault="00000000" w:rsidRPr="00000000" w14:paraId="000001A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QUY MÔ</w:t>
            </w:r>
          </w:p>
        </w:tc>
        <w:tc>
          <w:tcPr>
            <w:shd w:fill="29b95c" w:val="clear"/>
            <w:vAlign w:val="center"/>
          </w:tcPr>
          <w:p w:rsidR="00000000" w:rsidDel="00000000" w:rsidP="00000000" w:rsidRDefault="00000000" w:rsidRPr="00000000" w14:paraId="000001A9">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TÊN CHỦ ĐỀ/NỘI DUNG</w:t>
            </w:r>
          </w:p>
        </w:tc>
        <w:tc>
          <w:tcPr>
            <w:gridSpan w:val="2"/>
            <w:shd w:fill="29b95c" w:val="clear"/>
            <w:vAlign w:val="center"/>
          </w:tcPr>
          <w:p w:rsidR="00000000" w:rsidDel="00000000" w:rsidP="00000000" w:rsidRDefault="00000000" w:rsidRPr="00000000" w14:paraId="000001AA">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YÊU CẦU CẦN ĐẠT</w:t>
            </w:r>
          </w:p>
        </w:tc>
      </w:tr>
      <w:tr>
        <w:trPr>
          <w:cantSplit w:val="0"/>
          <w:trHeight w:val="539" w:hRule="atLeast"/>
          <w:tblHeader w:val="0"/>
        </w:trPr>
        <w:tc>
          <w:tcPr>
            <w:gridSpan w:val="8"/>
            <w:shd w:fill="fac090" w:val="clear"/>
            <w:vAlign w:val="center"/>
          </w:tcPr>
          <w:p w:rsidR="00000000" w:rsidDel="00000000" w:rsidP="00000000" w:rsidRDefault="00000000" w:rsidRPr="00000000" w14:paraId="000001AC">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CHỦ ĐỀ 6: </w:t>
            </w:r>
            <w:r w:rsidDel="00000000" w:rsidR="00000000" w:rsidRPr="00000000">
              <w:rPr>
                <w:rFonts w:ascii="Times New Roman" w:cs="Times New Roman" w:eastAsia="Times New Roman" w:hAnsi="Times New Roman"/>
                <w:b w:val="1"/>
                <w:color w:val="000000"/>
                <w:rtl w:val="0"/>
              </w:rPr>
              <w:t xml:space="preserve">THAM GIA XÂY DỰNG VÀ PHÁT TRIỂN CỘNG ĐỒNG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(12 tiết) – Tiếp theo</w:t>
            </w:r>
          </w:p>
        </w:tc>
      </w:tr>
      <w:tr>
        <w:trPr>
          <w:cantSplit w:val="0"/>
          <w:trHeight w:val="50" w:hRule="atLeast"/>
          <w:tblHeader w:val="0"/>
        </w:trPr>
        <w:tc>
          <w:tcPr>
            <w:vMerge w:val="restart"/>
            <w:vAlign w:val="center"/>
          </w:tcPr>
          <w:p w:rsidR="00000000" w:rsidDel="00000000" w:rsidP="00000000" w:rsidRDefault="00000000" w:rsidRPr="00000000" w14:paraId="000001B4">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19</w:t>
            </w:r>
          </w:p>
        </w:tc>
        <w:tc>
          <w:tcPr>
            <w:shd w:fill="ffffff" w:val="clear"/>
            <w:vAlign w:val="center"/>
          </w:tcPr>
          <w:p w:rsidR="00000000" w:rsidDel="00000000" w:rsidP="00000000" w:rsidRDefault="00000000" w:rsidRPr="00000000" w14:paraId="000001B5">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p>
        </w:tc>
        <w:tc>
          <w:tcPr>
            <w:shd w:fill="ffffff" w:val="clear"/>
            <w:vAlign w:val="center"/>
          </w:tcPr>
          <w:p w:rsidR="00000000" w:rsidDel="00000000" w:rsidP="00000000" w:rsidRDefault="00000000" w:rsidRPr="00000000" w14:paraId="000001B6">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1B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NV3: Thể hiện thái độ tôn trọng sự khác biệt giữa các nền văn hoá.</w:t>
            </w:r>
          </w:p>
        </w:tc>
        <w:tc>
          <w:tcPr>
            <w:gridSpan w:val="2"/>
            <w:vMerge w:val="restart"/>
            <w:shd w:fill="auto" w:val="clear"/>
          </w:tcPr>
          <w:p w:rsidR="00000000" w:rsidDel="00000000" w:rsidP="00000000" w:rsidRDefault="00000000" w:rsidRPr="00000000" w14:paraId="000001B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Thể hiện được sự hứng thú, ham hiểu biết khi khám phá các nền văn hoá khác nhau; thể hiện được thái độ tôn trọng sự khác biệt giữa các nền văn hoá.</w:t>
            </w:r>
          </w:p>
          <w:p w:rsidR="00000000" w:rsidDel="00000000" w:rsidP="00000000" w:rsidRDefault="00000000" w:rsidRPr="00000000" w14:paraId="000001B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Thực hiện được các hoạt động giáo dục tinh thần đoàn kết dân tộc, hoà bình hữu nghị. </w:t>
            </w:r>
          </w:p>
          <w:p w:rsidR="00000000" w:rsidDel="00000000" w:rsidP="00000000" w:rsidRDefault="00000000" w:rsidRPr="00000000" w14:paraId="000001B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Thể hiện được sự chủ động và tự tin trong thiết lập các mối quan hệ xã hội, sẵn sàng chia sẻ giúp đỡ cộng đồng.</w:t>
            </w:r>
          </w:p>
          <w:p w:rsidR="00000000" w:rsidDel="00000000" w:rsidP="00000000" w:rsidRDefault="00000000" w:rsidRPr="00000000" w14:paraId="000001B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Xây dựng và triển khai được dự án hoạt động tình nguyện nhân đạo và quản lí dự án hiệu quả.</w:t>
            </w:r>
          </w:p>
          <w:p w:rsidR="00000000" w:rsidDel="00000000" w:rsidP="00000000" w:rsidRDefault="00000000" w:rsidRPr="00000000" w14:paraId="000001B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Đánh giá được ý nghĩa của hoạt động xã hội.</w:t>
            </w:r>
          </w:p>
        </w:tc>
      </w:tr>
      <w:tr>
        <w:trPr>
          <w:cantSplit w:val="0"/>
          <w:trHeight w:val="50" w:hRule="atLeast"/>
          <w:tblHeader w:val="0"/>
        </w:trPr>
        <w:tc>
          <w:tcPr>
            <w:vMerge w:val="continue"/>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1BF">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w:t>
            </w:r>
          </w:p>
        </w:tc>
        <w:tc>
          <w:tcPr>
            <w:shd w:fill="ffffff" w:val="clear"/>
            <w:vAlign w:val="center"/>
          </w:tcPr>
          <w:p w:rsidR="00000000" w:rsidDel="00000000" w:rsidP="00000000" w:rsidRDefault="00000000" w:rsidRPr="00000000" w14:paraId="000001C0">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1C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NV4: Tham gia các hoạt động giáo dục tinh thần đoàn kết, hoà bình hữu nghị giữa các dân tộc.</w:t>
            </w:r>
          </w:p>
        </w:tc>
        <w:tc>
          <w:tcPr>
            <w:gridSpan w:val="2"/>
            <w:vMerge w:val="continue"/>
            <w:shd w:fill="auto" w:val="clea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1C5">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c>
          <w:tcPr>
            <w:shd w:fill="ffffff" w:val="clear"/>
            <w:vAlign w:val="center"/>
          </w:tcPr>
          <w:p w:rsidR="00000000" w:rsidDel="00000000" w:rsidP="00000000" w:rsidRDefault="00000000" w:rsidRPr="00000000" w14:paraId="000001C6">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1C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NV5: Thể hiện sự chủ động và tự tin trong thiết lập các mối quan hệ xã hội, sẵn sàng chia sẻ, giúp đỡ cộng đồng.</w:t>
            </w:r>
          </w:p>
        </w:tc>
        <w:tc>
          <w:tcPr>
            <w:gridSpan w:val="2"/>
            <w:vMerge w:val="continue"/>
            <w:shd w:fill="auto" w:val="clea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restart"/>
            <w:vAlign w:val="center"/>
          </w:tcPr>
          <w:p w:rsidR="00000000" w:rsidDel="00000000" w:rsidP="00000000" w:rsidRDefault="00000000" w:rsidRPr="00000000" w14:paraId="000001CA">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20</w:t>
            </w:r>
          </w:p>
        </w:tc>
        <w:tc>
          <w:tcPr>
            <w:shd w:fill="ffffff" w:val="clear"/>
            <w:vAlign w:val="center"/>
          </w:tcPr>
          <w:p w:rsidR="00000000" w:rsidDel="00000000" w:rsidP="00000000" w:rsidRDefault="00000000" w:rsidRPr="00000000" w14:paraId="000001CB">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w:t>
            </w:r>
          </w:p>
        </w:tc>
        <w:tc>
          <w:tcPr>
            <w:shd w:fill="ffffff" w:val="clear"/>
            <w:vAlign w:val="center"/>
          </w:tcPr>
          <w:p w:rsidR="00000000" w:rsidDel="00000000" w:rsidP="00000000" w:rsidRDefault="00000000" w:rsidRPr="00000000" w14:paraId="000001CC">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1C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NV6: Xây dựng, thực hiện và quản lí dự án hoạt động tình nguyện nhân đạo.</w:t>
            </w:r>
          </w:p>
        </w:tc>
        <w:tc>
          <w:tcPr>
            <w:gridSpan w:val="2"/>
            <w:vMerge w:val="continue"/>
            <w:shd w:fill="auto" w:val="clea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1D1">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w:t>
            </w:r>
          </w:p>
        </w:tc>
        <w:tc>
          <w:tcPr>
            <w:shd w:fill="ffffff" w:val="clear"/>
            <w:vAlign w:val="center"/>
          </w:tcPr>
          <w:p w:rsidR="00000000" w:rsidDel="00000000" w:rsidP="00000000" w:rsidRDefault="00000000" w:rsidRPr="00000000" w14:paraId="000001D2">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1D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NV7: Đánh giá ý nghĩa của các hoạt động xã hội.</w:t>
            </w:r>
          </w:p>
        </w:tc>
        <w:tc>
          <w:tcPr>
            <w:gridSpan w:val="2"/>
            <w:vMerge w:val="continue"/>
            <w:shd w:fill="auto" w:val="clea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1D7">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shd w:fill="ffffff" w:val="clear"/>
            <w:vAlign w:val="center"/>
          </w:tcPr>
          <w:p w:rsidR="00000000" w:rsidDel="00000000" w:rsidP="00000000" w:rsidRDefault="00000000" w:rsidRPr="00000000" w14:paraId="000001D8">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1D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NV8: Diễn đàn về các nền văn hoá và tinh thần đoàn kết, hoà bình hữu nghị giữa các dân tộc.</w:t>
            </w:r>
          </w:p>
          <w:p w:rsidR="00000000" w:rsidDel="00000000" w:rsidP="00000000" w:rsidRDefault="00000000" w:rsidRPr="00000000" w14:paraId="000001D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NV9: Tham gia phát triển cộng đồng bền vững.</w:t>
            </w:r>
          </w:p>
        </w:tc>
        <w:tc>
          <w:tcPr>
            <w:gridSpan w:val="2"/>
            <w:vMerge w:val="continue"/>
            <w:shd w:fill="auto" w:val="clea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restart"/>
            <w:vAlign w:val="center"/>
          </w:tcPr>
          <w:p w:rsidR="00000000" w:rsidDel="00000000" w:rsidP="00000000" w:rsidRDefault="00000000" w:rsidRPr="00000000" w14:paraId="000001DD">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21</w:t>
            </w:r>
          </w:p>
        </w:tc>
        <w:tc>
          <w:tcPr>
            <w:shd w:fill="ffffff" w:val="clear"/>
            <w:vAlign w:val="center"/>
          </w:tcPr>
          <w:p w:rsidR="00000000" w:rsidDel="00000000" w:rsidP="00000000" w:rsidRDefault="00000000" w:rsidRPr="00000000" w14:paraId="000001DE">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r>
          </w:p>
        </w:tc>
        <w:tc>
          <w:tcPr>
            <w:shd w:fill="ffffff" w:val="clear"/>
            <w:vAlign w:val="center"/>
          </w:tcPr>
          <w:p w:rsidR="00000000" w:rsidDel="00000000" w:rsidP="00000000" w:rsidRDefault="00000000" w:rsidRPr="00000000" w14:paraId="000001DF">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1E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 quy mô lớp: Trình diễn nét văn hóa của các dân tộc</w:t>
            </w:r>
          </w:p>
        </w:tc>
        <w:tc>
          <w:tcPr>
            <w:gridSpan w:val="2"/>
            <w:vMerge w:val="continue"/>
            <w:shd w:fill="auto" w:val="clea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1E4">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w:t>
            </w:r>
          </w:p>
        </w:tc>
        <w:tc>
          <w:tcPr>
            <w:shd w:fill="ffffff" w:val="clear"/>
            <w:vAlign w:val="center"/>
          </w:tcPr>
          <w:p w:rsidR="00000000" w:rsidDel="00000000" w:rsidP="00000000" w:rsidRDefault="00000000" w:rsidRPr="00000000" w14:paraId="000001E5">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Trường</w:t>
            </w:r>
          </w:p>
        </w:tc>
        <w:tc>
          <w:tcPr>
            <w:shd w:fill="ffffff" w:val="clear"/>
          </w:tcPr>
          <w:p w:rsidR="00000000" w:rsidDel="00000000" w:rsidP="00000000" w:rsidRDefault="00000000" w:rsidRPr="00000000" w14:paraId="000001E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 chức sự kiện Ngày hội văn hóa các dân tộc</w:t>
            </w:r>
          </w:p>
        </w:tc>
        <w:tc>
          <w:tcPr>
            <w:gridSpan w:val="2"/>
            <w:vMerge w:val="continue"/>
            <w:shd w:fill="auto" w:val="clea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1EA">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w:t>
            </w:r>
          </w:p>
        </w:tc>
        <w:tc>
          <w:tcPr>
            <w:shd w:fill="ffffff" w:val="clear"/>
            <w:vAlign w:val="center"/>
          </w:tcPr>
          <w:p w:rsidR="00000000" w:rsidDel="00000000" w:rsidP="00000000" w:rsidRDefault="00000000" w:rsidRPr="00000000" w14:paraId="000001EB">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1E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Báo cáo sản phẩm trải nghiệm</w:t>
            </w:r>
          </w:p>
          <w:p w:rsidR="00000000" w:rsidDel="00000000" w:rsidP="00000000" w:rsidRDefault="00000000" w:rsidRPr="00000000" w14:paraId="000001E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Tự đánh giá và đánh giá đồng đẳng</w:t>
            </w:r>
          </w:p>
        </w:tc>
        <w:tc>
          <w:tcPr>
            <w:gridSpan w:val="2"/>
            <w:vMerge w:val="continue"/>
            <w:shd w:fill="auto" w:val="clea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39" w:hRule="atLeast"/>
          <w:tblHeader w:val="0"/>
        </w:trPr>
        <w:tc>
          <w:tcPr>
            <w:gridSpan w:val="8"/>
            <w:shd w:fill="fac090" w:val="clear"/>
            <w:vAlign w:val="center"/>
          </w:tcPr>
          <w:p w:rsidR="00000000" w:rsidDel="00000000" w:rsidP="00000000" w:rsidRDefault="00000000" w:rsidRPr="00000000" w14:paraId="000001F0">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CHỦ ĐỀ 7: </w:t>
            </w:r>
            <w:r w:rsidDel="00000000" w:rsidR="00000000" w:rsidRPr="00000000">
              <w:rPr>
                <w:rFonts w:ascii="Times New Roman" w:cs="Times New Roman" w:eastAsia="Times New Roman" w:hAnsi="Times New Roman"/>
                <w:b w:val="1"/>
                <w:color w:val="000000"/>
                <w:rtl w:val="0"/>
              </w:rPr>
              <w:t xml:space="preserve">XU HƯỚNG PHÁT TRIỂN NGHỀ NGHIỆP VÀ THỊ TRƯỜNG LAO ĐỘNG (9 tiết)</w:t>
            </w:r>
            <w:r w:rsidDel="00000000" w:rsidR="00000000" w:rsidRPr="00000000">
              <w:rPr>
                <w:rtl w:val="0"/>
              </w:rPr>
            </w:r>
          </w:p>
        </w:tc>
      </w:tr>
      <w:tr>
        <w:trPr>
          <w:cantSplit w:val="0"/>
          <w:trHeight w:val="50" w:hRule="atLeast"/>
          <w:tblHeader w:val="0"/>
        </w:trPr>
        <w:tc>
          <w:tcPr>
            <w:vMerge w:val="restart"/>
            <w:vAlign w:val="center"/>
          </w:tcPr>
          <w:p w:rsidR="00000000" w:rsidDel="00000000" w:rsidP="00000000" w:rsidRDefault="00000000" w:rsidRPr="00000000" w14:paraId="000001F8">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22</w:t>
            </w:r>
          </w:p>
        </w:tc>
        <w:tc>
          <w:tcPr>
            <w:shd w:fill="ffffff" w:val="clear"/>
            <w:vAlign w:val="center"/>
          </w:tcPr>
          <w:p w:rsidR="00000000" w:rsidDel="00000000" w:rsidP="00000000" w:rsidRDefault="00000000" w:rsidRPr="00000000" w14:paraId="000001F9">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w:t>
            </w:r>
          </w:p>
        </w:tc>
        <w:tc>
          <w:tcPr>
            <w:shd w:fill="ffffff" w:val="clear"/>
            <w:vAlign w:val="center"/>
          </w:tcPr>
          <w:p w:rsidR="00000000" w:rsidDel="00000000" w:rsidP="00000000" w:rsidRDefault="00000000" w:rsidRPr="00000000" w14:paraId="000001FA">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1F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Giới thiệu ý nghĩa, nội dung cơ bản; các phương thức và loại hình trải nghiệm; những nhiệm vụ HS cần thực hiện.</w:t>
            </w:r>
          </w:p>
        </w:tc>
        <w:tc>
          <w:tcPr>
            <w:gridSpan w:val="2"/>
            <w:vMerge w:val="restart"/>
            <w:shd w:fill="auto" w:val="clear"/>
          </w:tcPr>
          <w:p w:rsidR="00000000" w:rsidDel="00000000" w:rsidP="00000000" w:rsidRDefault="00000000" w:rsidRPr="00000000" w14:paraId="000001F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Trình bày được xu hướng phát triển nghề nghiệp trong xã hội hiện đại.</w:t>
            </w:r>
          </w:p>
          <w:p w:rsidR="00000000" w:rsidDel="00000000" w:rsidP="00000000" w:rsidRDefault="00000000" w:rsidRPr="00000000" w14:paraId="000001F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Tìm hiểu tính chuyên nghiệp trong công việc, đảm bảo yêu cầu về an toàn và sức khoẻ nghề nghiệp.</w:t>
            </w:r>
          </w:p>
          <w:p w:rsidR="00000000" w:rsidDel="00000000" w:rsidP="00000000" w:rsidRDefault="00000000" w:rsidRPr="00000000" w14:paraId="000001F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Chỉ ra được những phẩm chất và năng lực cần có của người lao động trong xã hội hiện đại.</w:t>
            </w:r>
          </w:p>
          <w:p w:rsidR="00000000" w:rsidDel="00000000" w:rsidP="00000000" w:rsidRDefault="00000000" w:rsidRPr="00000000" w14:paraId="000001F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Phân tích được những thông tin cơ bản về thị trường lao động, nhu cầu sử dụng của thị trường lao động.</w:t>
            </w:r>
          </w:p>
          <w:p w:rsidR="00000000" w:rsidDel="00000000" w:rsidP="00000000" w:rsidRDefault="00000000" w:rsidRPr="00000000" w14:paraId="0000020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Phân tích và xử lí được các thông tin nghề nghiệp, thông tin về các cơ sở giáo dục đại học và giáo dục nghề nghiệp.</w:t>
            </w:r>
          </w:p>
        </w:tc>
      </w:tr>
      <w:tr>
        <w:trPr>
          <w:cantSplit w:val="0"/>
          <w:trHeight w:val="50" w:hRule="atLeast"/>
          <w:tblHeader w:val="0"/>
        </w:trPr>
        <w:tc>
          <w:tcPr>
            <w:vMerge w:val="continue"/>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203">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w:t>
            </w:r>
          </w:p>
        </w:tc>
        <w:tc>
          <w:tcPr>
            <w:shd w:fill="ffffff" w:val="clear"/>
            <w:vAlign w:val="center"/>
          </w:tcPr>
          <w:p w:rsidR="00000000" w:rsidDel="00000000" w:rsidP="00000000" w:rsidRDefault="00000000" w:rsidRPr="00000000" w14:paraId="00000204">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20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NV1: Tìm hiểu các xu hướng phát triển nghề nghiệp trong xã hội hiện đại.</w:t>
            </w:r>
          </w:p>
        </w:tc>
        <w:tc>
          <w:tcPr>
            <w:gridSpan w:val="2"/>
            <w:vMerge w:val="continue"/>
            <w:shd w:fill="auto" w:val="clea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209">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w:t>
            </w:r>
          </w:p>
        </w:tc>
        <w:tc>
          <w:tcPr>
            <w:shd w:fill="ffffff" w:val="clear"/>
            <w:vAlign w:val="center"/>
          </w:tcPr>
          <w:p w:rsidR="00000000" w:rsidDel="00000000" w:rsidP="00000000" w:rsidRDefault="00000000" w:rsidRPr="00000000" w14:paraId="0000020A">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20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NV2: Tìm hiểu tính chuyên nghiệp trong công việc và đảm bảo yêu cầu về an toàn và sức khoẻ nghề nghiệp.</w:t>
            </w:r>
          </w:p>
        </w:tc>
        <w:tc>
          <w:tcPr>
            <w:gridSpan w:val="2"/>
            <w:vMerge w:val="continue"/>
            <w:shd w:fill="auto" w:val="clea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restart"/>
            <w:vAlign w:val="center"/>
          </w:tcPr>
          <w:p w:rsidR="00000000" w:rsidDel="00000000" w:rsidP="00000000" w:rsidRDefault="00000000" w:rsidRPr="00000000" w14:paraId="0000020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23</w:t>
            </w:r>
          </w:p>
        </w:tc>
        <w:tc>
          <w:tcPr>
            <w:shd w:fill="ffffff" w:val="clear"/>
            <w:vAlign w:val="center"/>
          </w:tcPr>
          <w:p w:rsidR="00000000" w:rsidDel="00000000" w:rsidP="00000000" w:rsidRDefault="00000000" w:rsidRPr="00000000" w14:paraId="0000020F">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c>
          <w:tcPr>
            <w:shd w:fill="ffffff" w:val="clear"/>
            <w:vAlign w:val="center"/>
          </w:tcPr>
          <w:p w:rsidR="00000000" w:rsidDel="00000000" w:rsidP="00000000" w:rsidRDefault="00000000" w:rsidRPr="00000000" w14:paraId="00000210">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21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NV3: Phân tích những phẩm chất và năng lực cần có để dáp ứng những yêu cầu của nghề trong xã hội hiện đại.</w:t>
            </w:r>
          </w:p>
        </w:tc>
        <w:tc>
          <w:tcPr>
            <w:gridSpan w:val="2"/>
            <w:vMerge w:val="continue"/>
            <w:shd w:fill="auto" w:val="clea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215">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w:t>
            </w:r>
          </w:p>
        </w:tc>
        <w:tc>
          <w:tcPr>
            <w:shd w:fill="ffffff" w:val="clear"/>
            <w:vAlign w:val="center"/>
          </w:tcPr>
          <w:p w:rsidR="00000000" w:rsidDel="00000000" w:rsidP="00000000" w:rsidRDefault="00000000" w:rsidRPr="00000000" w14:paraId="00000216">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21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NV4: Phân tích những thông tin cơ bản về thị trường lao động, nhu cầu sử dụng của thị trường lao động.</w:t>
            </w:r>
          </w:p>
          <w:p w:rsidR="00000000" w:rsidDel="00000000" w:rsidP="00000000" w:rsidRDefault="00000000" w:rsidRPr="00000000" w14:paraId="0000021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NV5: Phân tích các thông tin nghề nghiệp, thông tin về các cơ sở giáo dục đại học và giáo dục nghề nghiệp.</w:t>
            </w:r>
          </w:p>
        </w:tc>
        <w:tc>
          <w:tcPr>
            <w:gridSpan w:val="2"/>
            <w:vMerge w:val="continue"/>
            <w:shd w:fill="auto" w:val="clea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21C">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w:t>
            </w:r>
          </w:p>
        </w:tc>
        <w:tc>
          <w:tcPr>
            <w:shd w:fill="ffffff" w:val="clear"/>
            <w:vAlign w:val="center"/>
          </w:tcPr>
          <w:p w:rsidR="00000000" w:rsidDel="00000000" w:rsidP="00000000" w:rsidRDefault="00000000" w:rsidRPr="00000000" w14:paraId="0000021D">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21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NV6: Diễn dàn về xu hướng nghề nghiệp trong xã hội hiện đại.</w:t>
            </w:r>
          </w:p>
        </w:tc>
        <w:tc>
          <w:tcPr>
            <w:gridSpan w:val="2"/>
            <w:vMerge w:val="continue"/>
            <w:shd w:fill="auto" w:val="clea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restart"/>
            <w:vAlign w:val="center"/>
          </w:tcPr>
          <w:p w:rsidR="00000000" w:rsidDel="00000000" w:rsidP="00000000" w:rsidRDefault="00000000" w:rsidRPr="00000000" w14:paraId="00000221">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24</w:t>
            </w:r>
          </w:p>
        </w:tc>
        <w:tc>
          <w:tcPr>
            <w:shd w:fill="ffffff" w:val="clear"/>
            <w:vAlign w:val="center"/>
          </w:tcPr>
          <w:p w:rsidR="00000000" w:rsidDel="00000000" w:rsidP="00000000" w:rsidRDefault="00000000" w:rsidRPr="00000000" w14:paraId="00000222">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shd w:fill="ffffff" w:val="clear"/>
            <w:vAlign w:val="center"/>
          </w:tcPr>
          <w:p w:rsidR="00000000" w:rsidDel="00000000" w:rsidP="00000000" w:rsidRDefault="00000000" w:rsidRPr="00000000" w14:paraId="00000223">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22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 quy mô lớp: Thực hành thu thập và xử lí số liệu; Phân tích đánh giá thị trường lao động.</w:t>
            </w:r>
          </w:p>
        </w:tc>
        <w:tc>
          <w:tcPr>
            <w:gridSpan w:val="2"/>
            <w:vMerge w:val="continue"/>
            <w:shd w:fill="auto" w:val="clea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228">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w:t>
            </w:r>
          </w:p>
        </w:tc>
        <w:tc>
          <w:tcPr>
            <w:shd w:fill="ffffff" w:val="clear"/>
            <w:vAlign w:val="center"/>
          </w:tcPr>
          <w:p w:rsidR="00000000" w:rsidDel="00000000" w:rsidP="00000000" w:rsidRDefault="00000000" w:rsidRPr="00000000" w14:paraId="00000229">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Trường</w:t>
            </w:r>
          </w:p>
        </w:tc>
        <w:tc>
          <w:tcPr>
            <w:shd w:fill="ffffff" w:val="clear"/>
          </w:tcPr>
          <w:p w:rsidR="00000000" w:rsidDel="00000000" w:rsidP="00000000" w:rsidRDefault="00000000" w:rsidRPr="00000000" w14:paraId="0000022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đàn “Chọn nghề nghiệp - Sáng tương lai”</w:t>
            </w:r>
          </w:p>
        </w:tc>
        <w:tc>
          <w:tcPr>
            <w:gridSpan w:val="2"/>
            <w:vMerge w:val="continue"/>
            <w:shd w:fill="auto" w:val="clea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22E">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w:t>
            </w:r>
          </w:p>
        </w:tc>
        <w:tc>
          <w:tcPr>
            <w:shd w:fill="ffffff" w:val="clear"/>
            <w:vAlign w:val="center"/>
          </w:tcPr>
          <w:p w:rsidR="00000000" w:rsidDel="00000000" w:rsidP="00000000" w:rsidRDefault="00000000" w:rsidRPr="00000000" w14:paraId="0000022F">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23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Báo cáo sản phẩm trải nghiệm</w:t>
            </w:r>
          </w:p>
          <w:p w:rsidR="00000000" w:rsidDel="00000000" w:rsidP="00000000" w:rsidRDefault="00000000" w:rsidRPr="00000000" w14:paraId="0000023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Tự đánh giá và đánh giá đồng đẳng</w:t>
            </w:r>
          </w:p>
        </w:tc>
        <w:tc>
          <w:tcPr>
            <w:gridSpan w:val="2"/>
            <w:vMerge w:val="continue"/>
            <w:shd w:fill="auto" w:val="clea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39" w:hRule="atLeast"/>
          <w:tblHeader w:val="0"/>
        </w:trPr>
        <w:tc>
          <w:tcPr>
            <w:gridSpan w:val="8"/>
            <w:shd w:fill="fac090" w:val="clear"/>
            <w:vAlign w:val="center"/>
          </w:tcPr>
          <w:p w:rsidR="00000000" w:rsidDel="00000000" w:rsidP="00000000" w:rsidRDefault="00000000" w:rsidRPr="00000000" w14:paraId="00000234">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CHỦ ĐỀ 8: </w:t>
            </w:r>
            <w:r w:rsidDel="00000000" w:rsidR="00000000" w:rsidRPr="00000000">
              <w:rPr>
                <w:rFonts w:ascii="Times New Roman" w:cs="Times New Roman" w:eastAsia="Times New Roman" w:hAnsi="Times New Roman"/>
                <w:b w:val="1"/>
                <w:color w:val="000000"/>
                <w:rtl w:val="0"/>
              </w:rPr>
              <w:t xml:space="preserve">SẴN SÀNG HỌC TẬP VÀ LAO ĐỘNG NGHỀ NGHIỆP (16 tiết + 2 KT)</w:t>
            </w:r>
            <w:r w:rsidDel="00000000" w:rsidR="00000000" w:rsidRPr="00000000">
              <w:rPr>
                <w:rtl w:val="0"/>
              </w:rPr>
            </w:r>
          </w:p>
        </w:tc>
      </w:tr>
      <w:tr>
        <w:trPr>
          <w:cantSplit w:val="0"/>
          <w:trHeight w:val="50" w:hRule="atLeast"/>
          <w:tblHeader w:val="0"/>
        </w:trPr>
        <w:tc>
          <w:tcPr>
            <w:vMerge w:val="restart"/>
            <w:vAlign w:val="center"/>
          </w:tcPr>
          <w:p w:rsidR="00000000" w:rsidDel="00000000" w:rsidP="00000000" w:rsidRDefault="00000000" w:rsidRPr="00000000" w14:paraId="0000023C">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25</w:t>
            </w:r>
          </w:p>
        </w:tc>
        <w:tc>
          <w:tcPr>
            <w:shd w:fill="ffffff" w:val="clear"/>
            <w:vAlign w:val="center"/>
          </w:tcPr>
          <w:p w:rsidR="00000000" w:rsidDel="00000000" w:rsidP="00000000" w:rsidRDefault="00000000" w:rsidRPr="00000000" w14:paraId="0000023D">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w:t>
            </w:r>
          </w:p>
        </w:tc>
        <w:tc>
          <w:tcPr>
            <w:shd w:fill="ffffff" w:val="clear"/>
            <w:vAlign w:val="center"/>
          </w:tcPr>
          <w:p w:rsidR="00000000" w:rsidDel="00000000" w:rsidP="00000000" w:rsidRDefault="00000000" w:rsidRPr="00000000" w14:paraId="0000023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23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Giới thiệu ý nghĩa, nội dung cơ bản; các phương thức và loại hình trải nghiệm; những nhiệm vụ HS cần thực hiện.</w:t>
            </w:r>
          </w:p>
        </w:tc>
        <w:tc>
          <w:tcPr>
            <w:gridSpan w:val="2"/>
            <w:vMerge w:val="restart"/>
            <w:shd w:fill="auto" w:val="clear"/>
          </w:tcPr>
          <w:p w:rsidR="00000000" w:rsidDel="00000000" w:rsidP="00000000" w:rsidRDefault="00000000" w:rsidRPr="00000000" w14:paraId="0000024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Đưa ra được quyết định lựa chọn nghề, nhóm nghề hoặc lựa chọn được ngành học, trường học và chuẩn bị tâm lí thích ứng với môi trường làm việc hoặc học tập tương lai.</w:t>
            </w:r>
          </w:p>
          <w:p w:rsidR="00000000" w:rsidDel="00000000" w:rsidP="00000000" w:rsidRDefault="00000000" w:rsidRPr="00000000" w14:paraId="0000024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Tham khảo được ý kiến của gia đình, thầy cô, chuyên gia làm cơ sở cho việc chọn hướng học tập nghề nghiệp phù hợp với bản thân.</w:t>
            </w:r>
          </w:p>
          <w:p w:rsidR="00000000" w:rsidDel="00000000" w:rsidP="00000000" w:rsidRDefault="00000000" w:rsidRPr="00000000" w14:paraId="0000024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Rèn luyện được một số phẩm chất và năng lực phù hợp với nghề định lựa chọn và có thể chuyển đổi nghề khi cần thiết.</w:t>
            </w:r>
          </w:p>
          <w:p w:rsidR="00000000" w:rsidDel="00000000" w:rsidP="00000000" w:rsidRDefault="00000000" w:rsidRPr="00000000" w14:paraId="0000024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tâm thế sẵn sàng bước vào thế giới nghề nghiệp, sẵn sàng tham gia và hoà nhập với lực lượng lao động xã hội.</w:t>
            </w:r>
          </w:p>
        </w:tc>
      </w:tr>
      <w:tr>
        <w:trPr>
          <w:cantSplit w:val="0"/>
          <w:trHeight w:val="50" w:hRule="atLeast"/>
          <w:tblHeader w:val="0"/>
        </w:trPr>
        <w:tc>
          <w:tcPr>
            <w:vMerge w:val="continue"/>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247">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w:t>
            </w:r>
          </w:p>
        </w:tc>
        <w:tc>
          <w:tcPr>
            <w:shd w:fill="ffffff" w:val="clear"/>
            <w:vAlign w:val="center"/>
          </w:tcPr>
          <w:p w:rsidR="00000000" w:rsidDel="00000000" w:rsidP="00000000" w:rsidRDefault="00000000" w:rsidRPr="00000000" w14:paraId="00000248">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24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NV1: Tìm hiểu về môi trường học tập hoặc làm việc tương lai.</w:t>
            </w:r>
          </w:p>
        </w:tc>
        <w:tc>
          <w:tcPr>
            <w:gridSpan w:val="2"/>
            <w:vMerge w:val="continue"/>
            <w:shd w:fill="auto" w:val="clea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24D">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r>
          </w:p>
        </w:tc>
        <w:tc>
          <w:tcPr>
            <w:shd w:fill="ffffff" w:val="clear"/>
            <w:vAlign w:val="center"/>
          </w:tcPr>
          <w:p w:rsidR="00000000" w:rsidDel="00000000" w:rsidP="00000000" w:rsidRDefault="00000000" w:rsidRPr="00000000" w14:paraId="0000024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24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NV2: Xác định các yếu tố tâm lí cần chuẩn bị để thích ứng với môi trường học tập hoặc làm việc tương lai.</w:t>
            </w:r>
          </w:p>
        </w:tc>
        <w:tc>
          <w:tcPr>
            <w:gridSpan w:val="2"/>
            <w:vMerge w:val="continue"/>
            <w:shd w:fill="auto" w:val="clea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restart"/>
            <w:vAlign w:val="center"/>
          </w:tcPr>
          <w:p w:rsidR="00000000" w:rsidDel="00000000" w:rsidP="00000000" w:rsidRDefault="00000000" w:rsidRPr="00000000" w14:paraId="00000252">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26</w:t>
            </w:r>
          </w:p>
        </w:tc>
        <w:tc>
          <w:tcPr>
            <w:shd w:fill="ffffff" w:val="clear"/>
            <w:vAlign w:val="center"/>
          </w:tcPr>
          <w:p w:rsidR="00000000" w:rsidDel="00000000" w:rsidP="00000000" w:rsidRDefault="00000000" w:rsidRPr="00000000" w14:paraId="00000253">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w:t>
            </w:r>
          </w:p>
        </w:tc>
        <w:tc>
          <w:tcPr>
            <w:shd w:fill="ffffff" w:val="clear"/>
            <w:vAlign w:val="center"/>
          </w:tcPr>
          <w:p w:rsidR="00000000" w:rsidDel="00000000" w:rsidP="00000000" w:rsidRDefault="00000000" w:rsidRPr="00000000" w14:paraId="00000254">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25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NV3: Tham khảo ý kiến của gia đình, thầy cô, chuyên gia về việc chọn hướng học tập hoặc môi trường làm việc phù hợp với bản thân.</w:t>
            </w:r>
          </w:p>
        </w:tc>
        <w:tc>
          <w:tcPr>
            <w:gridSpan w:val="2"/>
            <w:vMerge w:val="continue"/>
            <w:shd w:fill="auto" w:val="clea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c6d9f1" w:val="clear"/>
            <w:vAlign w:val="center"/>
          </w:tcPr>
          <w:p w:rsidR="00000000" w:rsidDel="00000000" w:rsidP="00000000" w:rsidRDefault="00000000" w:rsidRPr="00000000" w14:paraId="00000259">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w:t>
            </w:r>
          </w:p>
        </w:tc>
        <w:tc>
          <w:tcPr>
            <w:vMerge w:val="restart"/>
            <w:shd w:fill="c6d9f1" w:val="clear"/>
            <w:vAlign w:val="center"/>
          </w:tcPr>
          <w:p w:rsidR="00000000" w:rsidDel="00000000" w:rsidP="00000000" w:rsidRDefault="00000000" w:rsidRPr="00000000" w14:paraId="0000025A">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vMerge w:val="restart"/>
            <w:shd w:fill="c6d9f1" w:val="clear"/>
            <w:vAlign w:val="center"/>
          </w:tcPr>
          <w:p w:rsidR="00000000" w:rsidDel="00000000" w:rsidP="00000000" w:rsidRDefault="00000000" w:rsidRPr="00000000" w14:paraId="0000025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Đánh giá giữa học kì II</w:t>
            </w:r>
          </w:p>
        </w:tc>
        <w:tc>
          <w:tcPr>
            <w:gridSpan w:val="2"/>
            <w:vMerge w:val="continue"/>
            <w:shd w:fill="auto" w:val="clea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c6d9f1" w:val="clear"/>
            <w:vAlign w:val="center"/>
          </w:tcPr>
          <w:p w:rsidR="00000000" w:rsidDel="00000000" w:rsidP="00000000" w:rsidRDefault="00000000" w:rsidRPr="00000000" w14:paraId="0000025F">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w:t>
            </w:r>
          </w:p>
        </w:tc>
        <w:tc>
          <w:tcPr>
            <w:vMerge w:val="continue"/>
            <w:shd w:fill="c6d9f1" w:val="clear"/>
            <w:vAlign w:val="cente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c6d9f1" w:val="clear"/>
            <w:vAlign w:val="cente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shd w:fill="auto" w:val="clea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restart"/>
            <w:vAlign w:val="center"/>
          </w:tcPr>
          <w:p w:rsidR="00000000" w:rsidDel="00000000" w:rsidP="00000000" w:rsidRDefault="00000000" w:rsidRPr="00000000" w14:paraId="00000264">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27</w:t>
            </w:r>
          </w:p>
        </w:tc>
        <w:tc>
          <w:tcPr>
            <w:shd w:fill="ffffff" w:val="clear"/>
            <w:vAlign w:val="center"/>
          </w:tcPr>
          <w:p w:rsidR="00000000" w:rsidDel="00000000" w:rsidP="00000000" w:rsidRDefault="00000000" w:rsidRPr="00000000" w14:paraId="00000265">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w:t>
            </w:r>
          </w:p>
        </w:tc>
        <w:tc>
          <w:tcPr>
            <w:shd w:fill="ffffff" w:val="clear"/>
            <w:vAlign w:val="center"/>
          </w:tcPr>
          <w:p w:rsidR="00000000" w:rsidDel="00000000" w:rsidP="00000000" w:rsidRDefault="00000000" w:rsidRPr="00000000" w14:paraId="00000266">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26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NV4: Quyết định lựa chọn nghề, nhóm nghề.</w:t>
            </w:r>
          </w:p>
        </w:tc>
        <w:tc>
          <w:tcPr>
            <w:gridSpan w:val="2"/>
            <w:vMerge w:val="continue"/>
            <w:shd w:fill="auto" w:val="clea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26B">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80,81</w:t>
            </w:r>
          </w:p>
        </w:tc>
        <w:tc>
          <w:tcPr>
            <w:shd w:fill="ffffff" w:val="clear"/>
            <w:vAlign w:val="center"/>
          </w:tcPr>
          <w:p w:rsidR="00000000" w:rsidDel="00000000" w:rsidP="00000000" w:rsidRDefault="00000000" w:rsidRPr="00000000" w14:paraId="0000026C">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Lớp/Trải nghiệm thực tế</w:t>
            </w:r>
          </w:p>
        </w:tc>
        <w:tc>
          <w:tcPr>
            <w:shd w:fill="ffffff" w:val="clear"/>
          </w:tcPr>
          <w:p w:rsidR="00000000" w:rsidDel="00000000" w:rsidP="00000000" w:rsidRDefault="00000000" w:rsidRPr="00000000" w14:paraId="0000026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NV5: Trải nghiệm tại cơ sở giáo dục đại học, cơ sở giáo dục nghề nghiệp và ra quyết định lựa chọn ngành học, trường học.</w:t>
            </w:r>
          </w:p>
        </w:tc>
        <w:tc>
          <w:tcPr>
            <w:gridSpan w:val="2"/>
            <w:vMerge w:val="continue"/>
            <w:shd w:fill="auto" w:val="clea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671" w:hRule="atLeast"/>
          <w:tblHeader w:val="0"/>
        </w:trPr>
        <w:tc>
          <w:tcPr>
            <w:vAlign w:val="center"/>
          </w:tcPr>
          <w:p w:rsidR="00000000" w:rsidDel="00000000" w:rsidP="00000000" w:rsidRDefault="00000000" w:rsidRPr="00000000" w14:paraId="00000270">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28</w:t>
            </w:r>
          </w:p>
        </w:tc>
        <w:tc>
          <w:tcPr>
            <w:shd w:fill="ffffff" w:val="clear"/>
            <w:vAlign w:val="center"/>
          </w:tcPr>
          <w:p w:rsidR="00000000" w:rsidDel="00000000" w:rsidP="00000000" w:rsidRDefault="00000000" w:rsidRPr="00000000" w14:paraId="00000271">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82-84</w:t>
            </w:r>
          </w:p>
        </w:tc>
        <w:tc>
          <w:tcPr>
            <w:shd w:fill="ffffff" w:val="clear"/>
            <w:vAlign w:val="center"/>
          </w:tcPr>
          <w:p w:rsidR="00000000" w:rsidDel="00000000" w:rsidP="00000000" w:rsidRDefault="00000000" w:rsidRPr="00000000" w14:paraId="00000272">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Lớp/Trải nghiệm thực tế</w:t>
            </w:r>
          </w:p>
        </w:tc>
        <w:tc>
          <w:tcPr>
            <w:shd w:fill="ffffff" w:val="clear"/>
          </w:tcPr>
          <w:p w:rsidR="00000000" w:rsidDel="00000000" w:rsidP="00000000" w:rsidRDefault="00000000" w:rsidRPr="00000000" w14:paraId="0000027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NV5: Trải nghiệm tại cơ sở giáo dục đại học, cơ sở giáo dục nghề nghiệp và ra quyết định lựa chọn ngành học, trường học (Tiếp theo)</w:t>
            </w:r>
          </w:p>
        </w:tc>
        <w:tc>
          <w:tcPr>
            <w:gridSpan w:val="2"/>
            <w:vMerge w:val="continue"/>
            <w:shd w:fill="auto" w:val="clea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restart"/>
            <w:vAlign w:val="center"/>
          </w:tcPr>
          <w:p w:rsidR="00000000" w:rsidDel="00000000" w:rsidP="00000000" w:rsidRDefault="00000000" w:rsidRPr="00000000" w14:paraId="00000276">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29</w:t>
            </w:r>
          </w:p>
        </w:tc>
        <w:tc>
          <w:tcPr>
            <w:shd w:fill="ffffff" w:val="clear"/>
            <w:vAlign w:val="center"/>
          </w:tcPr>
          <w:p w:rsidR="00000000" w:rsidDel="00000000" w:rsidP="00000000" w:rsidRDefault="00000000" w:rsidRPr="00000000" w14:paraId="00000277">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w:t>
            </w:r>
          </w:p>
        </w:tc>
        <w:tc>
          <w:tcPr>
            <w:shd w:fill="ffffff" w:val="clear"/>
            <w:vAlign w:val="center"/>
          </w:tcPr>
          <w:p w:rsidR="00000000" w:rsidDel="00000000" w:rsidP="00000000" w:rsidRDefault="00000000" w:rsidRPr="00000000" w14:paraId="00000278">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27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NV6: Rèn luyện một số phẩm chất và năng lực phù hợp với nghề định lựa chọn.</w:t>
            </w:r>
          </w:p>
        </w:tc>
        <w:tc>
          <w:tcPr>
            <w:gridSpan w:val="2"/>
            <w:vMerge w:val="continue"/>
            <w:shd w:fill="auto" w:val="clea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27D">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w:t>
            </w:r>
          </w:p>
        </w:tc>
        <w:tc>
          <w:tcPr>
            <w:shd w:fill="ffffff" w:val="clear"/>
            <w:vAlign w:val="center"/>
          </w:tcPr>
          <w:p w:rsidR="00000000" w:rsidDel="00000000" w:rsidP="00000000" w:rsidRDefault="00000000" w:rsidRPr="00000000" w14:paraId="0000027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27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NV7: Rèn luyện một số phẩm chất, năng lực cần có để có thể chuyển đổi nghề khi cần thiết.</w:t>
            </w:r>
          </w:p>
        </w:tc>
        <w:tc>
          <w:tcPr>
            <w:gridSpan w:val="2"/>
            <w:vMerge w:val="continue"/>
            <w:shd w:fill="auto" w:val="clea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283">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w:t>
            </w:r>
          </w:p>
        </w:tc>
        <w:tc>
          <w:tcPr>
            <w:shd w:fill="ffffff" w:val="clear"/>
            <w:vAlign w:val="center"/>
          </w:tcPr>
          <w:p w:rsidR="00000000" w:rsidDel="00000000" w:rsidP="00000000" w:rsidRDefault="00000000" w:rsidRPr="00000000" w14:paraId="00000284">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28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NV8: Thể hiện tâm thế sẵn sàng bước vào thế giới nghề nghiệp, tham gia và hoà nhập với lực lượng lao động xã hội</w:t>
            </w:r>
          </w:p>
        </w:tc>
        <w:tc>
          <w:tcPr>
            <w:gridSpan w:val="2"/>
            <w:vMerge w:val="continue"/>
            <w:shd w:fill="auto" w:val="clea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restart"/>
            <w:vAlign w:val="center"/>
          </w:tcPr>
          <w:p w:rsidR="00000000" w:rsidDel="00000000" w:rsidP="00000000" w:rsidRDefault="00000000" w:rsidRPr="00000000" w14:paraId="00000288">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30</w:t>
            </w:r>
          </w:p>
        </w:tc>
        <w:tc>
          <w:tcPr>
            <w:shd w:fill="ffffff" w:val="clear"/>
            <w:vAlign w:val="center"/>
          </w:tcPr>
          <w:p w:rsidR="00000000" w:rsidDel="00000000" w:rsidP="00000000" w:rsidRDefault="00000000" w:rsidRPr="00000000" w14:paraId="00000289">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88,89</w:t>
            </w:r>
          </w:p>
        </w:tc>
        <w:tc>
          <w:tcPr>
            <w:shd w:fill="ffffff" w:val="clear"/>
            <w:vAlign w:val="center"/>
          </w:tcPr>
          <w:p w:rsidR="00000000" w:rsidDel="00000000" w:rsidP="00000000" w:rsidRDefault="00000000" w:rsidRPr="00000000" w14:paraId="0000028A">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28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NV9: Tọa đàm về sự sẵn sàng học tập và làm việc theo định hướng nghề nghiệp</w:t>
            </w:r>
          </w:p>
        </w:tc>
        <w:tc>
          <w:tcPr>
            <w:gridSpan w:val="2"/>
            <w:vMerge w:val="continue"/>
            <w:shd w:fill="auto" w:val="clea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98" w:hRule="atLeast"/>
          <w:tblHeader w:val="0"/>
        </w:trPr>
        <w:tc>
          <w:tcPr>
            <w:vMerge w:val="continue"/>
            <w:vAlign w:val="cente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28F">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w:t>
            </w:r>
          </w:p>
        </w:tc>
        <w:tc>
          <w:tcPr>
            <w:shd w:fill="ffffff" w:val="clear"/>
            <w:vAlign w:val="center"/>
          </w:tcPr>
          <w:p w:rsidR="00000000" w:rsidDel="00000000" w:rsidP="00000000" w:rsidRDefault="00000000" w:rsidRPr="00000000" w14:paraId="00000290">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29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Báo cáo sản phẩm trải nghiệm</w:t>
            </w:r>
          </w:p>
          <w:p w:rsidR="00000000" w:rsidDel="00000000" w:rsidP="00000000" w:rsidRDefault="00000000" w:rsidRPr="00000000" w14:paraId="0000029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Tự đánh giá và đánh giá đồng đẳng</w:t>
            </w:r>
          </w:p>
        </w:tc>
        <w:tc>
          <w:tcPr>
            <w:gridSpan w:val="2"/>
            <w:vMerge w:val="continue"/>
            <w:shd w:fill="auto" w:val="clea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39" w:hRule="atLeast"/>
          <w:tblHeader w:val="0"/>
        </w:trPr>
        <w:tc>
          <w:tcPr>
            <w:gridSpan w:val="8"/>
            <w:shd w:fill="fac090" w:val="clear"/>
            <w:vAlign w:val="center"/>
          </w:tcPr>
          <w:p w:rsidR="00000000" w:rsidDel="00000000" w:rsidP="00000000" w:rsidRDefault="00000000" w:rsidRPr="00000000" w14:paraId="00000295">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CHỦ ĐỀ 9: </w:t>
            </w:r>
            <w:r w:rsidDel="00000000" w:rsidR="00000000" w:rsidRPr="00000000">
              <w:rPr>
                <w:rFonts w:ascii="Times New Roman" w:cs="Times New Roman" w:eastAsia="Times New Roman" w:hAnsi="Times New Roman"/>
                <w:b w:val="1"/>
                <w:color w:val="000000"/>
                <w:rtl w:val="0"/>
              </w:rPr>
              <w:t xml:space="preserve">BẢO VỆ CẢNH QUAN THIÊN NHIÊN, THẾ GIỚI ĐỘNG VẬT VÀ THỰC VẬT (13 tiết + 2 KT)</w:t>
            </w:r>
            <w:r w:rsidDel="00000000" w:rsidR="00000000" w:rsidRPr="00000000">
              <w:rPr>
                <w:rtl w:val="0"/>
              </w:rPr>
            </w:r>
          </w:p>
        </w:tc>
      </w:tr>
      <w:tr>
        <w:trPr>
          <w:cantSplit w:val="0"/>
          <w:trHeight w:val="50" w:hRule="atLeast"/>
          <w:tblHeader w:val="0"/>
        </w:trPr>
        <w:tc>
          <w:tcPr>
            <w:vMerge w:val="restart"/>
            <w:vAlign w:val="center"/>
          </w:tcPr>
          <w:p w:rsidR="00000000" w:rsidDel="00000000" w:rsidP="00000000" w:rsidRDefault="00000000" w:rsidRPr="00000000" w14:paraId="0000029D">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31</w:t>
            </w:r>
          </w:p>
        </w:tc>
        <w:tc>
          <w:tcPr>
            <w:shd w:fill="ffffff" w:val="clear"/>
            <w:vAlign w:val="center"/>
          </w:tcPr>
          <w:p w:rsidR="00000000" w:rsidDel="00000000" w:rsidP="00000000" w:rsidRDefault="00000000" w:rsidRPr="00000000" w14:paraId="0000029E">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w:t>
            </w:r>
          </w:p>
        </w:tc>
        <w:tc>
          <w:tcPr>
            <w:shd w:fill="ffffff" w:val="clear"/>
            <w:vAlign w:val="center"/>
          </w:tcPr>
          <w:p w:rsidR="00000000" w:rsidDel="00000000" w:rsidP="00000000" w:rsidRDefault="00000000" w:rsidRPr="00000000" w14:paraId="0000029F">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2A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Giới thiệu ý nghĩa, nội dung cơ bản; các phương thức và loại hình trải nghiệm; những nhiệm vụ HS cần thực hiện.</w:t>
            </w:r>
          </w:p>
        </w:tc>
        <w:tc>
          <w:tcPr>
            <w:gridSpan w:val="2"/>
            <w:vMerge w:val="restart"/>
            <w:shd w:fill="auto" w:val="clear"/>
          </w:tcPr>
          <w:p w:rsidR="00000000" w:rsidDel="00000000" w:rsidP="00000000" w:rsidRDefault="00000000" w:rsidRPr="00000000" w14:paraId="000002A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Lập và thực hiện được kế hoạch khảo sát thực trạng thế giới động vật, thực vật và bảo vệ thế giới động vật, thực vật ở địa phương.</w:t>
            </w:r>
          </w:p>
          <w:p w:rsidR="00000000" w:rsidDel="00000000" w:rsidP="00000000" w:rsidRDefault="00000000" w:rsidRPr="00000000" w14:paraId="000002A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xét, đánh giá hành vi, việc làm của cá nhân, tổ chức trong việc bảo tồn thế giới tự nhiên và động vật hoang dã.</w:t>
            </w:r>
          </w:p>
          <w:p w:rsidR="00000000" w:rsidDel="00000000" w:rsidP="00000000" w:rsidRDefault="00000000" w:rsidRPr="00000000" w14:paraId="000002A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Đánh giá được thực trạng bảo tồn một số danh lam thắng cảnh ở địa phương.</w:t>
            </w:r>
          </w:p>
          <w:p w:rsidR="00000000" w:rsidDel="00000000" w:rsidP="00000000" w:rsidRDefault="00000000" w:rsidRPr="00000000" w14:paraId="000002A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Đề xuất và thực hiện được các giải pháp tích cực, sáng tạo trong việc bảo tồn cảnh quan thiên nhiên.</w:t>
            </w:r>
          </w:p>
          <w:p w:rsidR="00000000" w:rsidDel="00000000" w:rsidP="00000000" w:rsidRDefault="00000000" w:rsidRPr="00000000" w14:paraId="000002A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Thực hiện và tuyên truyền được đến người thân, cộng đồng các biện pháp bảo vệ thế giới động vật, thực vật.</w:t>
            </w:r>
          </w:p>
          <w:p w:rsidR="00000000" w:rsidDel="00000000" w:rsidP="00000000" w:rsidRDefault="00000000" w:rsidRPr="00000000" w14:paraId="000002A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Thực hiện được việc tuyên truyền trong cộng đồng về ý nghĩa của cảnh quan thiên nhiên và hành động chung tay gìn giữ cảnh quan thiên nhiên.</w:t>
            </w:r>
          </w:p>
        </w:tc>
      </w:tr>
      <w:tr>
        <w:trPr>
          <w:cantSplit w:val="0"/>
          <w:trHeight w:val="50" w:hRule="atLeast"/>
          <w:tblHeader w:val="0"/>
        </w:trPr>
        <w:tc>
          <w:tcPr>
            <w:vMerge w:val="continue"/>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2A9">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w:t>
            </w:r>
          </w:p>
        </w:tc>
        <w:tc>
          <w:tcPr>
            <w:shd w:fill="ffffff" w:val="clear"/>
            <w:vAlign w:val="center"/>
          </w:tcPr>
          <w:p w:rsidR="00000000" w:rsidDel="00000000" w:rsidP="00000000" w:rsidRDefault="00000000" w:rsidRPr="00000000" w14:paraId="000002AA">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2A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NV1: Nhận biết những việc làm bảo vệ thế giới động vật, thực vật và bảo tồn danh lam thắng cảnh.</w:t>
            </w:r>
          </w:p>
        </w:tc>
        <w:tc>
          <w:tcPr>
            <w:gridSpan w:val="2"/>
            <w:vMerge w:val="continue"/>
            <w:shd w:fill="auto" w:val="clea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2AF">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w:t>
            </w:r>
          </w:p>
        </w:tc>
        <w:tc>
          <w:tcPr>
            <w:shd w:fill="ffffff" w:val="clear"/>
            <w:vAlign w:val="center"/>
          </w:tcPr>
          <w:p w:rsidR="00000000" w:rsidDel="00000000" w:rsidP="00000000" w:rsidRDefault="00000000" w:rsidRPr="00000000" w14:paraId="000002B0">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2B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NV2: Lập và thực hiện kế hoạch khảo sát thực trạng thế giới động vật, thực vật và bảo vệ thế giới động, thực vật ở địa phương.</w:t>
            </w:r>
          </w:p>
        </w:tc>
        <w:tc>
          <w:tcPr>
            <w:gridSpan w:val="2"/>
            <w:vMerge w:val="continue"/>
            <w:shd w:fill="auto" w:val="clea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restart"/>
            <w:vAlign w:val="center"/>
          </w:tcPr>
          <w:p w:rsidR="00000000" w:rsidDel="00000000" w:rsidP="00000000" w:rsidRDefault="00000000" w:rsidRPr="00000000" w14:paraId="000002B4">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32</w:t>
            </w:r>
          </w:p>
        </w:tc>
        <w:tc>
          <w:tcPr>
            <w:shd w:fill="ffffff" w:val="clear"/>
            <w:vAlign w:val="center"/>
          </w:tcPr>
          <w:p w:rsidR="00000000" w:rsidDel="00000000" w:rsidP="00000000" w:rsidRDefault="00000000" w:rsidRPr="00000000" w14:paraId="000002B5">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94</w:t>
            </w:r>
          </w:p>
        </w:tc>
        <w:tc>
          <w:tcPr>
            <w:vMerge w:val="restart"/>
            <w:shd w:fill="ffffff" w:val="clear"/>
            <w:vAlign w:val="center"/>
          </w:tcPr>
          <w:p w:rsidR="00000000" w:rsidDel="00000000" w:rsidP="00000000" w:rsidRDefault="00000000" w:rsidRPr="00000000" w14:paraId="000002B6">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Lớp/Trải nghiệm thực tế</w:t>
            </w:r>
          </w:p>
        </w:tc>
        <w:tc>
          <w:tcPr>
            <w:vMerge w:val="restart"/>
            <w:shd w:fill="ffffff" w:val="clear"/>
            <w:vAlign w:val="center"/>
          </w:tcPr>
          <w:p w:rsidR="00000000" w:rsidDel="00000000" w:rsidP="00000000" w:rsidRDefault="00000000" w:rsidRPr="00000000" w14:paraId="000002B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NV2: Lập và thực hiện kế hoạch khảo sát thực trạng thế giới động vật, thực vật và bảo vệ thế giới động, thực vật ở địa phương (Tiếp theo)</w:t>
            </w:r>
          </w:p>
        </w:tc>
        <w:tc>
          <w:tcPr>
            <w:gridSpan w:val="2"/>
            <w:vMerge w:val="continue"/>
            <w:shd w:fill="auto" w:val="clea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2BB">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w:t>
            </w:r>
          </w:p>
        </w:tc>
        <w:tc>
          <w:tcPr>
            <w:vMerge w:val="continue"/>
            <w:shd w:fill="ffffff" w:val="clear"/>
            <w:vAlign w:val="cente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shd w:fill="auto" w:val="clea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2C1">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96</w:t>
            </w:r>
          </w:p>
        </w:tc>
        <w:tc>
          <w:tcPr>
            <w:vMerge w:val="continue"/>
            <w:shd w:fill="ffffff" w:val="clear"/>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shd w:fill="auto" w:val="clea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restart"/>
            <w:vAlign w:val="center"/>
          </w:tcPr>
          <w:p w:rsidR="00000000" w:rsidDel="00000000" w:rsidP="00000000" w:rsidRDefault="00000000" w:rsidRPr="00000000" w14:paraId="000002C6">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33</w:t>
            </w:r>
          </w:p>
        </w:tc>
        <w:tc>
          <w:tcPr>
            <w:shd w:fill="ffffff" w:val="clear"/>
            <w:vAlign w:val="center"/>
          </w:tcPr>
          <w:p w:rsidR="00000000" w:rsidDel="00000000" w:rsidP="00000000" w:rsidRDefault="00000000" w:rsidRPr="00000000" w14:paraId="000002C7">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97</w:t>
            </w:r>
          </w:p>
        </w:tc>
        <w:tc>
          <w:tcPr>
            <w:shd w:fill="ffffff" w:val="clear"/>
            <w:vAlign w:val="center"/>
          </w:tcPr>
          <w:p w:rsidR="00000000" w:rsidDel="00000000" w:rsidP="00000000" w:rsidRDefault="00000000" w:rsidRPr="00000000" w14:paraId="000002C8">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2C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NV3: Nhận xét, đánh giá hành vi, việc làm của cá nhân, tổ chức trong việc bảo tồn thế giới tự nhiên và động vật hoang dã.</w:t>
            </w:r>
          </w:p>
        </w:tc>
        <w:tc>
          <w:tcPr>
            <w:gridSpan w:val="2"/>
            <w:vMerge w:val="continue"/>
            <w:shd w:fill="auto" w:val="clea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2CD">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w:t>
            </w:r>
          </w:p>
        </w:tc>
        <w:tc>
          <w:tcPr>
            <w:shd w:fill="ffffff" w:val="clear"/>
            <w:vAlign w:val="center"/>
          </w:tcPr>
          <w:p w:rsidR="00000000" w:rsidDel="00000000" w:rsidP="00000000" w:rsidRDefault="00000000" w:rsidRPr="00000000" w14:paraId="000002C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2C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NV4: Đánh giá thực trạng bảo tồn danh lam thẳng cảnh ở địa phương.</w:t>
            </w:r>
          </w:p>
        </w:tc>
        <w:tc>
          <w:tcPr>
            <w:gridSpan w:val="2"/>
            <w:vMerge w:val="continue"/>
            <w:shd w:fill="auto" w:val="clea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2D3">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w:t>
            </w:r>
          </w:p>
        </w:tc>
        <w:tc>
          <w:tcPr>
            <w:shd w:fill="ffffff" w:val="clear"/>
            <w:vAlign w:val="center"/>
          </w:tcPr>
          <w:p w:rsidR="00000000" w:rsidDel="00000000" w:rsidP="00000000" w:rsidRDefault="00000000" w:rsidRPr="00000000" w14:paraId="000002D4">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tcPr>
          <w:p w:rsidR="00000000" w:rsidDel="00000000" w:rsidP="00000000" w:rsidRDefault="00000000" w:rsidRPr="00000000" w14:paraId="000002D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NV5: Đề xuất và thực hiện các giải pháp tích cực, sáng tạo trong việc bảo tồn cảnh quan thiên nhiên.</w:t>
            </w:r>
          </w:p>
        </w:tc>
        <w:tc>
          <w:tcPr>
            <w:gridSpan w:val="2"/>
            <w:vMerge w:val="continue"/>
            <w:shd w:fill="auto" w:val="clea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restart"/>
            <w:vAlign w:val="center"/>
          </w:tcPr>
          <w:p w:rsidR="00000000" w:rsidDel="00000000" w:rsidP="00000000" w:rsidRDefault="00000000" w:rsidRPr="00000000" w14:paraId="000002D8">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34</w:t>
            </w:r>
          </w:p>
        </w:tc>
        <w:tc>
          <w:tcPr>
            <w:shd w:fill="ffffff" w:val="clear"/>
            <w:vAlign w:val="center"/>
          </w:tcPr>
          <w:p w:rsidR="00000000" w:rsidDel="00000000" w:rsidP="00000000" w:rsidRDefault="00000000" w:rsidRPr="00000000" w14:paraId="000002D9">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shd w:fill="ffffff" w:val="clear"/>
            <w:vAlign w:val="center"/>
          </w:tcPr>
          <w:p w:rsidR="00000000" w:rsidDel="00000000" w:rsidP="00000000" w:rsidRDefault="00000000" w:rsidRPr="00000000" w14:paraId="000002DA">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2D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NV6: Tuyên truyền các biện pháp bảo vệ thế giới động vật, thực vật và ý nghĩa của cảnh quan thiên nhiên, hành động chung tay gìn giữ cảnh quan thiên nhiên ở địa phương.</w:t>
            </w:r>
          </w:p>
        </w:tc>
        <w:tc>
          <w:tcPr>
            <w:gridSpan w:val="2"/>
            <w:vMerge w:val="continue"/>
            <w:shd w:fill="auto" w:val="clea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68" w:hRule="atLeast"/>
          <w:tblHeader w:val="0"/>
        </w:trPr>
        <w:tc>
          <w:tcPr>
            <w:vMerge w:val="continue"/>
            <w:vAlign w:val="cente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2DF">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101,102</w:t>
            </w:r>
          </w:p>
        </w:tc>
        <w:tc>
          <w:tcPr>
            <w:shd w:fill="ffffff" w:val="clear"/>
            <w:vAlign w:val="center"/>
          </w:tcPr>
          <w:p w:rsidR="00000000" w:rsidDel="00000000" w:rsidP="00000000" w:rsidRDefault="00000000" w:rsidRPr="00000000" w14:paraId="000002E0">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Trường</w:t>
            </w:r>
          </w:p>
        </w:tc>
        <w:tc>
          <w:tcPr>
            <w:shd w:fill="ffffff" w:val="clear"/>
            <w:vAlign w:val="center"/>
          </w:tcPr>
          <w:p w:rsidR="00000000" w:rsidDel="00000000" w:rsidP="00000000" w:rsidRDefault="00000000" w:rsidRPr="00000000" w14:paraId="000002E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Cuộc thi tuyên truyền viên “Bảo vệ thế giới động vật, thực vật và cảnh quan thiên nhiên.</w:t>
            </w:r>
          </w:p>
        </w:tc>
        <w:tc>
          <w:tcPr>
            <w:gridSpan w:val="2"/>
            <w:vMerge w:val="continue"/>
            <w:shd w:fill="auto" w:val="clea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restart"/>
            <w:vAlign w:val="center"/>
          </w:tcPr>
          <w:p w:rsidR="00000000" w:rsidDel="00000000" w:rsidP="00000000" w:rsidRDefault="00000000" w:rsidRPr="00000000" w14:paraId="000002E4">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TUẦN 35</w:t>
            </w:r>
          </w:p>
        </w:tc>
        <w:tc>
          <w:tcPr>
            <w:shd w:fill="c6d9f1" w:val="clear"/>
            <w:vAlign w:val="center"/>
          </w:tcPr>
          <w:p w:rsidR="00000000" w:rsidDel="00000000" w:rsidP="00000000" w:rsidRDefault="00000000" w:rsidRPr="00000000" w14:paraId="000002E5">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w:t>
            </w:r>
          </w:p>
        </w:tc>
        <w:tc>
          <w:tcPr>
            <w:vMerge w:val="restart"/>
            <w:shd w:fill="c6d9f1" w:val="clear"/>
            <w:vAlign w:val="center"/>
          </w:tcPr>
          <w:p w:rsidR="00000000" w:rsidDel="00000000" w:rsidP="00000000" w:rsidRDefault="00000000" w:rsidRPr="00000000" w14:paraId="000002E6">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vMerge w:val="restart"/>
            <w:shd w:fill="c6d9f1" w:val="clear"/>
            <w:vAlign w:val="center"/>
          </w:tcPr>
          <w:p w:rsidR="00000000" w:rsidDel="00000000" w:rsidP="00000000" w:rsidRDefault="00000000" w:rsidRPr="00000000" w14:paraId="000002E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Đánh giá cuối học kì II</w:t>
            </w:r>
          </w:p>
        </w:tc>
        <w:tc>
          <w:tcPr>
            <w:gridSpan w:val="2"/>
            <w:vMerge w:val="continue"/>
            <w:shd w:fill="auto" w:val="clea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c6d9f1" w:val="clear"/>
            <w:vAlign w:val="center"/>
          </w:tcPr>
          <w:p w:rsidR="00000000" w:rsidDel="00000000" w:rsidP="00000000" w:rsidRDefault="00000000" w:rsidRPr="00000000" w14:paraId="000002EB">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w:t>
            </w:r>
          </w:p>
        </w:tc>
        <w:tc>
          <w:tcPr>
            <w:vMerge w:val="continue"/>
            <w:shd w:fill="c6d9f1" w:val="clea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c6d9f1" w:val="clear"/>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shd w:fill="auto" w:val="clea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vMerge w:val="continue"/>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2F1">
            <w:pPr>
              <w:widowControl w:val="0"/>
              <w:spacing w:line="276" w:lineRule="auto"/>
              <w:ind w:firstLine="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105</w:t>
            </w:r>
          </w:p>
        </w:tc>
        <w:tc>
          <w:tcPr>
            <w:shd w:fill="ffffff" w:val="clear"/>
            <w:vAlign w:val="center"/>
          </w:tcPr>
          <w:p w:rsidR="00000000" w:rsidDel="00000000" w:rsidP="00000000" w:rsidRDefault="00000000" w:rsidRPr="00000000" w14:paraId="000002F2">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Lớp</w:t>
            </w:r>
          </w:p>
        </w:tc>
        <w:tc>
          <w:tcPr>
            <w:shd w:fill="ffffff" w:val="clear"/>
            <w:vAlign w:val="center"/>
          </w:tcPr>
          <w:p w:rsidR="00000000" w:rsidDel="00000000" w:rsidP="00000000" w:rsidRDefault="00000000" w:rsidRPr="00000000" w14:paraId="000002F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Báo cáo sản phẩm trải nghiệm</w:t>
            </w:r>
          </w:p>
          <w:p w:rsidR="00000000" w:rsidDel="00000000" w:rsidP="00000000" w:rsidRDefault="00000000" w:rsidRPr="00000000" w14:paraId="000002F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Tự đánh giá và đánh giá đồng đẳng</w:t>
            </w:r>
          </w:p>
        </w:tc>
        <w:tc>
          <w:tcPr>
            <w:gridSpan w:val="2"/>
            <w:vMerge w:val="continue"/>
            <w:shd w:fill="auto" w:val="clea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0" w:hRule="atLeast"/>
          <w:tblHeader w:val="0"/>
        </w:trPr>
        <w:tc>
          <w:tcPr>
            <w:gridSpan w:val="5"/>
            <w:vAlign w:val="center"/>
          </w:tcPr>
          <w:p w:rsidR="00000000" w:rsidDel="00000000" w:rsidP="00000000" w:rsidRDefault="00000000" w:rsidRPr="00000000" w14:paraId="000002F7">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Tiết hoạt động giáo dục quy mô lớp</w:t>
            </w:r>
          </w:p>
        </w:tc>
        <w:tc>
          <w:tcPr>
            <w:gridSpan w:val="2"/>
            <w:shd w:fill="auto" w:val="clear"/>
          </w:tcPr>
          <w:p w:rsidR="00000000" w:rsidDel="00000000" w:rsidP="00000000" w:rsidRDefault="00000000" w:rsidRPr="00000000" w14:paraId="000002FC">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73</w:t>
            </w:r>
          </w:p>
        </w:tc>
      </w:tr>
      <w:tr>
        <w:trPr>
          <w:cantSplit w:val="0"/>
          <w:trHeight w:val="50" w:hRule="atLeast"/>
          <w:tblHeader w:val="0"/>
        </w:trPr>
        <w:tc>
          <w:tcPr>
            <w:gridSpan w:val="5"/>
            <w:vAlign w:val="center"/>
          </w:tcPr>
          <w:p w:rsidR="00000000" w:rsidDel="00000000" w:rsidP="00000000" w:rsidRDefault="00000000" w:rsidRPr="00000000" w14:paraId="000002FE">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Tiết sinh hoạt quy mô lớp</w:t>
            </w:r>
          </w:p>
        </w:tc>
        <w:tc>
          <w:tcPr>
            <w:gridSpan w:val="2"/>
            <w:shd w:fill="auto" w:val="clear"/>
          </w:tcPr>
          <w:p w:rsidR="00000000" w:rsidDel="00000000" w:rsidP="00000000" w:rsidRDefault="00000000" w:rsidRPr="00000000" w14:paraId="00000303">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r>
      <w:tr>
        <w:trPr>
          <w:cantSplit w:val="0"/>
          <w:trHeight w:val="50" w:hRule="atLeast"/>
          <w:tblHeader w:val="0"/>
        </w:trPr>
        <w:tc>
          <w:tcPr>
            <w:gridSpan w:val="5"/>
            <w:vAlign w:val="center"/>
          </w:tcPr>
          <w:p w:rsidR="00000000" w:rsidDel="00000000" w:rsidP="00000000" w:rsidRDefault="00000000" w:rsidRPr="00000000" w14:paraId="00000305">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Tiết trải nghiệm thực tế</w:t>
            </w:r>
          </w:p>
        </w:tc>
        <w:tc>
          <w:tcPr>
            <w:gridSpan w:val="2"/>
            <w:shd w:fill="auto" w:val="clear"/>
          </w:tcPr>
          <w:p w:rsidR="00000000" w:rsidDel="00000000" w:rsidP="00000000" w:rsidRDefault="00000000" w:rsidRPr="00000000" w14:paraId="0000030A">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r>
      <w:tr>
        <w:trPr>
          <w:cantSplit w:val="0"/>
          <w:trHeight w:val="50" w:hRule="atLeast"/>
          <w:tblHeader w:val="0"/>
        </w:trPr>
        <w:tc>
          <w:tcPr>
            <w:gridSpan w:val="5"/>
            <w:vAlign w:val="center"/>
          </w:tcPr>
          <w:p w:rsidR="00000000" w:rsidDel="00000000" w:rsidP="00000000" w:rsidRDefault="00000000" w:rsidRPr="00000000" w14:paraId="0000030C">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Tiết hoạt động quy mô trường</w:t>
            </w:r>
          </w:p>
        </w:tc>
        <w:tc>
          <w:tcPr>
            <w:gridSpan w:val="2"/>
            <w:shd w:fill="auto" w:val="clear"/>
          </w:tcPr>
          <w:p w:rsidR="00000000" w:rsidDel="00000000" w:rsidP="00000000" w:rsidRDefault="00000000" w:rsidRPr="00000000" w14:paraId="00000311">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rHeight w:val="50" w:hRule="atLeast"/>
          <w:tblHeader w:val="0"/>
        </w:trPr>
        <w:tc>
          <w:tcPr>
            <w:gridSpan w:val="5"/>
            <w:vAlign w:val="center"/>
          </w:tcPr>
          <w:p w:rsidR="00000000" w:rsidDel="00000000" w:rsidP="00000000" w:rsidRDefault="00000000" w:rsidRPr="00000000" w14:paraId="00000313">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Tiết kiểm tra đánh giá định kì</w:t>
            </w:r>
          </w:p>
        </w:tc>
        <w:tc>
          <w:tcPr>
            <w:gridSpan w:val="2"/>
            <w:shd w:fill="auto" w:val="clear"/>
          </w:tcPr>
          <w:p w:rsidR="00000000" w:rsidDel="00000000" w:rsidP="00000000" w:rsidRDefault="00000000" w:rsidRPr="00000000" w14:paraId="0000031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r>
    </w:tbl>
    <w:p w:rsidR="00000000" w:rsidDel="00000000" w:rsidP="00000000" w:rsidRDefault="00000000" w:rsidRPr="00000000" w14:paraId="0000031A">
      <w:pPr>
        <w:spacing w:line="276" w:lineRule="auto"/>
        <w:ind w:firstLine="80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ngày 5 tháng 9 năm 2024</w:t>
      </w:r>
    </w:p>
    <w:p w:rsidR="00000000" w:rsidDel="00000000" w:rsidP="00000000" w:rsidRDefault="00000000" w:rsidRPr="00000000" w14:paraId="0000031B">
      <w:pPr>
        <w:spacing w:line="276" w:lineRule="auto"/>
        <w:ind w:left="142"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GIÁO VIÊN THỰC HIỆN                                                                                       TL. HIỆU TRƯỞNG  </w:t>
      </w:r>
    </w:p>
    <w:p w:rsidR="00000000" w:rsidDel="00000000" w:rsidP="00000000" w:rsidRDefault="00000000" w:rsidRPr="00000000" w14:paraId="0000031C">
      <w:pPr>
        <w:spacing w:line="276" w:lineRule="auto"/>
        <w:ind w:left="142"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PHÓ HIỆU TRƯỞNG                                   </w:t>
        <w:tab/>
        <w:tab/>
        <w:t xml:space="preserve">            </w:t>
      </w:r>
    </w:p>
    <w:p w:rsidR="00000000" w:rsidDel="00000000" w:rsidP="00000000" w:rsidRDefault="00000000" w:rsidRPr="00000000" w14:paraId="0000031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5"/>
        </w:tabs>
        <w:spacing w:after="0" w:before="0" w:line="276"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2240" w:w="15840" w:orient="landscape"/>
      <w:pgMar w:bottom="567" w:top="567"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0">
    <w:pPr>
      <w:tabs>
        <w:tab w:val="center" w:leader="none" w:pos="4680"/>
        <w:tab w:val="right" w:leader="none" w:pos="9360"/>
      </w:tabs>
      <w:spacing w:line="276" w:lineRule="auto"/>
      <w:rPr>
        <w:color w:val="000000"/>
      </w:rPr>
    </w:pPr>
    <w:r w:rsidDel="00000000" w:rsidR="00000000" w:rsidRPr="00000000">
      <w:rPr>
        <w:rFonts w:ascii="Times New Roman" w:cs="Times New Roman" w:eastAsia="Times New Roman" w:hAnsi="Times New Roman"/>
        <w:rtl w:val="0"/>
      </w:rPr>
      <w:t xml:space="preserve">NV1: Khám phá sự đam mê của bản thân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548dd4"/>
        <w:sz w:val="24"/>
        <w:szCs w:val="24"/>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lang w:eastAsia="en-US" w:val="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qFormat w:val="1"/>
    <w:rPr>
      <w:rFonts w:ascii="Tahoma" w:cs="Tahoma" w:hAnsi="Tahoma"/>
      <w:sz w:val="16"/>
      <w:szCs w:val="16"/>
    </w:rPr>
  </w:style>
  <w:style w:type="character" w:styleId="Emphasis">
    <w:name w:val="Emphasis"/>
    <w:basedOn w:val="DefaultParagraphFont"/>
    <w:uiPriority w:val="20"/>
    <w:qFormat w:val="1"/>
    <w:rPr>
      <w:i w:val="1"/>
      <w:iCs w:val="1"/>
    </w:rPr>
  </w:style>
  <w:style w:type="paragraph" w:styleId="Footer">
    <w:name w:val="footer"/>
    <w:basedOn w:val="Normal"/>
    <w:link w:val="FooterChar"/>
    <w:uiPriority w:val="99"/>
    <w:unhideWhenUsed w:val="1"/>
    <w:qFormat w:val="1"/>
    <w:pPr>
      <w:tabs>
        <w:tab w:val="center" w:pos="4680"/>
        <w:tab w:val="right" w:pos="9360"/>
      </w:tabs>
    </w:pPr>
  </w:style>
  <w:style w:type="paragraph" w:styleId="Header">
    <w:name w:val="header"/>
    <w:basedOn w:val="Normal"/>
    <w:link w:val="HeaderChar"/>
    <w:uiPriority w:val="99"/>
    <w:unhideWhenUsed w:val="1"/>
    <w:qFormat w:val="1"/>
    <w:pPr>
      <w:tabs>
        <w:tab w:val="center" w:pos="4680"/>
        <w:tab w:val="right" w:pos="9360"/>
      </w:tabs>
    </w:pPr>
  </w:style>
  <w:style w:type="character" w:styleId="Hyperlink">
    <w:name w:val="Hyperlink"/>
    <w:basedOn w:val="DefaultParagraphFont"/>
    <w:uiPriority w:val="99"/>
    <w:semiHidden w:val="1"/>
    <w:unhideWhenUsed w:val="1"/>
    <w:qFormat w:val="1"/>
    <w:rPr>
      <w:color w:val="0000ff"/>
      <w:u w:val="single"/>
    </w:rPr>
  </w:style>
  <w:style w:type="paragraph" w:styleId="NormalWeb">
    <w:name w:val="Normal (Web)"/>
    <w:basedOn w:val="Normal"/>
    <w:uiPriority w:val="99"/>
    <w:unhideWhenUsed w:val="1"/>
    <w:qFormat w:val="1"/>
    <w:pPr>
      <w:spacing w:after="100" w:afterAutospacing="1" w:before="100" w:beforeAutospacing="1"/>
    </w:pPr>
    <w:rPr>
      <w:rFonts w:ascii="Times New Roman" w:cs="Times New Roman" w:eastAsia="Times New Roman" w:hAnsi="Times New Roman"/>
      <w:lang w:eastAsia="vi-VN" w:val="vi-VN"/>
    </w:rPr>
  </w:style>
  <w:style w:type="character" w:styleId="Strong">
    <w:name w:val="Strong"/>
    <w:basedOn w:val="DefaultParagraphFont"/>
    <w:uiPriority w:val="22"/>
    <w:qFormat w:val="1"/>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leGrid">
    <w:name w:val="Table Grid"/>
    <w:basedOn w:val="TableNormal"/>
    <w:uiPriority w:val="5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1"/>
    <w:qFormat w:val="1"/>
    <w:pPr>
      <w:ind w:left="720"/>
      <w:contextualSpacing w:val="1"/>
    </w:pPr>
  </w:style>
  <w:style w:type="character" w:styleId="ListParagraphChar" w:customStyle="1">
    <w:name w:val="List Paragraph Char"/>
    <w:basedOn w:val="DefaultParagraphFont"/>
    <w:link w:val="ListParagraph"/>
    <w:uiPriority w:val="34"/>
    <w:qFormat w:val="1"/>
    <w:locked w:val="1"/>
  </w:style>
  <w:style w:type="character" w:styleId="HeaderChar" w:customStyle="1">
    <w:name w:val="Header Char"/>
    <w:basedOn w:val="DefaultParagraphFont"/>
    <w:link w:val="Header"/>
    <w:uiPriority w:val="99"/>
    <w:qFormat w:val="1"/>
  </w:style>
  <w:style w:type="character" w:styleId="FooterChar" w:customStyle="1">
    <w:name w:val="Footer Char"/>
    <w:basedOn w:val="DefaultParagraphFont"/>
    <w:link w:val="Footer"/>
    <w:uiPriority w:val="99"/>
    <w:qFormat w:val="1"/>
  </w:style>
  <w:style w:type="table" w:styleId="8" w:customStyle="1">
    <w:name w:val="8"/>
    <w:basedOn w:val="TableNormal"/>
    <w:qFormat w:val="1"/>
    <w:tblPr/>
  </w:style>
  <w:style w:type="table" w:styleId="7" w:customStyle="1">
    <w:name w:val="7"/>
    <w:basedOn w:val="TableNormal"/>
    <w:tblPr/>
  </w:style>
  <w:style w:type="table" w:styleId="6" w:customStyle="1">
    <w:name w:val="6"/>
    <w:basedOn w:val="TableNormal"/>
    <w:qFormat w:val="1"/>
    <w:tblPr/>
  </w:style>
  <w:style w:type="table" w:styleId="5" w:customStyle="1">
    <w:name w:val="5"/>
    <w:basedOn w:val="TableNormal"/>
    <w:qFormat w:val="1"/>
    <w:tblPr/>
  </w:style>
  <w:style w:type="table" w:styleId="4" w:customStyle="1">
    <w:name w:val="4"/>
    <w:basedOn w:val="TableNormal"/>
    <w:qFormat w:val="1"/>
    <w:tblPr/>
  </w:style>
  <w:style w:type="table" w:styleId="3" w:customStyle="1">
    <w:name w:val="3"/>
    <w:basedOn w:val="TableNormal"/>
    <w:qFormat w:val="1"/>
    <w:tblPr/>
  </w:style>
  <w:style w:type="table" w:styleId="2" w:customStyle="1">
    <w:name w:val="2"/>
    <w:basedOn w:val="TableNormal"/>
    <w:qFormat w:val="1"/>
    <w:tblPr/>
  </w:style>
  <w:style w:type="table" w:styleId="1" w:customStyle="1">
    <w:name w:val="1"/>
    <w:basedOn w:val="TableNormal"/>
    <w:qFormat w:val="1"/>
    <w:tblPr/>
  </w:style>
  <w:style w:type="character" w:styleId="sw-name" w:customStyle="1">
    <w:name w:val="sw-name"/>
    <w:basedOn w:val="DefaultParagraphFont"/>
    <w:qFormat w:val="1"/>
  </w:style>
  <w:style w:type="character" w:styleId="raty" w:customStyle="1">
    <w:name w:val="raty"/>
    <w:basedOn w:val="DefaultParagraphFont"/>
    <w:qFormat w:val="1"/>
  </w:style>
  <w:style w:type="character" w:styleId="raty-view" w:customStyle="1">
    <w:name w:val="raty-view"/>
    <w:basedOn w:val="DefaultParagraphFont"/>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character" w:styleId="title-img-new" w:customStyle="1">
    <w:name w:val="title-img-new"/>
    <w:basedOn w:val="DefaultParagraphFont"/>
    <w:qFormat w:val="1"/>
  </w:style>
  <w:style w:type="paragraph" w:styleId="text-2" w:customStyle="1">
    <w:name w:val="text-2"/>
    <w:basedOn w:val="Normal"/>
    <w:pPr>
      <w:spacing w:after="100" w:afterAutospacing="1" w:before="100" w:beforeAutospacing="1"/>
    </w:pPr>
    <w:rPr>
      <w:rFonts w:ascii="Times New Roman" w:cs="Times New Roman" w:eastAsia="Times New Roman" w:hAnsi="Times New Roman"/>
      <w:lang w:eastAsia="vi-VN" w:val="vi-VN"/>
    </w:rPr>
  </w:style>
  <w:style w:type="paragraph" w:styleId="price" w:customStyle="1">
    <w:name w:val="price"/>
    <w:basedOn w:val="Normal"/>
    <w:pPr>
      <w:spacing w:after="100" w:afterAutospacing="1" w:before="100" w:beforeAutospacing="1"/>
    </w:pPr>
    <w:rPr>
      <w:rFonts w:ascii="Times New Roman" w:cs="Times New Roman" w:eastAsia="Times New Roman" w:hAnsi="Times New Roman"/>
      <w:lang w:eastAsia="vi-VN" w:val="vi-VN"/>
    </w:rPr>
  </w:style>
  <w:style w:type="paragraph" w:styleId="hidden-xs" w:customStyle="1">
    <w:name w:val="hidden-xs"/>
    <w:basedOn w:val="Normal"/>
    <w:pPr>
      <w:spacing w:after="100" w:afterAutospacing="1" w:before="100" w:beforeAutospacing="1"/>
    </w:pPr>
    <w:rPr>
      <w:rFonts w:ascii="Times New Roman" w:cs="Times New Roman" w:eastAsia="Times New Roman" w:hAnsi="Times New Roman"/>
      <w:lang w:eastAsia="vi-VN" w:val="vi-VN"/>
    </w:rPr>
  </w:style>
  <w:style w:type="paragraph" w:styleId="text-justify" w:customStyle="1">
    <w:name w:val="text-justify"/>
    <w:basedOn w:val="Normal"/>
    <w:pPr>
      <w:spacing w:after="100" w:afterAutospacing="1" w:before="100" w:beforeAutospacing="1"/>
    </w:pPr>
    <w:rPr>
      <w:rFonts w:ascii="Times New Roman" w:cs="Times New Roman" w:eastAsia="Times New Roman" w:hAnsi="Times New Roman"/>
      <w:lang w:eastAsia="vi-VN" w:val="vi-VN"/>
    </w:rPr>
  </w:style>
  <w:style w:type="paragraph" w:styleId="address" w:customStyle="1">
    <w:name w:val="address"/>
    <w:basedOn w:val="Normal"/>
    <w:pPr>
      <w:spacing w:after="100" w:afterAutospacing="1" w:before="100" w:beforeAutospacing="1"/>
    </w:pPr>
    <w:rPr>
      <w:rFonts w:ascii="Times New Roman" w:cs="Times New Roman" w:eastAsia="Times New Roman" w:hAnsi="Times New Roman"/>
      <w:lang w:eastAsia="vi-VN" w:val="vi-VN"/>
    </w:rPr>
  </w:style>
  <w:style w:type="paragraph" w:styleId="phone" w:customStyle="1">
    <w:name w:val="phone"/>
    <w:basedOn w:val="Normal"/>
    <w:pPr>
      <w:spacing w:after="100" w:afterAutospacing="1" w:before="100" w:beforeAutospacing="1"/>
    </w:pPr>
    <w:rPr>
      <w:rFonts w:ascii="Times New Roman" w:cs="Times New Roman" w:eastAsia="Times New Roman" w:hAnsi="Times New Roman"/>
      <w:lang w:eastAsia="vi-VN" w:val="vi-VN"/>
    </w:rPr>
  </w:style>
  <w:style w:type="paragraph" w:styleId="email" w:customStyle="1">
    <w:name w:val="email"/>
    <w:basedOn w:val="Normal"/>
    <w:pPr>
      <w:spacing w:after="100" w:afterAutospacing="1" w:before="100" w:beforeAutospacing="1"/>
    </w:pPr>
    <w:rPr>
      <w:rFonts w:ascii="Times New Roman" w:cs="Times New Roman" w:eastAsia="Times New Roman" w:hAnsi="Times New Roman"/>
      <w:lang w:eastAsia="vi-VN" w:val="vi-VN"/>
    </w:rPr>
  </w:style>
  <w:style w:type="paragraph" w:styleId="app-download" w:customStyle="1">
    <w:name w:val="app-download"/>
    <w:basedOn w:val="Normal"/>
    <w:pPr>
      <w:spacing w:after="100" w:afterAutospacing="1" w:before="100" w:beforeAutospacing="1"/>
    </w:pPr>
    <w:rPr>
      <w:rFonts w:ascii="Times New Roman" w:cs="Times New Roman" w:eastAsia="Times New Roman" w:hAnsi="Times New Roman"/>
      <w:lang w:eastAsia="vi-VN" w:val="vi-VN"/>
    </w:rPr>
  </w:style>
  <w:style w:type="paragraph" w:styleId="TableParagraph" w:customStyle="1">
    <w:name w:val="Table Paragraph"/>
    <w:basedOn w:val="Normal"/>
    <w:uiPriority w:val="1"/>
    <w:qFormat w:val="1"/>
    <w:rsid w:val="00733E73"/>
    <w:pPr>
      <w:widowControl w:val="0"/>
      <w:autoSpaceDE w:val="0"/>
      <w:autoSpaceDN w:val="0"/>
    </w:pPr>
    <w:rPr>
      <w:rFonts w:ascii="Arial" w:cs="Arial" w:eastAsia="Arial" w:hAnsi="Arial"/>
      <w:sz w:val="22"/>
      <w:szCs w:val="22"/>
      <w:lang w:val="vi"/>
    </w:rPr>
  </w:style>
  <w:style w:type="paragraph" w:styleId="BodyText">
    <w:name w:val="Body Text"/>
    <w:basedOn w:val="Normal"/>
    <w:link w:val="BodyTextChar"/>
    <w:uiPriority w:val="1"/>
    <w:qFormat w:val="1"/>
    <w:rsid w:val="004B6E70"/>
    <w:pPr>
      <w:widowControl w:val="0"/>
      <w:autoSpaceDE w:val="0"/>
      <w:autoSpaceDN w:val="0"/>
    </w:pPr>
    <w:rPr>
      <w:rFonts w:ascii="Times New Roman" w:cs="Times New Roman" w:eastAsia="Times New Roman" w:hAnsi="Times New Roman"/>
      <w:lang w:val="vi"/>
    </w:rPr>
  </w:style>
  <w:style w:type="character" w:styleId="BodyTextChar" w:customStyle="1">
    <w:name w:val="Body Text Char"/>
    <w:basedOn w:val="DefaultParagraphFont"/>
    <w:link w:val="BodyText"/>
    <w:uiPriority w:val="1"/>
    <w:rsid w:val="004B6E70"/>
    <w:rPr>
      <w:rFonts w:ascii="Times New Roman" w:cs="Times New Roman" w:eastAsia="Times New Roman" w:hAnsi="Times New Roman"/>
      <w:sz w:val="24"/>
      <w:szCs w:val="24"/>
      <w:lang w:eastAsia="en-US" w:val="vi"/>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DEeA84y9WVe3sG+AdEdxUx6LLQ==">CgMxLjA4AHIhMW9xektnSlNxQlhaVnRfU3BJdGJHTWRkdHBHSTgyVnFf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2024-06-14T11:51:00Z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FA5ACEFEF62C4299AB8513638494D923</vt:lpwstr>
  </property>
  <property fmtid="{D5CDD505-2E9C-101B-9397-08002B2CF9AE}" pid="4" name="MSIP_Label_defa4170-0d19-0005-0004-bc88714345d2_Enabled">
    <vt:lpwstr>true</vt:lpwstr>
  </property>
  <property fmtid="{D5CDD505-2E9C-101B-9397-08002B2CF9AE}" pid="5" name="MSIP_Label_defa4170-0d19-0005-0004-bc88714345d2_SetDate">
    <vt:lpwstr>2023-12-11T11:29:42Z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fd716f84-cc94-429a-bf1c-c6d0f15d9c12</vt:lpwstr>
  </property>
  <property fmtid="{D5CDD505-2E9C-101B-9397-08002B2CF9AE}" pid="9" name="MSIP_Label_defa4170-0d19-0005-0004-bc88714345d2_ActionId">
    <vt:lpwstr>cd026152-230d-4f7a-82f3-27e38dfa9672</vt:lpwstr>
  </property>
  <property fmtid="{D5CDD505-2E9C-101B-9397-08002B2CF9AE}" pid="10" name="MSIP_Label_defa4170-0d19-0005-0004-bc88714345d2_ContentBits">
    <vt:lpwstr>0</vt:lpwstr>
  </property>
</Properties>
</file>