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01AA" w14:textId="77777777" w:rsidR="00B67616" w:rsidRDefault="00B67616" w:rsidP="00B67616">
      <w:pPr>
        <w:jc w:val="center"/>
        <w:rPr>
          <w:b/>
          <w:bCs/>
        </w:rPr>
      </w:pPr>
      <w:r>
        <w:rPr>
          <w:b/>
          <w:bCs/>
        </w:rPr>
        <w:t>ĐỀ THI VÀO LỚP 10 ĐÀ NẴNG 2022</w:t>
      </w:r>
    </w:p>
    <w:p w14:paraId="4FDBA834" w14:textId="77777777" w:rsidR="00B67616" w:rsidRPr="003C7459" w:rsidRDefault="00B67616" w:rsidP="00B67616">
      <w:pPr>
        <w:ind w:firstLine="720"/>
        <w:rPr>
          <w:b/>
          <w:bCs/>
        </w:rPr>
      </w:pPr>
      <w:r w:rsidRPr="003C7459">
        <w:rPr>
          <w:b/>
          <w:bCs/>
        </w:rPr>
        <w:t>Câu 1. (2,0 điểm)</w:t>
      </w:r>
    </w:p>
    <w:p w14:paraId="38D0BDBD" w14:textId="77777777" w:rsidR="00B67616" w:rsidRDefault="00B67616" w:rsidP="00B67616">
      <w:pPr>
        <w:ind w:firstLine="720"/>
      </w:pPr>
      <w:r>
        <w:t>Đọc văn bản sau và trả lới các câu hỏi:</w:t>
      </w:r>
    </w:p>
    <w:p w14:paraId="3B0BD640" w14:textId="77777777" w:rsidR="00B67616" w:rsidRPr="00B07D81" w:rsidRDefault="00B67616" w:rsidP="00B67616">
      <w:pPr>
        <w:jc w:val="center"/>
        <w:rPr>
          <w:i/>
          <w:iCs/>
        </w:rPr>
      </w:pPr>
      <w:r w:rsidRPr="00B07D81">
        <w:rPr>
          <w:i/>
          <w:iCs/>
        </w:rPr>
        <w:t>TÌNH YÊU PHẢI CẢM NHẬN BẰNG TRÁI TIM</w:t>
      </w:r>
    </w:p>
    <w:p w14:paraId="50271FE1" w14:textId="77777777" w:rsidR="00B67616" w:rsidRPr="00B07D81" w:rsidRDefault="00B67616" w:rsidP="00B67616">
      <w:pPr>
        <w:ind w:firstLine="720"/>
        <w:jc w:val="both"/>
        <w:rPr>
          <w:i/>
          <w:iCs/>
        </w:rPr>
      </w:pPr>
      <w:r w:rsidRPr="00B07D81">
        <w:rPr>
          <w:i/>
          <w:iCs/>
        </w:rPr>
        <w:t xml:space="preserve">Có một cô bé giận dỗi mẹ đã chạy ra ngoài. </w:t>
      </w:r>
      <w:r w:rsidRPr="007624F1">
        <w:rPr>
          <w:b/>
          <w:bCs/>
          <w:i/>
          <w:iCs/>
        </w:rPr>
        <w:t>Cô bé</w:t>
      </w:r>
      <w:r w:rsidRPr="00B07D81">
        <w:rPr>
          <w:i/>
          <w:iCs/>
        </w:rPr>
        <w:t xml:space="preserve"> lang thang trên đường rất lâu, vừa đói vừa khát.</w:t>
      </w:r>
    </w:p>
    <w:p w14:paraId="07FED149" w14:textId="77777777" w:rsidR="00B67616" w:rsidRPr="00B07D81" w:rsidRDefault="00B67616" w:rsidP="00B67616">
      <w:pPr>
        <w:ind w:firstLine="720"/>
        <w:jc w:val="both"/>
        <w:rPr>
          <w:i/>
          <w:iCs/>
        </w:rPr>
      </w:pPr>
      <w:r w:rsidRPr="00B07D81">
        <w:rPr>
          <w:i/>
          <w:iCs/>
        </w:rPr>
        <w:t>Đúng lúc ấy cô nhìn thấy có một quán mì ven đường, mùi thơm của mì nóng thật là hấp dẫn! Cô bé đứng ở bên cạnh quán mì, thèm nhỏ nước dãi. Cô chủ quán liền nói: “Cô bé, có ăn mì không?”.</w:t>
      </w:r>
    </w:p>
    <w:p w14:paraId="55AF8920" w14:textId="77777777" w:rsidR="00B67616" w:rsidRPr="00B07D81" w:rsidRDefault="00B67616" w:rsidP="00B67616">
      <w:pPr>
        <w:ind w:firstLine="720"/>
        <w:jc w:val="both"/>
        <w:rPr>
          <w:i/>
          <w:iCs/>
        </w:rPr>
      </w:pPr>
      <w:r w:rsidRPr="00B07D81">
        <w:rPr>
          <w:i/>
          <w:iCs/>
        </w:rPr>
        <w:t>“Nhưng… cháu không có tiền!”</w:t>
      </w:r>
    </w:p>
    <w:p w14:paraId="4A2C85E3" w14:textId="77777777" w:rsidR="00B67616" w:rsidRPr="00B07D81" w:rsidRDefault="00B67616" w:rsidP="00B67616">
      <w:pPr>
        <w:ind w:firstLine="720"/>
        <w:jc w:val="both"/>
        <w:rPr>
          <w:i/>
          <w:iCs/>
        </w:rPr>
      </w:pPr>
      <w:r w:rsidRPr="00B07D81">
        <w:rPr>
          <w:i/>
          <w:iCs/>
        </w:rPr>
        <w:t>“Không sao, trông cháu có vẻ đói lắm rồi, mau ăn đi!” Cô chủ quán nhanh tay làm cho cô bé một bát. Ăn bát mì nóng hổi mà cô bé không kìm được nước mắt. Ăn xong, cô bé luôn miệng cảm ơn cô bàn hàng.</w:t>
      </w:r>
    </w:p>
    <w:p w14:paraId="29193992" w14:textId="77777777" w:rsidR="00B67616" w:rsidRPr="00B07D81" w:rsidRDefault="00B67616" w:rsidP="00B67616">
      <w:pPr>
        <w:ind w:firstLine="720"/>
        <w:jc w:val="both"/>
        <w:rPr>
          <w:i/>
          <w:iCs/>
        </w:rPr>
      </w:pPr>
      <w:r w:rsidRPr="00B07D81">
        <w:rPr>
          <w:i/>
          <w:iCs/>
        </w:rPr>
        <w:t>“Không cần cảm ơn cô, chỉ là một bát mì thôi mà! Ngày nào cháu cũng ăn cơm nóng canh ngọt của mẹ, cháu có nhớ cảm ơn mẹ không?”</w:t>
      </w:r>
    </w:p>
    <w:p w14:paraId="47C2634A" w14:textId="77777777" w:rsidR="00B67616" w:rsidRPr="00B07D81" w:rsidRDefault="00B67616" w:rsidP="00B67616">
      <w:pPr>
        <w:ind w:firstLine="720"/>
        <w:jc w:val="both"/>
        <w:rPr>
          <w:i/>
          <w:iCs/>
        </w:rPr>
      </w:pPr>
      <w:r w:rsidRPr="00B07D81">
        <w:rPr>
          <w:i/>
          <w:iCs/>
        </w:rPr>
        <w:t>Cô bé không biết nói gì.</w:t>
      </w:r>
    </w:p>
    <w:p w14:paraId="0767F224" w14:textId="77777777" w:rsidR="00B67616" w:rsidRPr="00B07D81" w:rsidRDefault="00B67616" w:rsidP="00B67616">
      <w:pPr>
        <w:ind w:firstLine="720"/>
        <w:jc w:val="both"/>
        <w:rPr>
          <w:i/>
          <w:iCs/>
        </w:rPr>
      </w:pPr>
      <w:r w:rsidRPr="00B07D81">
        <w:rPr>
          <w:i/>
          <w:iCs/>
        </w:rPr>
        <w:t>“Cô bé, có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14:paraId="39C103E7" w14:textId="77777777" w:rsidR="00B67616" w:rsidRPr="00B07D81" w:rsidRDefault="00B67616" w:rsidP="00B67616">
      <w:pPr>
        <w:ind w:firstLine="720"/>
        <w:jc w:val="both"/>
        <w:rPr>
          <w:i/>
          <w:iCs/>
        </w:rPr>
      </w:pPr>
      <w:r w:rsidRPr="00B07D81">
        <w:rPr>
          <w:i/>
          <w:iCs/>
        </w:rPr>
        <w:t>Cô bé vội vàng chạy về nhà, mẹ cô đang đứng ở cữa, lo lắng nhìn ra ngoài, vừa nhìn thấy cô bé về liền côm chầm lấy. Cô bé ôm lấy mẹ thật chặt, vừa khóc vừa nói: “</w:t>
      </w:r>
      <w:r w:rsidRPr="007624F1">
        <w:rPr>
          <w:i/>
          <w:iCs/>
          <w:u w:val="single"/>
        </w:rPr>
        <w:t>Mẹ ơi, con xin lỗi, mẹ hãy tha thứ cho con nhé!</w:t>
      </w:r>
      <w:r w:rsidRPr="00B07D81">
        <w:rPr>
          <w:i/>
          <w:iCs/>
        </w:rPr>
        <w:t>”.</w:t>
      </w:r>
    </w:p>
    <w:p w14:paraId="3CBF90EE" w14:textId="77777777" w:rsidR="00B67616" w:rsidRPr="00B07D81" w:rsidRDefault="00B67616" w:rsidP="00B67616">
      <w:pPr>
        <w:ind w:firstLine="720"/>
        <w:jc w:val="both"/>
        <w:rPr>
          <w:i/>
          <w:iCs/>
        </w:rPr>
      </w:pPr>
      <w:r w:rsidRPr="00B07D81">
        <w:rPr>
          <w:i/>
          <w:iCs/>
        </w:rPr>
        <w:t>Người mẹ vô cùng kinh ngạc, sau đó hôn lên má con gái và nói: “Con ngoan của mẹ, con lớn thật rồi!”.</w:t>
      </w:r>
    </w:p>
    <w:p w14:paraId="1C27D667" w14:textId="77777777" w:rsidR="00B67616" w:rsidRDefault="00B67616" w:rsidP="00B67616">
      <w:pPr>
        <w:jc w:val="right"/>
        <w:rPr>
          <w:i/>
          <w:iCs/>
        </w:rPr>
      </w:pPr>
      <w:r>
        <w:t xml:space="preserve">(Ngọc Linh biên soạn, </w:t>
      </w:r>
      <w:r w:rsidRPr="00B07D81">
        <w:rPr>
          <w:i/>
          <w:iCs/>
        </w:rPr>
        <w:t>168 câu chuyện hay nhất,</w:t>
      </w:r>
    </w:p>
    <w:p w14:paraId="3F58DC06" w14:textId="77777777" w:rsidR="00B67616" w:rsidRDefault="00B67616" w:rsidP="00B67616">
      <w:pPr>
        <w:jc w:val="right"/>
      </w:pPr>
      <w:r w:rsidRPr="00B07D81">
        <w:rPr>
          <w:i/>
          <w:iCs/>
        </w:rPr>
        <w:t>Phẩm chất – thói quen tốt,</w:t>
      </w:r>
      <w:r>
        <w:t xml:space="preserve"> NXB Thế giới, 2016, tr. 135-138)</w:t>
      </w:r>
    </w:p>
    <w:p w14:paraId="4EFDAB45" w14:textId="77777777" w:rsidR="00B67616" w:rsidRDefault="00B67616" w:rsidP="00B67616">
      <w:pPr>
        <w:ind w:firstLine="720"/>
        <w:jc w:val="both"/>
      </w:pPr>
      <w:r>
        <w:t>a) Hãy cho biết từ in đậm thực hiện phép liên kết nào? (0,5 điểm)</w:t>
      </w:r>
    </w:p>
    <w:p w14:paraId="74A04EC7" w14:textId="77777777" w:rsidR="00B67616" w:rsidRDefault="00B67616" w:rsidP="00B67616">
      <w:pPr>
        <w:ind w:firstLine="720"/>
        <w:jc w:val="both"/>
      </w:pPr>
      <w:r>
        <w:t>b) Xác định một thành phần biệt lập và gọi tên thành phần biệt lập đó trong câu văn được gạch chân. (0,5 điểm)</w:t>
      </w:r>
    </w:p>
    <w:p w14:paraId="44FB2AE5" w14:textId="77777777" w:rsidR="00B67616" w:rsidRDefault="00B67616" w:rsidP="00B67616">
      <w:pPr>
        <w:ind w:firstLine="720"/>
        <w:jc w:val="both"/>
      </w:pPr>
      <w:r>
        <w:t>c) Theo em, vì sao cô bé vội vàng chạy về nhà và xin lỗi mẹ? (0,5 điểm)</w:t>
      </w:r>
    </w:p>
    <w:p w14:paraId="72A95DBE" w14:textId="77777777" w:rsidR="00B67616" w:rsidRDefault="00B67616" w:rsidP="00B67616">
      <w:pPr>
        <w:ind w:firstLine="720"/>
        <w:jc w:val="both"/>
      </w:pPr>
      <w:r>
        <w:t>d) Qua câu chuyện, em rút ra được bài học gì cho bản thân? (0,5 điểm)</w:t>
      </w:r>
    </w:p>
    <w:p w14:paraId="667E37F5" w14:textId="77777777" w:rsidR="00B67616" w:rsidRPr="00E676F3" w:rsidRDefault="00B67616" w:rsidP="00B67616">
      <w:pPr>
        <w:ind w:firstLine="720"/>
        <w:jc w:val="both"/>
        <w:rPr>
          <w:b/>
          <w:bCs/>
        </w:rPr>
      </w:pPr>
      <w:r w:rsidRPr="00E676F3">
        <w:rPr>
          <w:b/>
          <w:bCs/>
        </w:rPr>
        <w:lastRenderedPageBreak/>
        <w:t>Câu 2. (3,0 điểm)</w:t>
      </w:r>
    </w:p>
    <w:p w14:paraId="1335AE9D" w14:textId="77777777" w:rsidR="00B67616" w:rsidRDefault="00B67616" w:rsidP="00B67616">
      <w:pPr>
        <w:ind w:firstLine="720"/>
        <w:jc w:val="both"/>
      </w:pPr>
      <w:r>
        <w:t>Viết một đoạn văn hoặc bài văn ngắn trình bày suy nghĩ của em về ý nghĩa của việc biết trân trọng những điều bình dị quanh ta.</w:t>
      </w:r>
    </w:p>
    <w:p w14:paraId="0D787323" w14:textId="77777777" w:rsidR="00B67616" w:rsidRPr="00E676F3" w:rsidRDefault="00B67616" w:rsidP="00B67616">
      <w:pPr>
        <w:ind w:firstLine="720"/>
        <w:jc w:val="both"/>
        <w:rPr>
          <w:b/>
          <w:bCs/>
        </w:rPr>
      </w:pPr>
      <w:r w:rsidRPr="00E676F3">
        <w:rPr>
          <w:b/>
          <w:bCs/>
        </w:rPr>
        <w:t>Câu 3. (5,0 điểm)</w:t>
      </w:r>
    </w:p>
    <w:p w14:paraId="60E5BEBC" w14:textId="77777777" w:rsidR="00B67616" w:rsidRDefault="00B67616" w:rsidP="00B67616">
      <w:pPr>
        <w:ind w:firstLine="720"/>
        <w:jc w:val="both"/>
      </w:pPr>
      <w:r>
        <w:t>Phân tích một trong hai đoạn trích sau để thấy được vẻ đẹp của tình đồng chí, đồng đội:</w:t>
      </w:r>
    </w:p>
    <w:p w14:paraId="68D314E6" w14:textId="77777777" w:rsidR="00B67616" w:rsidRPr="001E1B96" w:rsidRDefault="00B67616" w:rsidP="00B67616">
      <w:pPr>
        <w:ind w:left="2160"/>
        <w:jc w:val="both"/>
        <w:rPr>
          <w:i/>
          <w:iCs/>
        </w:rPr>
      </w:pPr>
      <w:r w:rsidRPr="001E1B96">
        <w:rPr>
          <w:i/>
          <w:iCs/>
        </w:rPr>
        <w:t>Anh với tôi biết từng cơn ớn lạnh,</w:t>
      </w:r>
    </w:p>
    <w:p w14:paraId="04D5BD42" w14:textId="77777777" w:rsidR="00B67616" w:rsidRPr="001E1B96" w:rsidRDefault="00B67616" w:rsidP="00B67616">
      <w:pPr>
        <w:ind w:left="2160"/>
        <w:jc w:val="both"/>
        <w:rPr>
          <w:i/>
          <w:iCs/>
        </w:rPr>
      </w:pPr>
      <w:r w:rsidRPr="001E1B96">
        <w:rPr>
          <w:i/>
          <w:iCs/>
        </w:rPr>
        <w:t>Sốt run người, vừng trán ướt mồ hôi.</w:t>
      </w:r>
    </w:p>
    <w:p w14:paraId="16CA5091" w14:textId="77777777" w:rsidR="00B67616" w:rsidRPr="001E1B96" w:rsidRDefault="00B67616" w:rsidP="00B67616">
      <w:pPr>
        <w:ind w:left="2160"/>
        <w:jc w:val="both"/>
        <w:rPr>
          <w:i/>
          <w:iCs/>
        </w:rPr>
      </w:pPr>
      <w:r w:rsidRPr="001E1B96">
        <w:rPr>
          <w:i/>
          <w:iCs/>
        </w:rPr>
        <w:t>Áo anh rách vai</w:t>
      </w:r>
    </w:p>
    <w:p w14:paraId="6A817801" w14:textId="77777777" w:rsidR="00B67616" w:rsidRPr="001E1B96" w:rsidRDefault="00B67616" w:rsidP="00B67616">
      <w:pPr>
        <w:ind w:left="2160"/>
        <w:jc w:val="both"/>
        <w:rPr>
          <w:i/>
          <w:iCs/>
        </w:rPr>
      </w:pPr>
      <w:r w:rsidRPr="001E1B96">
        <w:rPr>
          <w:i/>
          <w:iCs/>
        </w:rPr>
        <w:t>Quần tôi có vài mảnh vá</w:t>
      </w:r>
    </w:p>
    <w:p w14:paraId="03E5BA73" w14:textId="77777777" w:rsidR="00B67616" w:rsidRPr="001E1B96" w:rsidRDefault="00B67616" w:rsidP="00B67616">
      <w:pPr>
        <w:ind w:left="2160"/>
        <w:jc w:val="both"/>
        <w:rPr>
          <w:i/>
          <w:iCs/>
        </w:rPr>
      </w:pPr>
      <w:r w:rsidRPr="001E1B96">
        <w:rPr>
          <w:i/>
          <w:iCs/>
        </w:rPr>
        <w:t>Miệng cười buốt giá</w:t>
      </w:r>
    </w:p>
    <w:p w14:paraId="1F2E7976" w14:textId="77777777" w:rsidR="00B67616" w:rsidRPr="001E1B96" w:rsidRDefault="00B67616" w:rsidP="00B67616">
      <w:pPr>
        <w:ind w:left="2160"/>
        <w:jc w:val="both"/>
        <w:rPr>
          <w:i/>
          <w:iCs/>
        </w:rPr>
      </w:pPr>
      <w:r w:rsidRPr="001E1B96">
        <w:rPr>
          <w:i/>
          <w:iCs/>
        </w:rPr>
        <w:t>Chân không giày</w:t>
      </w:r>
    </w:p>
    <w:p w14:paraId="54F679BC" w14:textId="77777777" w:rsidR="00B67616" w:rsidRPr="001E1B96" w:rsidRDefault="00B67616" w:rsidP="00B67616">
      <w:pPr>
        <w:ind w:left="2160"/>
        <w:jc w:val="both"/>
        <w:rPr>
          <w:i/>
          <w:iCs/>
        </w:rPr>
      </w:pPr>
      <w:r w:rsidRPr="001E1B96">
        <w:rPr>
          <w:i/>
          <w:iCs/>
        </w:rPr>
        <w:t>Thương nhau tay nắm lấy bàn tay!</w:t>
      </w:r>
    </w:p>
    <w:p w14:paraId="0EA90149" w14:textId="77777777" w:rsidR="00B67616" w:rsidRPr="001E1B96" w:rsidRDefault="00B67616" w:rsidP="00B67616">
      <w:pPr>
        <w:ind w:left="2160"/>
        <w:jc w:val="both"/>
        <w:rPr>
          <w:i/>
          <w:iCs/>
        </w:rPr>
      </w:pPr>
    </w:p>
    <w:p w14:paraId="04A2F4C9" w14:textId="77777777" w:rsidR="00B67616" w:rsidRPr="001E1B96" w:rsidRDefault="00B67616" w:rsidP="00B67616">
      <w:pPr>
        <w:ind w:left="2160"/>
        <w:jc w:val="both"/>
        <w:rPr>
          <w:i/>
          <w:iCs/>
        </w:rPr>
      </w:pPr>
      <w:r w:rsidRPr="001E1B96">
        <w:rPr>
          <w:i/>
          <w:iCs/>
        </w:rPr>
        <w:t>Đêm nay rừng hoang sương muối</w:t>
      </w:r>
    </w:p>
    <w:p w14:paraId="7A957D63" w14:textId="77777777" w:rsidR="00B67616" w:rsidRPr="001E1B96" w:rsidRDefault="00B67616" w:rsidP="00B67616">
      <w:pPr>
        <w:ind w:left="2160"/>
        <w:jc w:val="both"/>
        <w:rPr>
          <w:i/>
          <w:iCs/>
        </w:rPr>
      </w:pPr>
      <w:r w:rsidRPr="001E1B96">
        <w:rPr>
          <w:i/>
          <w:iCs/>
        </w:rPr>
        <w:t>Đứng cạnh bên nhau chờ giặc tới</w:t>
      </w:r>
    </w:p>
    <w:p w14:paraId="53F82BE9" w14:textId="77777777" w:rsidR="00B67616" w:rsidRPr="001E1B96" w:rsidRDefault="00B67616" w:rsidP="00B67616">
      <w:pPr>
        <w:ind w:left="2160"/>
        <w:jc w:val="both"/>
        <w:rPr>
          <w:i/>
          <w:iCs/>
        </w:rPr>
      </w:pPr>
      <w:r w:rsidRPr="001E1B96">
        <w:rPr>
          <w:i/>
          <w:iCs/>
        </w:rPr>
        <w:t>Đầu súng trăng treo.</w:t>
      </w:r>
    </w:p>
    <w:p w14:paraId="72B967AD" w14:textId="77777777" w:rsidR="00B67616" w:rsidRDefault="00B67616" w:rsidP="00B67616">
      <w:pPr>
        <w:jc w:val="right"/>
      </w:pPr>
      <w:r>
        <w:t xml:space="preserve">(Chính Hữu, </w:t>
      </w:r>
      <w:r w:rsidRPr="001E1B96">
        <w:rPr>
          <w:i/>
          <w:iCs/>
        </w:rPr>
        <w:t>Đồng chí, Ngữ văn 9, Tập một</w:t>
      </w:r>
      <w:r>
        <w:t>,</w:t>
      </w:r>
    </w:p>
    <w:p w14:paraId="4DCB567A" w14:textId="77777777" w:rsidR="00B67616" w:rsidRDefault="00B67616" w:rsidP="00B67616">
      <w:pPr>
        <w:jc w:val="right"/>
      </w:pPr>
      <w:r>
        <w:t>NXB Giáo dục Việt Nam, 2020, tr. 192)</w:t>
      </w:r>
    </w:p>
    <w:p w14:paraId="0CC15F43" w14:textId="77777777" w:rsidR="00B67616" w:rsidRPr="001E1B96" w:rsidRDefault="00B67616" w:rsidP="00B67616">
      <w:pPr>
        <w:ind w:firstLine="720"/>
        <w:jc w:val="both"/>
        <w:rPr>
          <w:i/>
          <w:iCs/>
        </w:rPr>
      </w:pPr>
      <w:r w:rsidRPr="001E1B96">
        <w:rPr>
          <w:i/>
          <w:iCs/>
        </w:rPr>
        <w:t>Chị Thao lại gần khi Nho đã nằm tinh tươm, sạch sẽ trên chiếc giường ghép bằng những thanh gỗ to.</w:t>
      </w:r>
    </w:p>
    <w:p w14:paraId="7170581E" w14:textId="77777777" w:rsidR="00B67616" w:rsidRPr="001E1B96" w:rsidRDefault="00B67616" w:rsidP="00B67616">
      <w:pPr>
        <w:ind w:firstLine="720"/>
        <w:jc w:val="both"/>
        <w:rPr>
          <w:i/>
          <w:iCs/>
        </w:rPr>
      </w:pPr>
      <w:r>
        <w:rPr>
          <w:i/>
          <w:iCs/>
        </w:rPr>
        <w:t>-</w:t>
      </w:r>
      <w:r w:rsidRPr="001E1B96">
        <w:rPr>
          <w:i/>
          <w:iCs/>
        </w:rPr>
        <w:t xml:space="preserve"> Không chết đâu. Đơn vị đang làm đường kia mà. Việc gì phải khiến cho nhiều người lo lắng. Ơ, cái bà này! Sao bà cứ cuống quýt lên vậy?</w:t>
      </w:r>
    </w:p>
    <w:p w14:paraId="7DF15B60" w14:textId="77777777" w:rsidR="00B67616" w:rsidRPr="001E1B96" w:rsidRDefault="00B67616" w:rsidP="00B67616">
      <w:pPr>
        <w:ind w:firstLine="720"/>
        <w:jc w:val="both"/>
        <w:rPr>
          <w:i/>
          <w:iCs/>
        </w:rPr>
      </w:pPr>
      <w:r>
        <w:rPr>
          <w:i/>
          <w:iCs/>
        </w:rPr>
        <w:t>-</w:t>
      </w:r>
      <w:r w:rsidRPr="001E1B96">
        <w:rPr>
          <w:i/>
          <w:iCs/>
        </w:rPr>
        <w:t xml:space="preserve"> Thường thế, người ngoài cảm thấy đau hơn người bị thương mà.</w:t>
      </w:r>
    </w:p>
    <w:p w14:paraId="2F4B620B" w14:textId="77777777" w:rsidR="00B67616" w:rsidRPr="001E1B96" w:rsidRDefault="00B67616" w:rsidP="00B67616">
      <w:pPr>
        <w:ind w:firstLine="720"/>
        <w:jc w:val="both"/>
        <w:rPr>
          <w:i/>
          <w:iCs/>
        </w:rPr>
      </w:pPr>
      <w:r w:rsidRPr="001E1B96">
        <w:rPr>
          <w:i/>
          <w:iCs/>
        </w:rPr>
        <w:t>Chị Thao quay mặt ra cửa hang, lại uống nước trong bi đông. Nho gác một cánh tay lên mặt. Nó cũng biết bây giờ không nên uống nước. Tôi pha sữa cho nó trong cái ca sắt.</w:t>
      </w:r>
    </w:p>
    <w:p w14:paraId="79FD16AF" w14:textId="77777777" w:rsidR="00B67616" w:rsidRPr="001E1B96" w:rsidRDefault="00B67616" w:rsidP="00B67616">
      <w:pPr>
        <w:ind w:firstLine="720"/>
        <w:jc w:val="both"/>
        <w:rPr>
          <w:i/>
          <w:iCs/>
        </w:rPr>
      </w:pPr>
      <w:r>
        <w:rPr>
          <w:i/>
          <w:iCs/>
        </w:rPr>
        <w:t>-</w:t>
      </w:r>
      <w:r w:rsidRPr="001E1B96">
        <w:rPr>
          <w:i/>
          <w:iCs/>
        </w:rPr>
        <w:t xml:space="preserve"> Cho nhiều đường vào. Pha đặc! – Chị Thao bảo.</w:t>
      </w:r>
    </w:p>
    <w:p w14:paraId="7D5C3DD8" w14:textId="77777777" w:rsidR="00B67616" w:rsidRPr="001E1B96" w:rsidRDefault="00B67616" w:rsidP="00B67616">
      <w:pPr>
        <w:ind w:firstLine="720"/>
        <w:jc w:val="both"/>
        <w:rPr>
          <w:i/>
          <w:iCs/>
        </w:rPr>
      </w:pPr>
      <w:r w:rsidRPr="001E1B96">
        <w:rPr>
          <w:i/>
          <w:iCs/>
        </w:rPr>
        <w:t>Uống sữa xong. Nho ngủ. Máy bay trinh sát vẫn nạo vét sự yên lặng của núi rừng. Chị Thao dựa vào tường, hai tay quàng sau gáy, không nhìn tôi.</w:t>
      </w:r>
    </w:p>
    <w:p w14:paraId="56BD747D" w14:textId="77777777" w:rsidR="00B67616" w:rsidRPr="001E1B96" w:rsidRDefault="00B67616" w:rsidP="00B67616">
      <w:pPr>
        <w:ind w:firstLine="720"/>
        <w:jc w:val="both"/>
        <w:rPr>
          <w:i/>
          <w:iCs/>
        </w:rPr>
      </w:pPr>
      <w:r>
        <w:rPr>
          <w:i/>
          <w:iCs/>
        </w:rPr>
        <w:lastRenderedPageBreak/>
        <w:t>-</w:t>
      </w:r>
      <w:r w:rsidRPr="001E1B96">
        <w:rPr>
          <w:i/>
          <w:iCs/>
        </w:rPr>
        <w:t xml:space="preserve"> Hát đi, Phương Định, mày thích bài gì nhất, hát đi!</w:t>
      </w:r>
    </w:p>
    <w:p w14:paraId="3D2AC457" w14:textId="77777777" w:rsidR="00B67616" w:rsidRPr="001E1B96" w:rsidRDefault="00B67616" w:rsidP="00B67616">
      <w:pPr>
        <w:ind w:firstLine="720"/>
        <w:jc w:val="both"/>
        <w:rPr>
          <w:i/>
          <w:iCs/>
        </w:rPr>
      </w:pPr>
      <w:r>
        <w:rPr>
          <w:i/>
          <w:iCs/>
        </w:rPr>
        <w:t xml:space="preserve">[…] </w:t>
      </w:r>
      <w:r w:rsidRPr="001E1B96">
        <w:rPr>
          <w:i/>
          <w:iCs/>
        </w:rPr>
        <w:t>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w:t>
      </w:r>
    </w:p>
    <w:p w14:paraId="2CBB0AC8" w14:textId="77777777" w:rsidR="00B67616" w:rsidRPr="001E1B96" w:rsidRDefault="00B67616" w:rsidP="00B67616">
      <w:pPr>
        <w:ind w:firstLine="720"/>
        <w:jc w:val="both"/>
        <w:rPr>
          <w:i/>
          <w:iCs/>
        </w:rPr>
      </w:pPr>
      <w:r w:rsidRPr="001E1B96">
        <w:rPr>
          <w:i/>
          <w:iCs/>
        </w:rPr>
        <w:t>Không ai nói với ai, nhưng nhìn nhau, chúng tôi đọc thấy trong mắt nhau điều đó.</w:t>
      </w:r>
    </w:p>
    <w:p w14:paraId="1E9977F2" w14:textId="77777777" w:rsidR="00B67616" w:rsidRDefault="00B67616" w:rsidP="00B67616">
      <w:pPr>
        <w:jc w:val="right"/>
      </w:pPr>
      <w:r>
        <w:t xml:space="preserve">(Lê Minh Khuê, </w:t>
      </w:r>
      <w:r w:rsidRPr="00E55403">
        <w:rPr>
          <w:i/>
          <w:iCs/>
        </w:rPr>
        <w:t>Những ngôi sao xa xôi</w:t>
      </w:r>
      <w:r>
        <w:t xml:space="preserve">, </w:t>
      </w:r>
      <w:r w:rsidRPr="001E1B96">
        <w:rPr>
          <w:i/>
          <w:iCs/>
        </w:rPr>
        <w:t xml:space="preserve">Ngữ văn 9, Tập </w:t>
      </w:r>
      <w:r>
        <w:rPr>
          <w:i/>
          <w:iCs/>
        </w:rPr>
        <w:t>hai</w:t>
      </w:r>
      <w:r>
        <w:t>,</w:t>
      </w:r>
    </w:p>
    <w:p w14:paraId="009B37DD" w14:textId="77777777" w:rsidR="00B67616" w:rsidRDefault="00B67616" w:rsidP="00B67616">
      <w:pPr>
        <w:jc w:val="right"/>
      </w:pPr>
      <w:r>
        <w:t>NXB Giáo dục Việt Nam, 2020, tr. 119)</w:t>
      </w:r>
    </w:p>
    <w:p w14:paraId="5DBACE8F" w14:textId="02AC9D67" w:rsidR="00B67616" w:rsidRDefault="00B67616" w:rsidP="00B67616">
      <w:pPr>
        <w:jc w:val="center"/>
      </w:pPr>
      <w:r>
        <w:t xml:space="preserve">----- </w:t>
      </w:r>
      <w:r w:rsidRPr="00E55403">
        <w:rPr>
          <w:b/>
          <w:bCs/>
        </w:rPr>
        <w:t>HẾT</w:t>
      </w:r>
      <w:r>
        <w:t xml:space="preserve"> ----</w:t>
      </w:r>
    </w:p>
    <w:p w14:paraId="331F2D05" w14:textId="77777777" w:rsidR="001B13E5" w:rsidRDefault="001B13E5" w:rsidP="00B67616">
      <w:pPr>
        <w:jc w:val="center"/>
      </w:pPr>
    </w:p>
    <w:p w14:paraId="1380CAD1" w14:textId="740696AC" w:rsidR="001E317E" w:rsidRPr="00B67616" w:rsidRDefault="00B67616" w:rsidP="00B67616">
      <w:pPr>
        <w:jc w:val="center"/>
        <w:rPr>
          <w:b/>
          <w:bCs/>
        </w:rPr>
      </w:pPr>
      <w:r w:rsidRPr="00B67616">
        <w:rPr>
          <w:b/>
          <w:bCs/>
        </w:rPr>
        <w:t>HƯỚNG DẪN CHẤM VÀ THANG ĐIỂM CHÍNH THỨC</w:t>
      </w:r>
    </w:p>
    <w:p w14:paraId="3BCF4403" w14:textId="05702AE0" w:rsidR="00B67616" w:rsidRPr="001B13E5" w:rsidRDefault="00B67616" w:rsidP="00B67616">
      <w:pPr>
        <w:jc w:val="both"/>
        <w:rPr>
          <w:b/>
          <w:bCs/>
        </w:rPr>
      </w:pPr>
      <w:r w:rsidRPr="001B13E5">
        <w:rPr>
          <w:b/>
          <w:bCs/>
        </w:rPr>
        <w:t>I. Hướng dẫn chung</w:t>
      </w:r>
    </w:p>
    <w:p w14:paraId="6C540E7C" w14:textId="550A857B" w:rsidR="00B67616" w:rsidRPr="00B67616" w:rsidRDefault="00B67616" w:rsidP="00B67616">
      <w:pPr>
        <w:jc w:val="both"/>
        <w:rPr>
          <w:lang w:eastAsia="vi-VN"/>
        </w:rPr>
      </w:pPr>
      <w:bookmarkStart w:id="0" w:name="bookmark0"/>
      <w:bookmarkEnd w:id="0"/>
      <w:r>
        <w:rPr>
          <w:lang w:eastAsia="vi-VN"/>
        </w:rPr>
        <w:t xml:space="preserve">- </w:t>
      </w:r>
      <w:r w:rsidRPr="00B67616">
        <w:rPr>
          <w:lang w:val="vi-VN" w:eastAsia="vi-VN"/>
        </w:rPr>
        <w:t>Cán bộ chấm thi cần n</w:t>
      </w:r>
      <w:r>
        <w:rPr>
          <w:lang w:eastAsia="vi-VN"/>
        </w:rPr>
        <w:t>ắ</w:t>
      </w:r>
      <w:r w:rsidRPr="00B67616">
        <w:rPr>
          <w:lang w:val="vi-VN" w:eastAsia="vi-VN"/>
        </w:rPr>
        <w:t>m vững yêu cầu của hướng d</w:t>
      </w:r>
      <w:r>
        <w:rPr>
          <w:lang w:eastAsia="vi-VN"/>
        </w:rPr>
        <w:t>ẫ</w:t>
      </w:r>
      <w:r w:rsidRPr="00B67616">
        <w:rPr>
          <w:lang w:val="vi-VN" w:eastAsia="vi-VN"/>
        </w:rPr>
        <w:t>n chấm đ</w:t>
      </w:r>
      <w:r>
        <w:rPr>
          <w:lang w:eastAsia="vi-VN"/>
        </w:rPr>
        <w:t>ể đánh giá tổng quát bài làm của thí sinh, tránh cách chấm đếm ý cho điểm.</w:t>
      </w:r>
    </w:p>
    <w:p w14:paraId="3EEB94FB" w14:textId="3B7C939D" w:rsidR="00B67616" w:rsidRDefault="00B67616" w:rsidP="00B67616">
      <w:pPr>
        <w:jc w:val="both"/>
        <w:rPr>
          <w:lang w:val="vi-VN" w:eastAsia="vi-VN"/>
        </w:rPr>
      </w:pPr>
      <w:bookmarkStart w:id="1" w:name="bookmark1"/>
      <w:bookmarkEnd w:id="1"/>
      <w:r>
        <w:rPr>
          <w:lang w:eastAsia="vi-VN"/>
        </w:rPr>
        <w:t xml:space="preserve">- </w:t>
      </w:r>
      <w:r w:rsidRPr="00B67616">
        <w:rPr>
          <w:lang w:val="vi-VN" w:eastAsia="vi-VN"/>
        </w:rPr>
        <w:t>C</w:t>
      </w:r>
      <w:r>
        <w:rPr>
          <w:lang w:eastAsia="vi-VN"/>
        </w:rPr>
        <w:t>á</w:t>
      </w:r>
      <w:r w:rsidRPr="00B67616">
        <w:rPr>
          <w:lang w:val="vi-VN" w:eastAsia="vi-VN"/>
        </w:rPr>
        <w:t>n bộ ch</w:t>
      </w:r>
      <w:r>
        <w:rPr>
          <w:lang w:eastAsia="vi-VN"/>
        </w:rPr>
        <w:t>ấ</w:t>
      </w:r>
      <w:r w:rsidRPr="00B67616">
        <w:rPr>
          <w:lang w:val="vi-VN" w:eastAsia="vi-VN"/>
        </w:rPr>
        <w:t>m thi c</w:t>
      </w:r>
      <w:r>
        <w:rPr>
          <w:lang w:eastAsia="vi-VN"/>
        </w:rPr>
        <w:t>ầ</w:t>
      </w:r>
      <w:r w:rsidRPr="00B67616">
        <w:rPr>
          <w:lang w:val="vi-VN" w:eastAsia="vi-VN"/>
        </w:rPr>
        <w:t>n chủ động, linh hoạt trong việc vận dụng hư</w:t>
      </w:r>
      <w:r>
        <w:rPr>
          <w:lang w:eastAsia="vi-VN"/>
        </w:rPr>
        <w:t>ớ</w:t>
      </w:r>
      <w:r w:rsidRPr="00B67616">
        <w:rPr>
          <w:lang w:val="vi-VN" w:eastAsia="vi-VN"/>
        </w:rPr>
        <w:t xml:space="preserve">ng </w:t>
      </w:r>
      <w:r>
        <w:rPr>
          <w:lang w:eastAsia="vi-VN"/>
        </w:rPr>
        <w:t xml:space="preserve">dẫn và </w:t>
      </w:r>
      <w:r w:rsidRPr="00B67616">
        <w:rPr>
          <w:lang w:val="vi-VN" w:eastAsia="vi-VN"/>
        </w:rPr>
        <w:t>bi</w:t>
      </w:r>
      <w:r>
        <w:rPr>
          <w:lang w:eastAsia="vi-VN"/>
        </w:rPr>
        <w:t>ể</w:t>
      </w:r>
      <w:r w:rsidRPr="00B67616">
        <w:rPr>
          <w:lang w:val="vi-VN" w:eastAsia="vi-VN"/>
        </w:rPr>
        <w:t>u điếm; khuyến kh</w:t>
      </w:r>
      <w:r>
        <w:rPr>
          <w:lang w:eastAsia="vi-VN"/>
        </w:rPr>
        <w:t>í</w:t>
      </w:r>
      <w:r w:rsidRPr="00B67616">
        <w:rPr>
          <w:lang w:val="vi-VN" w:eastAsia="vi-VN"/>
        </w:rPr>
        <w:t>ch những bài vi</w:t>
      </w:r>
      <w:r>
        <w:rPr>
          <w:lang w:eastAsia="vi-VN"/>
        </w:rPr>
        <w:t>ế</w:t>
      </w:r>
      <w:r w:rsidRPr="00B67616">
        <w:rPr>
          <w:lang w:val="vi-VN" w:eastAsia="vi-VN"/>
        </w:rPr>
        <w:t>t c</w:t>
      </w:r>
      <w:r>
        <w:rPr>
          <w:lang w:eastAsia="vi-VN"/>
        </w:rPr>
        <w:t>ó</w:t>
      </w:r>
      <w:r w:rsidRPr="00B67616">
        <w:rPr>
          <w:lang w:val="vi-VN" w:eastAsia="vi-VN"/>
        </w:rPr>
        <w:t xml:space="preserve"> c</w:t>
      </w:r>
      <w:r>
        <w:rPr>
          <w:lang w:eastAsia="vi-VN"/>
        </w:rPr>
        <w:t>ả</w:t>
      </w:r>
      <w:r w:rsidRPr="00B67616">
        <w:rPr>
          <w:lang w:val="vi-VN" w:eastAsia="vi-VN"/>
        </w:rPr>
        <w:t>m xúc và sáng tạo.</w:t>
      </w:r>
    </w:p>
    <w:p w14:paraId="3537B225" w14:textId="3B2990BE" w:rsidR="00B67616" w:rsidRPr="001B13E5" w:rsidRDefault="00B67616" w:rsidP="00B67616">
      <w:pPr>
        <w:jc w:val="both"/>
        <w:rPr>
          <w:b/>
          <w:bCs/>
          <w:lang w:eastAsia="vi-VN"/>
        </w:rPr>
      </w:pPr>
      <w:r w:rsidRPr="001B13E5">
        <w:rPr>
          <w:b/>
          <w:bCs/>
          <w:lang w:eastAsia="vi-VN"/>
        </w:rPr>
        <w:t>II. Hướng dẫn chấm chi tiết</w:t>
      </w:r>
    </w:p>
    <w:tbl>
      <w:tblPr>
        <w:tblStyle w:val="TableGrid"/>
        <w:tblW w:w="0" w:type="auto"/>
        <w:tblLook w:val="04A0" w:firstRow="1" w:lastRow="0" w:firstColumn="1" w:lastColumn="0" w:noHBand="0" w:noVBand="1"/>
      </w:tblPr>
      <w:tblGrid>
        <w:gridCol w:w="846"/>
        <w:gridCol w:w="8212"/>
        <w:gridCol w:w="854"/>
      </w:tblGrid>
      <w:tr w:rsidR="00B67616" w14:paraId="00000141" w14:textId="77777777" w:rsidTr="002A1634">
        <w:tc>
          <w:tcPr>
            <w:tcW w:w="846" w:type="dxa"/>
          </w:tcPr>
          <w:p w14:paraId="53A179D5" w14:textId="014C39FC" w:rsidR="00B67616" w:rsidRPr="0048417A" w:rsidRDefault="00B67616" w:rsidP="0048417A">
            <w:pPr>
              <w:spacing w:after="0" w:line="240" w:lineRule="auto"/>
              <w:jc w:val="center"/>
              <w:rPr>
                <w:b/>
                <w:bCs/>
                <w:lang w:eastAsia="vi-VN"/>
              </w:rPr>
            </w:pPr>
            <w:r w:rsidRPr="0048417A">
              <w:rPr>
                <w:b/>
                <w:bCs/>
                <w:lang w:eastAsia="vi-VN"/>
              </w:rPr>
              <w:t>Câu</w:t>
            </w:r>
          </w:p>
        </w:tc>
        <w:tc>
          <w:tcPr>
            <w:tcW w:w="8212" w:type="dxa"/>
            <w:tcBorders>
              <w:bottom w:val="single" w:sz="4" w:space="0" w:color="auto"/>
            </w:tcBorders>
          </w:tcPr>
          <w:p w14:paraId="74CBB891" w14:textId="32448B3C" w:rsidR="00B67616" w:rsidRPr="0048417A" w:rsidRDefault="00B67616" w:rsidP="0048417A">
            <w:pPr>
              <w:spacing w:after="0" w:line="240" w:lineRule="auto"/>
              <w:jc w:val="center"/>
              <w:rPr>
                <w:b/>
                <w:bCs/>
                <w:lang w:eastAsia="vi-VN"/>
              </w:rPr>
            </w:pPr>
            <w:r w:rsidRPr="0048417A">
              <w:rPr>
                <w:b/>
                <w:bCs/>
                <w:lang w:eastAsia="vi-VN"/>
              </w:rPr>
              <w:t>Nội dung</w:t>
            </w:r>
          </w:p>
        </w:tc>
        <w:tc>
          <w:tcPr>
            <w:tcW w:w="854" w:type="dxa"/>
            <w:tcBorders>
              <w:bottom w:val="single" w:sz="4" w:space="0" w:color="auto"/>
            </w:tcBorders>
          </w:tcPr>
          <w:p w14:paraId="46748ADC" w14:textId="3B659E46" w:rsidR="00B67616" w:rsidRPr="0048417A" w:rsidRDefault="00B67616" w:rsidP="0048417A">
            <w:pPr>
              <w:spacing w:after="0" w:line="240" w:lineRule="auto"/>
              <w:jc w:val="center"/>
              <w:rPr>
                <w:b/>
                <w:bCs/>
                <w:lang w:eastAsia="vi-VN"/>
              </w:rPr>
            </w:pPr>
            <w:r w:rsidRPr="0048417A">
              <w:rPr>
                <w:b/>
                <w:bCs/>
                <w:lang w:eastAsia="vi-VN"/>
              </w:rPr>
              <w:t>Điểm</w:t>
            </w:r>
          </w:p>
        </w:tc>
      </w:tr>
      <w:tr w:rsidR="002A1634" w14:paraId="68661C85" w14:textId="77777777" w:rsidTr="002A1634">
        <w:tc>
          <w:tcPr>
            <w:tcW w:w="846" w:type="dxa"/>
            <w:vMerge w:val="restart"/>
            <w:vAlign w:val="center"/>
          </w:tcPr>
          <w:p w14:paraId="1B3CBA3C" w14:textId="64593C94" w:rsidR="002A1634" w:rsidRPr="002A1634" w:rsidRDefault="002A1634" w:rsidP="002A1634">
            <w:pPr>
              <w:spacing w:after="0" w:line="240" w:lineRule="auto"/>
              <w:jc w:val="center"/>
              <w:rPr>
                <w:b/>
                <w:bCs/>
                <w:lang w:eastAsia="vi-VN"/>
              </w:rPr>
            </w:pPr>
            <w:r w:rsidRPr="002A1634">
              <w:rPr>
                <w:b/>
                <w:bCs/>
                <w:lang w:eastAsia="vi-VN"/>
              </w:rPr>
              <w:t>1</w:t>
            </w:r>
          </w:p>
        </w:tc>
        <w:tc>
          <w:tcPr>
            <w:tcW w:w="8212" w:type="dxa"/>
            <w:tcBorders>
              <w:bottom w:val="dotted" w:sz="4" w:space="0" w:color="auto"/>
            </w:tcBorders>
          </w:tcPr>
          <w:p w14:paraId="03C15C4E" w14:textId="18FC8593" w:rsidR="002A1634" w:rsidRDefault="002A1634" w:rsidP="00B67616">
            <w:pPr>
              <w:spacing w:after="0" w:line="240" w:lineRule="auto"/>
              <w:jc w:val="both"/>
              <w:rPr>
                <w:lang w:eastAsia="vi-VN"/>
              </w:rPr>
            </w:pPr>
            <w:r w:rsidRPr="002B11C4">
              <w:rPr>
                <w:b/>
                <w:bCs/>
                <w:lang w:eastAsia="vi-VN"/>
              </w:rPr>
              <w:t>a.</w:t>
            </w:r>
            <w:r>
              <w:rPr>
                <w:lang w:eastAsia="vi-VN"/>
              </w:rPr>
              <w:t xml:space="preserve"> Phép lặp từ ngữ/ Phép lặp</w:t>
            </w:r>
          </w:p>
        </w:tc>
        <w:tc>
          <w:tcPr>
            <w:tcW w:w="854" w:type="dxa"/>
            <w:tcBorders>
              <w:bottom w:val="dotted" w:sz="4" w:space="0" w:color="auto"/>
            </w:tcBorders>
            <w:vAlign w:val="center"/>
          </w:tcPr>
          <w:p w14:paraId="2BFEC8B2" w14:textId="1B41DBCE" w:rsidR="002A1634" w:rsidRDefault="002A1634" w:rsidP="002B11C4">
            <w:pPr>
              <w:spacing w:after="0" w:line="240" w:lineRule="auto"/>
              <w:jc w:val="center"/>
              <w:rPr>
                <w:lang w:eastAsia="vi-VN"/>
              </w:rPr>
            </w:pPr>
            <w:r>
              <w:rPr>
                <w:lang w:eastAsia="vi-VN"/>
              </w:rPr>
              <w:t>0,5</w:t>
            </w:r>
          </w:p>
        </w:tc>
      </w:tr>
      <w:tr w:rsidR="002A1634" w14:paraId="6A4C4474" w14:textId="77777777" w:rsidTr="002A1634">
        <w:tc>
          <w:tcPr>
            <w:tcW w:w="846" w:type="dxa"/>
            <w:vMerge/>
          </w:tcPr>
          <w:p w14:paraId="3060FB93" w14:textId="77777777" w:rsidR="002A1634" w:rsidRDefault="002A1634" w:rsidP="0048417A">
            <w:pPr>
              <w:spacing w:after="0" w:line="240" w:lineRule="auto"/>
              <w:jc w:val="center"/>
              <w:rPr>
                <w:lang w:eastAsia="vi-VN"/>
              </w:rPr>
            </w:pPr>
          </w:p>
        </w:tc>
        <w:tc>
          <w:tcPr>
            <w:tcW w:w="8212" w:type="dxa"/>
            <w:tcBorders>
              <w:top w:val="dotted" w:sz="4" w:space="0" w:color="auto"/>
              <w:bottom w:val="dotted" w:sz="4" w:space="0" w:color="auto"/>
            </w:tcBorders>
          </w:tcPr>
          <w:p w14:paraId="5882B42B" w14:textId="77777777" w:rsidR="002A1634" w:rsidRDefault="002A1634" w:rsidP="0048417A">
            <w:pPr>
              <w:spacing w:after="0" w:line="240" w:lineRule="auto"/>
              <w:jc w:val="both"/>
              <w:rPr>
                <w:lang w:eastAsia="vi-VN"/>
              </w:rPr>
            </w:pPr>
            <w:r w:rsidRPr="002B11C4">
              <w:rPr>
                <w:b/>
                <w:bCs/>
                <w:lang w:eastAsia="vi-VN"/>
              </w:rPr>
              <w:t>b.</w:t>
            </w:r>
            <w:r>
              <w:rPr>
                <w:lang w:eastAsia="vi-VN"/>
              </w:rPr>
              <w:t xml:space="preserve"> </w:t>
            </w:r>
            <w:r>
              <w:rPr>
                <w:lang w:eastAsia="vi-VN"/>
              </w:rPr>
              <w:tab/>
            </w:r>
            <w:r w:rsidRPr="0048417A">
              <w:rPr>
                <w:i/>
                <w:iCs/>
                <w:lang w:eastAsia="vi-VN"/>
              </w:rPr>
              <w:t>Mẹ ơi</w:t>
            </w:r>
            <w:r>
              <w:rPr>
                <w:lang w:eastAsia="vi-VN"/>
              </w:rPr>
              <w:t>: Thành phần gọi đáp</w:t>
            </w:r>
          </w:p>
          <w:p w14:paraId="6816AECD" w14:textId="77777777" w:rsidR="002A1634" w:rsidRDefault="002A1634" w:rsidP="0048417A">
            <w:pPr>
              <w:spacing w:after="0" w:line="240" w:lineRule="auto"/>
              <w:jc w:val="both"/>
              <w:rPr>
                <w:lang w:eastAsia="vi-VN"/>
              </w:rPr>
            </w:pPr>
            <w:r>
              <w:rPr>
                <w:i/>
                <w:iCs/>
                <w:lang w:eastAsia="vi-VN"/>
              </w:rPr>
              <w:tab/>
            </w:r>
            <w:r w:rsidRPr="0048417A">
              <w:rPr>
                <w:i/>
                <w:iCs/>
                <w:lang w:eastAsia="vi-VN"/>
              </w:rPr>
              <w:t>nhé</w:t>
            </w:r>
            <w:r>
              <w:rPr>
                <w:lang w:eastAsia="vi-VN"/>
              </w:rPr>
              <w:t>: thành phần tình thái</w:t>
            </w:r>
          </w:p>
          <w:p w14:paraId="13A00767" w14:textId="1F1E60B5" w:rsidR="002A1634" w:rsidRPr="0048417A" w:rsidRDefault="002A1634" w:rsidP="0048417A">
            <w:pPr>
              <w:spacing w:after="0" w:line="240" w:lineRule="auto"/>
              <w:jc w:val="both"/>
              <w:rPr>
                <w:i/>
                <w:iCs/>
                <w:lang w:eastAsia="vi-VN"/>
              </w:rPr>
            </w:pPr>
            <w:r w:rsidRPr="0048417A">
              <w:rPr>
                <w:i/>
                <w:iCs/>
                <w:lang w:eastAsia="vi-VN"/>
              </w:rPr>
              <w:t>Lưu ý: Thí sinh trả lời một trong hai đáp án hoặc cả hai đáp án trên thì được 0,5 điểm</w:t>
            </w:r>
          </w:p>
        </w:tc>
        <w:tc>
          <w:tcPr>
            <w:tcW w:w="854" w:type="dxa"/>
            <w:tcBorders>
              <w:top w:val="dotted" w:sz="4" w:space="0" w:color="auto"/>
              <w:bottom w:val="dotted" w:sz="4" w:space="0" w:color="auto"/>
            </w:tcBorders>
            <w:vAlign w:val="center"/>
          </w:tcPr>
          <w:p w14:paraId="7D48BB74" w14:textId="2EF85F5F" w:rsidR="002A1634" w:rsidRDefault="002A1634" w:rsidP="002B11C4">
            <w:pPr>
              <w:spacing w:after="0" w:line="240" w:lineRule="auto"/>
              <w:jc w:val="center"/>
              <w:rPr>
                <w:lang w:eastAsia="vi-VN"/>
              </w:rPr>
            </w:pPr>
            <w:r>
              <w:rPr>
                <w:lang w:eastAsia="vi-VN"/>
              </w:rPr>
              <w:t>0.5</w:t>
            </w:r>
          </w:p>
        </w:tc>
      </w:tr>
      <w:tr w:rsidR="002A1634" w14:paraId="4398BC5A" w14:textId="77777777" w:rsidTr="002A1634">
        <w:tc>
          <w:tcPr>
            <w:tcW w:w="846" w:type="dxa"/>
            <w:vMerge/>
          </w:tcPr>
          <w:p w14:paraId="0AEB04F7" w14:textId="77777777" w:rsidR="002A1634" w:rsidRDefault="002A1634" w:rsidP="0048417A">
            <w:pPr>
              <w:spacing w:after="0" w:line="240" w:lineRule="auto"/>
              <w:jc w:val="center"/>
              <w:rPr>
                <w:lang w:eastAsia="vi-VN"/>
              </w:rPr>
            </w:pPr>
          </w:p>
        </w:tc>
        <w:tc>
          <w:tcPr>
            <w:tcW w:w="8212" w:type="dxa"/>
            <w:tcBorders>
              <w:top w:val="dotted" w:sz="4" w:space="0" w:color="auto"/>
              <w:bottom w:val="dotted" w:sz="4" w:space="0" w:color="auto"/>
            </w:tcBorders>
          </w:tcPr>
          <w:p w14:paraId="496FF69A" w14:textId="77777777" w:rsidR="002A1634" w:rsidRDefault="002A1634" w:rsidP="00B67616">
            <w:pPr>
              <w:spacing w:after="0" w:line="240" w:lineRule="auto"/>
              <w:jc w:val="both"/>
              <w:rPr>
                <w:lang w:eastAsia="vi-VN"/>
              </w:rPr>
            </w:pPr>
            <w:r w:rsidRPr="002B11C4">
              <w:rPr>
                <w:b/>
                <w:bCs/>
                <w:lang w:eastAsia="vi-VN"/>
              </w:rPr>
              <w:t>c.</w:t>
            </w:r>
            <w:r>
              <w:rPr>
                <w:lang w:eastAsia="vi-VN"/>
              </w:rPr>
              <w:t xml:space="preserve"> Thí sinh có thể có nhiều cách diễn đạt, sau đây là gợi ý:</w:t>
            </w:r>
          </w:p>
          <w:p w14:paraId="7164A9E9" w14:textId="2D48D462" w:rsidR="002A1634" w:rsidRDefault="002A1634" w:rsidP="00B67616">
            <w:pPr>
              <w:spacing w:after="0" w:line="240" w:lineRule="auto"/>
              <w:jc w:val="both"/>
              <w:rPr>
                <w:lang w:eastAsia="vi-VN"/>
              </w:rPr>
            </w:pPr>
            <w:r>
              <w:rPr>
                <w:lang w:eastAsia="vi-VN"/>
              </w:rPr>
              <w:tab/>
              <w:t>- Cô bé cảm thấy có lỗi khi đã giận dỗi mẹ, khiến mẹ lo lắng.</w:t>
            </w:r>
          </w:p>
          <w:p w14:paraId="50C26D7C" w14:textId="5E087889" w:rsidR="002A1634" w:rsidRDefault="002A1634" w:rsidP="00B67616">
            <w:pPr>
              <w:spacing w:after="0" w:line="240" w:lineRule="auto"/>
              <w:jc w:val="both"/>
              <w:rPr>
                <w:lang w:eastAsia="vi-VN"/>
              </w:rPr>
            </w:pPr>
            <w:r>
              <w:rPr>
                <w:lang w:eastAsia="vi-VN"/>
              </w:rPr>
              <w:tab/>
              <w:t>- Cô bé nhận ra mình đã không coi trọng những điều tốt đẹp mà mẹ đã làm cho mình.</w:t>
            </w:r>
          </w:p>
          <w:p w14:paraId="2302C31B" w14:textId="0604FDCF" w:rsidR="002A1634" w:rsidRDefault="002A1634" w:rsidP="00B67616">
            <w:pPr>
              <w:spacing w:after="0" w:line="240" w:lineRule="auto"/>
              <w:jc w:val="both"/>
              <w:rPr>
                <w:lang w:eastAsia="vi-VN"/>
              </w:rPr>
            </w:pPr>
            <w:r>
              <w:rPr>
                <w:lang w:eastAsia="vi-VN"/>
              </w:rPr>
              <w:tab/>
              <w:t>-…</w:t>
            </w:r>
          </w:p>
          <w:p w14:paraId="752A1DA4" w14:textId="50260A2B" w:rsidR="002A1634" w:rsidRPr="002B11C4" w:rsidRDefault="002A1634" w:rsidP="00B67616">
            <w:pPr>
              <w:spacing w:after="0" w:line="240" w:lineRule="auto"/>
              <w:jc w:val="both"/>
              <w:rPr>
                <w:i/>
                <w:iCs/>
                <w:lang w:eastAsia="vi-VN"/>
              </w:rPr>
            </w:pPr>
            <w:r w:rsidRPr="002B11C4">
              <w:rPr>
                <w:i/>
                <w:iCs/>
                <w:lang w:eastAsia="vi-VN"/>
              </w:rPr>
              <w:t>Lưu ý: Thí sinh trả lời một ý phù hợp vẫn cho 0,5 điểm</w:t>
            </w:r>
          </w:p>
        </w:tc>
        <w:tc>
          <w:tcPr>
            <w:tcW w:w="854" w:type="dxa"/>
            <w:tcBorders>
              <w:top w:val="dotted" w:sz="4" w:space="0" w:color="auto"/>
              <w:bottom w:val="dotted" w:sz="4" w:space="0" w:color="auto"/>
            </w:tcBorders>
            <w:vAlign w:val="center"/>
          </w:tcPr>
          <w:p w14:paraId="6BC01955" w14:textId="11E9F6DA" w:rsidR="002A1634" w:rsidRDefault="002A1634" w:rsidP="002B11C4">
            <w:pPr>
              <w:spacing w:after="0" w:line="240" w:lineRule="auto"/>
              <w:jc w:val="center"/>
              <w:rPr>
                <w:lang w:eastAsia="vi-VN"/>
              </w:rPr>
            </w:pPr>
            <w:r>
              <w:rPr>
                <w:lang w:eastAsia="vi-VN"/>
              </w:rPr>
              <w:t>0,5</w:t>
            </w:r>
          </w:p>
        </w:tc>
      </w:tr>
      <w:tr w:rsidR="002A1634" w14:paraId="12D69C1D" w14:textId="77777777" w:rsidTr="002A1634">
        <w:tc>
          <w:tcPr>
            <w:tcW w:w="846" w:type="dxa"/>
            <w:vMerge/>
          </w:tcPr>
          <w:p w14:paraId="557EA6E1" w14:textId="77777777" w:rsidR="002A1634" w:rsidRDefault="002A1634" w:rsidP="002A1634">
            <w:pPr>
              <w:spacing w:after="0" w:line="240" w:lineRule="auto"/>
              <w:jc w:val="center"/>
              <w:rPr>
                <w:lang w:eastAsia="vi-VN"/>
              </w:rPr>
            </w:pPr>
          </w:p>
        </w:tc>
        <w:tc>
          <w:tcPr>
            <w:tcW w:w="8212" w:type="dxa"/>
            <w:tcBorders>
              <w:top w:val="dotted" w:sz="4" w:space="0" w:color="auto"/>
            </w:tcBorders>
          </w:tcPr>
          <w:p w14:paraId="651D7AAE" w14:textId="77777777" w:rsidR="002A1634" w:rsidRDefault="002A1634" w:rsidP="002A1634">
            <w:pPr>
              <w:spacing w:after="0" w:line="240" w:lineRule="auto"/>
              <w:jc w:val="both"/>
              <w:rPr>
                <w:lang w:eastAsia="vi-VN"/>
              </w:rPr>
            </w:pPr>
            <w:r w:rsidRPr="002A1634">
              <w:rPr>
                <w:b/>
                <w:bCs/>
                <w:lang w:eastAsia="vi-VN"/>
              </w:rPr>
              <w:t>d.</w:t>
            </w:r>
            <w:r>
              <w:rPr>
                <w:lang w:eastAsia="vi-VN"/>
              </w:rPr>
              <w:t xml:space="preserve"> Thí sinh có thể có nhiều cách diễn đạt, sau đây là gợi ý:</w:t>
            </w:r>
          </w:p>
          <w:p w14:paraId="3D0F19A4" w14:textId="0889A01B" w:rsidR="002A1634" w:rsidRDefault="002A1634" w:rsidP="002A1634">
            <w:pPr>
              <w:spacing w:after="0" w:line="240" w:lineRule="auto"/>
              <w:jc w:val="both"/>
              <w:rPr>
                <w:lang w:eastAsia="vi-VN"/>
              </w:rPr>
            </w:pPr>
            <w:r>
              <w:rPr>
                <w:lang w:eastAsia="vi-VN"/>
              </w:rPr>
              <w:tab/>
              <w:t>- Biết yêu thương, kình trọng cha mẹ.</w:t>
            </w:r>
          </w:p>
          <w:p w14:paraId="367C0298" w14:textId="22CFDE3D" w:rsidR="002A1634" w:rsidRDefault="002A1634" w:rsidP="002A1634">
            <w:pPr>
              <w:spacing w:after="0" w:line="240" w:lineRule="auto"/>
              <w:jc w:val="both"/>
              <w:rPr>
                <w:lang w:eastAsia="vi-VN"/>
              </w:rPr>
            </w:pPr>
            <w:r>
              <w:rPr>
                <w:lang w:eastAsia="vi-VN"/>
              </w:rPr>
              <w:tab/>
              <w:t>- Biết trân trọng, biết ơn những điều người khác làm cho mình.</w:t>
            </w:r>
          </w:p>
          <w:p w14:paraId="32D224CA" w14:textId="1B8D8701" w:rsidR="002A1634" w:rsidRDefault="002A1634" w:rsidP="002A1634">
            <w:pPr>
              <w:spacing w:after="0" w:line="240" w:lineRule="auto"/>
              <w:jc w:val="both"/>
              <w:rPr>
                <w:lang w:eastAsia="vi-VN"/>
              </w:rPr>
            </w:pPr>
            <w:r>
              <w:rPr>
                <w:lang w:eastAsia="vi-VN"/>
              </w:rPr>
              <w:tab/>
              <w:t>-…</w:t>
            </w:r>
          </w:p>
          <w:p w14:paraId="76D4EBF0" w14:textId="5CE41DD2" w:rsidR="002A1634" w:rsidRPr="002A1634" w:rsidRDefault="002A1634" w:rsidP="002A1634">
            <w:pPr>
              <w:spacing w:after="0" w:line="240" w:lineRule="auto"/>
              <w:jc w:val="both"/>
              <w:rPr>
                <w:i/>
                <w:iCs/>
                <w:lang w:eastAsia="vi-VN"/>
              </w:rPr>
            </w:pPr>
            <w:r w:rsidRPr="002A1634">
              <w:rPr>
                <w:i/>
                <w:iCs/>
                <w:lang w:eastAsia="vi-VN"/>
              </w:rPr>
              <w:t>Lưu ý: Thí sinh trả lời một ý phù hợp vẫn được 0,5 điểm</w:t>
            </w:r>
          </w:p>
        </w:tc>
        <w:tc>
          <w:tcPr>
            <w:tcW w:w="854" w:type="dxa"/>
            <w:tcBorders>
              <w:top w:val="dotted" w:sz="4" w:space="0" w:color="auto"/>
            </w:tcBorders>
            <w:vAlign w:val="center"/>
          </w:tcPr>
          <w:p w14:paraId="616C4D19" w14:textId="3173FCE4" w:rsidR="002A1634" w:rsidRDefault="002A1634" w:rsidP="002A1634">
            <w:pPr>
              <w:spacing w:after="0" w:line="240" w:lineRule="auto"/>
              <w:jc w:val="center"/>
              <w:rPr>
                <w:lang w:eastAsia="vi-VN"/>
              </w:rPr>
            </w:pPr>
            <w:r>
              <w:rPr>
                <w:lang w:eastAsia="vi-VN"/>
              </w:rPr>
              <w:t>0,5</w:t>
            </w:r>
          </w:p>
        </w:tc>
      </w:tr>
      <w:tr w:rsidR="001B13E5" w14:paraId="2F29CE8E" w14:textId="77777777" w:rsidTr="001B13E5">
        <w:tc>
          <w:tcPr>
            <w:tcW w:w="846" w:type="dxa"/>
            <w:vMerge w:val="restart"/>
            <w:vAlign w:val="center"/>
          </w:tcPr>
          <w:p w14:paraId="4E2FCAD1" w14:textId="1F80F7B9" w:rsidR="001B13E5" w:rsidRPr="001B13E5" w:rsidRDefault="001B13E5" w:rsidP="001B13E5">
            <w:pPr>
              <w:spacing w:after="0" w:line="240" w:lineRule="auto"/>
              <w:jc w:val="center"/>
              <w:rPr>
                <w:b/>
                <w:bCs/>
                <w:lang w:eastAsia="vi-VN"/>
              </w:rPr>
            </w:pPr>
            <w:r w:rsidRPr="001B13E5">
              <w:rPr>
                <w:b/>
                <w:bCs/>
                <w:lang w:eastAsia="vi-VN"/>
              </w:rPr>
              <w:lastRenderedPageBreak/>
              <w:t>2</w:t>
            </w:r>
          </w:p>
        </w:tc>
        <w:tc>
          <w:tcPr>
            <w:tcW w:w="8212" w:type="dxa"/>
          </w:tcPr>
          <w:p w14:paraId="1A849C4E" w14:textId="027363AA" w:rsidR="001B13E5" w:rsidRDefault="001B13E5" w:rsidP="002A1634">
            <w:pPr>
              <w:spacing w:after="0" w:line="240" w:lineRule="auto"/>
              <w:jc w:val="both"/>
              <w:rPr>
                <w:lang w:eastAsia="vi-VN"/>
              </w:rPr>
            </w:pPr>
            <w:r w:rsidRPr="001B13E5">
              <w:rPr>
                <w:b/>
                <w:bCs/>
                <w:i/>
                <w:iCs/>
                <w:lang w:eastAsia="vi-VN"/>
              </w:rPr>
              <w:t>1. Đảm bảo cấu trúc</w:t>
            </w:r>
            <w:r>
              <w:rPr>
                <w:lang w:eastAsia="vi-VN"/>
              </w:rPr>
              <w:t xml:space="preserve"> một đoạn văn hoặc bài văn ngắn; đúng quy tắc chính tả, dùng từ, đặt câu.</w:t>
            </w:r>
          </w:p>
        </w:tc>
        <w:tc>
          <w:tcPr>
            <w:tcW w:w="854" w:type="dxa"/>
            <w:vAlign w:val="center"/>
          </w:tcPr>
          <w:p w14:paraId="6C6D10C9" w14:textId="1FF73F34" w:rsidR="001B13E5" w:rsidRDefault="001B13E5" w:rsidP="001B13E5">
            <w:pPr>
              <w:spacing w:after="0" w:line="240" w:lineRule="auto"/>
              <w:jc w:val="center"/>
              <w:rPr>
                <w:lang w:eastAsia="vi-VN"/>
              </w:rPr>
            </w:pPr>
            <w:r>
              <w:rPr>
                <w:lang w:eastAsia="vi-VN"/>
              </w:rPr>
              <w:t>0,25</w:t>
            </w:r>
          </w:p>
        </w:tc>
      </w:tr>
      <w:tr w:rsidR="001B13E5" w14:paraId="15D3CE4C" w14:textId="77777777" w:rsidTr="001B13E5">
        <w:tc>
          <w:tcPr>
            <w:tcW w:w="846" w:type="dxa"/>
            <w:vMerge/>
          </w:tcPr>
          <w:p w14:paraId="71E5E7D6" w14:textId="77777777" w:rsidR="001B13E5" w:rsidRDefault="001B13E5" w:rsidP="002A1634">
            <w:pPr>
              <w:spacing w:after="0" w:line="240" w:lineRule="auto"/>
              <w:jc w:val="center"/>
              <w:rPr>
                <w:lang w:eastAsia="vi-VN"/>
              </w:rPr>
            </w:pPr>
          </w:p>
        </w:tc>
        <w:tc>
          <w:tcPr>
            <w:tcW w:w="8212" w:type="dxa"/>
          </w:tcPr>
          <w:p w14:paraId="1BFBFD2C" w14:textId="2AAE87B4" w:rsidR="001B13E5" w:rsidRDefault="001B13E5" w:rsidP="002A1634">
            <w:pPr>
              <w:spacing w:after="0" w:line="240" w:lineRule="auto"/>
              <w:jc w:val="both"/>
              <w:rPr>
                <w:lang w:eastAsia="vi-VN"/>
              </w:rPr>
            </w:pPr>
            <w:r w:rsidRPr="001B13E5">
              <w:rPr>
                <w:b/>
                <w:bCs/>
                <w:i/>
                <w:iCs/>
                <w:lang w:eastAsia="vi-VN"/>
              </w:rPr>
              <w:t>2. Xác định đúng vấn đề nghị luận:</w:t>
            </w:r>
            <w:r>
              <w:rPr>
                <w:lang w:eastAsia="vi-VN"/>
              </w:rPr>
              <w:t xml:space="preserve"> Ý nghĩa của việc biết trân trọng những điều bình dị quanh ta.</w:t>
            </w:r>
          </w:p>
        </w:tc>
        <w:tc>
          <w:tcPr>
            <w:tcW w:w="854" w:type="dxa"/>
            <w:vAlign w:val="center"/>
          </w:tcPr>
          <w:p w14:paraId="2D2C4159" w14:textId="3A00E744" w:rsidR="001B13E5" w:rsidRDefault="001B13E5" w:rsidP="001B13E5">
            <w:pPr>
              <w:spacing w:after="0" w:line="240" w:lineRule="auto"/>
              <w:jc w:val="center"/>
              <w:rPr>
                <w:lang w:eastAsia="vi-VN"/>
              </w:rPr>
            </w:pPr>
            <w:r>
              <w:rPr>
                <w:lang w:eastAsia="vi-VN"/>
              </w:rPr>
              <w:t>0,25</w:t>
            </w:r>
          </w:p>
        </w:tc>
      </w:tr>
      <w:tr w:rsidR="001B13E5" w14:paraId="68B82227" w14:textId="77777777" w:rsidTr="001B13E5">
        <w:tc>
          <w:tcPr>
            <w:tcW w:w="846" w:type="dxa"/>
            <w:vMerge/>
          </w:tcPr>
          <w:p w14:paraId="799E00B7" w14:textId="77777777" w:rsidR="001B13E5" w:rsidRDefault="001B13E5" w:rsidP="002A1634">
            <w:pPr>
              <w:spacing w:after="0" w:line="240" w:lineRule="auto"/>
              <w:jc w:val="center"/>
              <w:rPr>
                <w:lang w:eastAsia="vi-VN"/>
              </w:rPr>
            </w:pPr>
          </w:p>
        </w:tc>
        <w:tc>
          <w:tcPr>
            <w:tcW w:w="8212" w:type="dxa"/>
            <w:tcBorders>
              <w:bottom w:val="single" w:sz="4" w:space="0" w:color="auto"/>
            </w:tcBorders>
          </w:tcPr>
          <w:p w14:paraId="3D8E54C8" w14:textId="23D8165C" w:rsidR="001B13E5" w:rsidRPr="001B13E5" w:rsidRDefault="001B13E5" w:rsidP="002A1634">
            <w:pPr>
              <w:spacing w:after="0" w:line="240" w:lineRule="auto"/>
              <w:jc w:val="both"/>
              <w:rPr>
                <w:b/>
                <w:bCs/>
                <w:i/>
                <w:iCs/>
                <w:lang w:eastAsia="vi-VN"/>
              </w:rPr>
            </w:pPr>
            <w:r w:rsidRPr="001B13E5">
              <w:rPr>
                <w:b/>
                <w:bCs/>
                <w:i/>
                <w:iCs/>
                <w:lang w:eastAsia="vi-VN"/>
              </w:rPr>
              <w:t>3. Vận dụng tốt các thao tác lập luận để triển khai vấn đề nghị luận</w:t>
            </w:r>
          </w:p>
        </w:tc>
        <w:tc>
          <w:tcPr>
            <w:tcW w:w="854" w:type="dxa"/>
            <w:tcBorders>
              <w:bottom w:val="single" w:sz="4" w:space="0" w:color="auto"/>
            </w:tcBorders>
            <w:vAlign w:val="center"/>
          </w:tcPr>
          <w:p w14:paraId="18575081" w14:textId="506EF202" w:rsidR="001B13E5" w:rsidRDefault="001B13E5" w:rsidP="001B13E5">
            <w:pPr>
              <w:spacing w:after="0" w:line="240" w:lineRule="auto"/>
              <w:jc w:val="center"/>
              <w:rPr>
                <w:lang w:eastAsia="vi-VN"/>
              </w:rPr>
            </w:pPr>
            <w:r>
              <w:rPr>
                <w:lang w:eastAsia="vi-VN"/>
              </w:rPr>
              <w:t>2,25</w:t>
            </w:r>
          </w:p>
        </w:tc>
      </w:tr>
      <w:tr w:rsidR="001B13E5" w14:paraId="56E46D4C" w14:textId="77777777" w:rsidTr="001B13E5">
        <w:tc>
          <w:tcPr>
            <w:tcW w:w="846" w:type="dxa"/>
            <w:vMerge/>
          </w:tcPr>
          <w:p w14:paraId="25FB3E63" w14:textId="77777777" w:rsidR="001B13E5" w:rsidRDefault="001B13E5" w:rsidP="002A1634">
            <w:pPr>
              <w:spacing w:after="0" w:line="240" w:lineRule="auto"/>
              <w:jc w:val="center"/>
              <w:rPr>
                <w:lang w:eastAsia="vi-VN"/>
              </w:rPr>
            </w:pPr>
          </w:p>
        </w:tc>
        <w:tc>
          <w:tcPr>
            <w:tcW w:w="8212" w:type="dxa"/>
            <w:tcBorders>
              <w:bottom w:val="dotted" w:sz="4" w:space="0" w:color="auto"/>
            </w:tcBorders>
          </w:tcPr>
          <w:p w14:paraId="32952851" w14:textId="31F8D1B9" w:rsidR="001B13E5" w:rsidRDefault="001B13E5" w:rsidP="002A1634">
            <w:pPr>
              <w:spacing w:after="0" w:line="240" w:lineRule="auto"/>
              <w:jc w:val="both"/>
              <w:rPr>
                <w:lang w:eastAsia="vi-VN"/>
              </w:rPr>
            </w:pPr>
            <w:r w:rsidRPr="001B13E5">
              <w:rPr>
                <w:i/>
                <w:iCs/>
                <w:lang w:eastAsia="vi-VN"/>
              </w:rPr>
              <w:t>a. Giải thích:</w:t>
            </w:r>
            <w:r>
              <w:rPr>
                <w:lang w:eastAsia="vi-VN"/>
              </w:rPr>
              <w:t xml:space="preserve"> Biết trân trọng những điều bình dị là yêu quý, coi trọng những gì bình thường, giản dị, gần gũi trong cuộc sống.</w:t>
            </w:r>
          </w:p>
        </w:tc>
        <w:tc>
          <w:tcPr>
            <w:tcW w:w="854" w:type="dxa"/>
            <w:tcBorders>
              <w:bottom w:val="dotted" w:sz="4" w:space="0" w:color="auto"/>
            </w:tcBorders>
            <w:vAlign w:val="center"/>
          </w:tcPr>
          <w:p w14:paraId="1F3888CA" w14:textId="00625FB2" w:rsidR="001B13E5" w:rsidRDefault="001B13E5" w:rsidP="001B13E5">
            <w:pPr>
              <w:spacing w:after="0" w:line="240" w:lineRule="auto"/>
              <w:jc w:val="center"/>
              <w:rPr>
                <w:lang w:eastAsia="vi-VN"/>
              </w:rPr>
            </w:pPr>
            <w:r>
              <w:rPr>
                <w:lang w:eastAsia="vi-VN"/>
              </w:rPr>
              <w:t>0,5</w:t>
            </w:r>
          </w:p>
        </w:tc>
      </w:tr>
      <w:tr w:rsidR="001B13E5" w14:paraId="2B5C15AA" w14:textId="77777777" w:rsidTr="001B13E5">
        <w:tc>
          <w:tcPr>
            <w:tcW w:w="846" w:type="dxa"/>
            <w:vMerge/>
          </w:tcPr>
          <w:p w14:paraId="282CD3B8" w14:textId="77777777" w:rsidR="001B13E5" w:rsidRDefault="001B13E5" w:rsidP="002A1634">
            <w:pPr>
              <w:spacing w:after="0" w:line="240" w:lineRule="auto"/>
              <w:jc w:val="center"/>
              <w:rPr>
                <w:lang w:eastAsia="vi-VN"/>
              </w:rPr>
            </w:pPr>
          </w:p>
        </w:tc>
        <w:tc>
          <w:tcPr>
            <w:tcW w:w="8212" w:type="dxa"/>
            <w:tcBorders>
              <w:top w:val="dotted" w:sz="4" w:space="0" w:color="auto"/>
              <w:bottom w:val="dotted" w:sz="4" w:space="0" w:color="auto"/>
            </w:tcBorders>
          </w:tcPr>
          <w:p w14:paraId="2493C8C6" w14:textId="77777777" w:rsidR="001B13E5" w:rsidRPr="001B13E5" w:rsidRDefault="001B13E5" w:rsidP="00BD3AA1">
            <w:pPr>
              <w:spacing w:after="0" w:line="240" w:lineRule="auto"/>
              <w:jc w:val="both"/>
              <w:rPr>
                <w:i/>
                <w:iCs/>
                <w:lang w:eastAsia="vi-VN"/>
              </w:rPr>
            </w:pPr>
            <w:r w:rsidRPr="001B13E5">
              <w:rPr>
                <w:i/>
                <w:iCs/>
                <w:lang w:eastAsia="vi-VN"/>
              </w:rPr>
              <w:t>b. Bàn luận:</w:t>
            </w:r>
          </w:p>
          <w:p w14:paraId="31B45830" w14:textId="4A8B908B" w:rsidR="001B13E5" w:rsidRDefault="001B13E5" w:rsidP="00BD3AA1">
            <w:pPr>
              <w:spacing w:after="0" w:line="240" w:lineRule="auto"/>
              <w:jc w:val="both"/>
              <w:rPr>
                <w:lang w:eastAsia="vi-VN"/>
              </w:rPr>
            </w:pPr>
            <w:r>
              <w:rPr>
                <w:lang w:eastAsia="vi-VN"/>
              </w:rPr>
              <w:t>- Biết trân trọng những điều bình dị quanh ta giúp mỗi người cảm nhận được vẻ đẹp, hạnh phúc mà cuộc sống mang lại; yêu thương và gắn kết với mọi người; giữ gìn và phát huy giá trị của những điều bình dị ấy để cược đời ngày càng trở nên ấm áp, tốt đẹp hơn…</w:t>
            </w:r>
          </w:p>
          <w:p w14:paraId="5AC307D8" w14:textId="7663AB3D" w:rsidR="001B13E5" w:rsidRDefault="001B13E5" w:rsidP="00BD3AA1">
            <w:pPr>
              <w:spacing w:after="0" w:line="240" w:lineRule="auto"/>
              <w:jc w:val="both"/>
              <w:rPr>
                <w:lang w:eastAsia="vi-VN"/>
              </w:rPr>
            </w:pPr>
            <w:r>
              <w:rPr>
                <w:lang w:eastAsia="vi-VN"/>
              </w:rPr>
              <w:t>- Phê phán những người chưa biết trân trọng những điều bình dị của cuộc sống xung quanh, sống hời hợt, ích kỉ, vô ơn…</w:t>
            </w:r>
          </w:p>
        </w:tc>
        <w:tc>
          <w:tcPr>
            <w:tcW w:w="854" w:type="dxa"/>
            <w:tcBorders>
              <w:top w:val="dotted" w:sz="4" w:space="0" w:color="auto"/>
              <w:bottom w:val="dotted" w:sz="4" w:space="0" w:color="auto"/>
            </w:tcBorders>
            <w:vAlign w:val="center"/>
          </w:tcPr>
          <w:p w14:paraId="0710D22F" w14:textId="01357D14" w:rsidR="001B13E5" w:rsidRDefault="001B13E5" w:rsidP="001B13E5">
            <w:pPr>
              <w:spacing w:after="0" w:line="240" w:lineRule="auto"/>
              <w:jc w:val="center"/>
              <w:rPr>
                <w:lang w:eastAsia="vi-VN"/>
              </w:rPr>
            </w:pPr>
            <w:r>
              <w:rPr>
                <w:lang w:eastAsia="vi-VN"/>
              </w:rPr>
              <w:t>1,25</w:t>
            </w:r>
          </w:p>
        </w:tc>
      </w:tr>
      <w:tr w:rsidR="001B13E5" w14:paraId="7EC29330" w14:textId="77777777" w:rsidTr="001B13E5">
        <w:tc>
          <w:tcPr>
            <w:tcW w:w="846" w:type="dxa"/>
            <w:vMerge/>
          </w:tcPr>
          <w:p w14:paraId="2CDA7BA9" w14:textId="77777777" w:rsidR="001B13E5" w:rsidRDefault="001B13E5" w:rsidP="00B93409">
            <w:pPr>
              <w:spacing w:after="0" w:line="240" w:lineRule="auto"/>
              <w:jc w:val="center"/>
              <w:rPr>
                <w:lang w:eastAsia="vi-VN"/>
              </w:rPr>
            </w:pPr>
          </w:p>
        </w:tc>
        <w:tc>
          <w:tcPr>
            <w:tcW w:w="8212" w:type="dxa"/>
            <w:tcBorders>
              <w:top w:val="dotted" w:sz="4" w:space="0" w:color="auto"/>
              <w:bottom w:val="dotted" w:sz="4" w:space="0" w:color="auto"/>
            </w:tcBorders>
          </w:tcPr>
          <w:p w14:paraId="09B11DBD" w14:textId="77777777" w:rsidR="001B13E5" w:rsidRPr="001B13E5" w:rsidRDefault="001B13E5" w:rsidP="00B93409">
            <w:pPr>
              <w:spacing w:after="0" w:line="240" w:lineRule="auto"/>
              <w:jc w:val="both"/>
              <w:rPr>
                <w:i/>
                <w:iCs/>
                <w:lang w:eastAsia="vi-VN"/>
              </w:rPr>
            </w:pPr>
            <w:r w:rsidRPr="001B13E5">
              <w:rPr>
                <w:i/>
                <w:iCs/>
                <w:lang w:eastAsia="vi-VN"/>
              </w:rPr>
              <w:t>c. Bài học nhận thức và hành động</w:t>
            </w:r>
          </w:p>
          <w:p w14:paraId="0615B530" w14:textId="77777777" w:rsidR="001B13E5" w:rsidRDefault="001B13E5" w:rsidP="00B93409">
            <w:pPr>
              <w:spacing w:after="0" w:line="240" w:lineRule="auto"/>
              <w:jc w:val="both"/>
              <w:rPr>
                <w:lang w:eastAsia="vi-VN"/>
              </w:rPr>
            </w:pPr>
            <w:r>
              <w:rPr>
                <w:lang w:eastAsia="vi-VN"/>
              </w:rPr>
              <w:t>- Nhận thức được ý nghĩa của việc biết trân trọng những điều bình dị của cuộc sống quanh ta.</w:t>
            </w:r>
          </w:p>
          <w:p w14:paraId="54C6C41B" w14:textId="731972F2" w:rsidR="001B13E5" w:rsidRDefault="001B13E5" w:rsidP="00B93409">
            <w:pPr>
              <w:spacing w:after="0" w:line="240" w:lineRule="auto"/>
              <w:jc w:val="both"/>
              <w:rPr>
                <w:lang w:eastAsia="vi-VN"/>
              </w:rPr>
            </w:pPr>
            <w:r>
              <w:rPr>
                <w:lang w:eastAsia="vi-VN"/>
              </w:rPr>
              <w:t>- Sống sâu sắc hơn và thể hiện thái độ trân trọng những điều bình dị của cuộc sống bằng những lời nói, hành động cụ thể, có ý nghĩa</w:t>
            </w:r>
          </w:p>
        </w:tc>
        <w:tc>
          <w:tcPr>
            <w:tcW w:w="854" w:type="dxa"/>
            <w:tcBorders>
              <w:top w:val="dotted" w:sz="4" w:space="0" w:color="auto"/>
              <w:bottom w:val="dotted" w:sz="4" w:space="0" w:color="auto"/>
            </w:tcBorders>
            <w:vAlign w:val="center"/>
          </w:tcPr>
          <w:p w14:paraId="685E251C" w14:textId="56C1FDE0" w:rsidR="001B13E5" w:rsidRDefault="001B13E5" w:rsidP="001B13E5">
            <w:pPr>
              <w:spacing w:after="0" w:line="240" w:lineRule="auto"/>
              <w:jc w:val="center"/>
              <w:rPr>
                <w:lang w:eastAsia="vi-VN"/>
              </w:rPr>
            </w:pPr>
            <w:r>
              <w:rPr>
                <w:lang w:eastAsia="vi-VN"/>
              </w:rPr>
              <w:t>0,5</w:t>
            </w:r>
          </w:p>
        </w:tc>
      </w:tr>
      <w:tr w:rsidR="001B13E5" w14:paraId="4DCE6C27" w14:textId="77777777" w:rsidTr="001B13E5">
        <w:tc>
          <w:tcPr>
            <w:tcW w:w="846" w:type="dxa"/>
            <w:vMerge/>
          </w:tcPr>
          <w:p w14:paraId="0995877C" w14:textId="77777777" w:rsidR="001B13E5" w:rsidRDefault="001B13E5" w:rsidP="00B93409">
            <w:pPr>
              <w:spacing w:after="0" w:line="240" w:lineRule="auto"/>
              <w:jc w:val="center"/>
              <w:rPr>
                <w:lang w:eastAsia="vi-VN"/>
              </w:rPr>
            </w:pPr>
          </w:p>
        </w:tc>
        <w:tc>
          <w:tcPr>
            <w:tcW w:w="8212" w:type="dxa"/>
            <w:tcBorders>
              <w:top w:val="dotted" w:sz="4" w:space="0" w:color="auto"/>
            </w:tcBorders>
          </w:tcPr>
          <w:p w14:paraId="487B5B04" w14:textId="2E3C2FAE" w:rsidR="001B13E5" w:rsidRDefault="001B13E5" w:rsidP="00B93409">
            <w:pPr>
              <w:spacing w:after="0" w:line="240" w:lineRule="auto"/>
              <w:jc w:val="both"/>
              <w:rPr>
                <w:lang w:eastAsia="vi-VN"/>
              </w:rPr>
            </w:pPr>
            <w:r w:rsidRPr="00545BC4">
              <w:rPr>
                <w:b/>
                <w:bCs/>
                <w:i/>
                <w:iCs/>
                <w:lang w:eastAsia="vi-VN"/>
              </w:rPr>
              <w:t>4. Sáng tạo:</w:t>
            </w:r>
            <w:r>
              <w:rPr>
                <w:lang w:eastAsia="vi-VN"/>
              </w:rPr>
              <w:t xml:space="preserve"> Có cách diễn đạt mới mẻ, thể hiện suy nghĩ sâu sắc về vấn đề nghị luận</w:t>
            </w:r>
          </w:p>
        </w:tc>
        <w:tc>
          <w:tcPr>
            <w:tcW w:w="854" w:type="dxa"/>
            <w:tcBorders>
              <w:top w:val="dotted" w:sz="4" w:space="0" w:color="auto"/>
            </w:tcBorders>
            <w:vAlign w:val="center"/>
          </w:tcPr>
          <w:p w14:paraId="3F5F806B" w14:textId="4B1CA714" w:rsidR="001B13E5" w:rsidRDefault="001B13E5" w:rsidP="001B13E5">
            <w:pPr>
              <w:spacing w:after="0" w:line="240" w:lineRule="auto"/>
              <w:jc w:val="center"/>
              <w:rPr>
                <w:lang w:eastAsia="vi-VN"/>
              </w:rPr>
            </w:pPr>
            <w:r>
              <w:rPr>
                <w:lang w:eastAsia="vi-VN"/>
              </w:rPr>
              <w:t>0,25</w:t>
            </w:r>
          </w:p>
        </w:tc>
      </w:tr>
      <w:tr w:rsidR="00F42428" w14:paraId="347436C8" w14:textId="77777777" w:rsidTr="004247CA">
        <w:tc>
          <w:tcPr>
            <w:tcW w:w="846" w:type="dxa"/>
            <w:vMerge w:val="restart"/>
            <w:vAlign w:val="center"/>
          </w:tcPr>
          <w:p w14:paraId="0317E17F" w14:textId="115BF57B" w:rsidR="00F42428" w:rsidRPr="004247CA" w:rsidRDefault="00F42428" w:rsidP="004247CA">
            <w:pPr>
              <w:spacing w:after="0" w:line="240" w:lineRule="auto"/>
              <w:jc w:val="center"/>
              <w:rPr>
                <w:b/>
                <w:bCs/>
                <w:lang w:eastAsia="vi-VN"/>
              </w:rPr>
            </w:pPr>
            <w:r w:rsidRPr="004247CA">
              <w:rPr>
                <w:b/>
                <w:bCs/>
                <w:lang w:eastAsia="vi-VN"/>
              </w:rPr>
              <w:t>3</w:t>
            </w:r>
          </w:p>
        </w:tc>
        <w:tc>
          <w:tcPr>
            <w:tcW w:w="8212" w:type="dxa"/>
          </w:tcPr>
          <w:p w14:paraId="463289FF" w14:textId="6B7A7A6B" w:rsidR="00F42428" w:rsidRPr="00CD0E6D" w:rsidRDefault="00F42428" w:rsidP="007F7467">
            <w:pPr>
              <w:spacing w:after="0" w:line="240" w:lineRule="auto"/>
              <w:jc w:val="both"/>
              <w:rPr>
                <w:b/>
                <w:bCs/>
                <w:color w:val="FF0000"/>
              </w:rPr>
            </w:pPr>
            <w:r w:rsidRPr="00CD0E6D">
              <w:rPr>
                <w:b/>
                <w:bCs/>
                <w:color w:val="FF0000"/>
              </w:rPr>
              <w:t xml:space="preserve">Đoạn trích trong bài </w:t>
            </w:r>
            <w:r w:rsidR="00CD0E6D">
              <w:rPr>
                <w:b/>
                <w:bCs/>
                <w:color w:val="FF0000"/>
              </w:rPr>
              <w:t xml:space="preserve">thơ </w:t>
            </w:r>
            <w:r w:rsidRPr="00CD0E6D">
              <w:rPr>
                <w:b/>
                <w:bCs/>
                <w:i/>
                <w:iCs/>
                <w:color w:val="FF0000"/>
              </w:rPr>
              <w:t>Đồng Chí</w:t>
            </w:r>
            <w:r w:rsidRPr="00CD0E6D">
              <w:rPr>
                <w:b/>
                <w:bCs/>
                <w:color w:val="FF0000"/>
              </w:rPr>
              <w:t xml:space="preserve"> (Chính Hữu)</w:t>
            </w:r>
          </w:p>
        </w:tc>
        <w:tc>
          <w:tcPr>
            <w:tcW w:w="854" w:type="dxa"/>
            <w:vAlign w:val="center"/>
          </w:tcPr>
          <w:p w14:paraId="1BE4D2B5" w14:textId="206B60A2" w:rsidR="00F42428" w:rsidRPr="00306A71" w:rsidRDefault="00F42428" w:rsidP="00306A71">
            <w:pPr>
              <w:spacing w:after="0" w:line="240" w:lineRule="auto"/>
              <w:jc w:val="center"/>
              <w:rPr>
                <w:b/>
                <w:bCs/>
                <w:lang w:eastAsia="vi-VN"/>
              </w:rPr>
            </w:pPr>
            <w:r w:rsidRPr="00306A71">
              <w:rPr>
                <w:b/>
                <w:bCs/>
                <w:lang w:eastAsia="vi-VN"/>
              </w:rPr>
              <w:t>5,0</w:t>
            </w:r>
          </w:p>
        </w:tc>
      </w:tr>
      <w:tr w:rsidR="00F42428" w14:paraId="3852A9E4" w14:textId="77777777" w:rsidTr="00306A71">
        <w:tc>
          <w:tcPr>
            <w:tcW w:w="846" w:type="dxa"/>
            <w:vMerge/>
          </w:tcPr>
          <w:p w14:paraId="45B5E478" w14:textId="77777777" w:rsidR="00F42428" w:rsidRDefault="00F42428" w:rsidP="007F7467">
            <w:pPr>
              <w:spacing w:after="0" w:line="240" w:lineRule="auto"/>
              <w:jc w:val="center"/>
              <w:rPr>
                <w:lang w:eastAsia="vi-VN"/>
              </w:rPr>
            </w:pPr>
          </w:p>
        </w:tc>
        <w:tc>
          <w:tcPr>
            <w:tcW w:w="8212" w:type="dxa"/>
          </w:tcPr>
          <w:p w14:paraId="6E0A9BDE" w14:textId="2DE11A48" w:rsidR="00F42428" w:rsidRDefault="00F42428" w:rsidP="007F7467">
            <w:pPr>
              <w:spacing w:after="0" w:line="240" w:lineRule="auto"/>
              <w:jc w:val="both"/>
            </w:pPr>
            <w:r w:rsidRPr="00545BC4">
              <w:rPr>
                <w:b/>
                <w:bCs/>
                <w:i/>
                <w:iCs/>
              </w:rPr>
              <w:t>1. Đảm bảo cấu trúc bài văn nghị luận</w:t>
            </w:r>
            <w:r>
              <w:t xml:space="preserve"> (Mở bài nêu được vấn đề, Thân bài triển khai được vấn đề và Kết bài khái quát được vấn đề); viết đúng quy tắc chính tả, dùng từ, đặt câu.</w:t>
            </w:r>
          </w:p>
        </w:tc>
        <w:tc>
          <w:tcPr>
            <w:tcW w:w="854" w:type="dxa"/>
            <w:vAlign w:val="center"/>
          </w:tcPr>
          <w:p w14:paraId="280A9068" w14:textId="335A83C6" w:rsidR="00F42428" w:rsidRDefault="00F42428" w:rsidP="00306A71">
            <w:pPr>
              <w:spacing w:after="0" w:line="240" w:lineRule="auto"/>
              <w:jc w:val="center"/>
              <w:rPr>
                <w:lang w:eastAsia="vi-VN"/>
              </w:rPr>
            </w:pPr>
            <w:r>
              <w:rPr>
                <w:lang w:eastAsia="vi-VN"/>
              </w:rPr>
              <w:t>0,5</w:t>
            </w:r>
          </w:p>
        </w:tc>
      </w:tr>
      <w:tr w:rsidR="00F42428" w14:paraId="6B304ED9" w14:textId="77777777" w:rsidTr="00306A71">
        <w:tc>
          <w:tcPr>
            <w:tcW w:w="846" w:type="dxa"/>
            <w:vMerge/>
          </w:tcPr>
          <w:p w14:paraId="6E9D827B" w14:textId="77777777" w:rsidR="00F42428" w:rsidRDefault="00F42428" w:rsidP="007F7467">
            <w:pPr>
              <w:spacing w:after="0" w:line="240" w:lineRule="auto"/>
              <w:jc w:val="center"/>
              <w:rPr>
                <w:lang w:eastAsia="vi-VN"/>
              </w:rPr>
            </w:pPr>
          </w:p>
        </w:tc>
        <w:tc>
          <w:tcPr>
            <w:tcW w:w="8212" w:type="dxa"/>
          </w:tcPr>
          <w:p w14:paraId="2BA3A84A" w14:textId="40620657" w:rsidR="00F42428" w:rsidRDefault="00F42428" w:rsidP="007F7467">
            <w:pPr>
              <w:spacing w:after="0" w:line="240" w:lineRule="auto"/>
              <w:jc w:val="both"/>
            </w:pPr>
            <w:r w:rsidRPr="00545BC4">
              <w:rPr>
                <w:b/>
                <w:bCs/>
                <w:i/>
                <w:iCs/>
              </w:rPr>
              <w:t>2. Xác định đúng vấn đề nghị luận:</w:t>
            </w:r>
            <w:r>
              <w:t xml:space="preserve"> Vẻ đẹp của tình đồng chí đồng đội của những người lính trong thời kì đầu cuộc kháng chiến chống Pháp.</w:t>
            </w:r>
          </w:p>
        </w:tc>
        <w:tc>
          <w:tcPr>
            <w:tcW w:w="854" w:type="dxa"/>
            <w:vAlign w:val="center"/>
          </w:tcPr>
          <w:p w14:paraId="407BDF3F" w14:textId="278BB28C" w:rsidR="00F42428" w:rsidRDefault="00F42428" w:rsidP="00306A71">
            <w:pPr>
              <w:spacing w:after="0" w:line="240" w:lineRule="auto"/>
              <w:jc w:val="center"/>
              <w:rPr>
                <w:lang w:eastAsia="vi-VN"/>
              </w:rPr>
            </w:pPr>
            <w:r>
              <w:rPr>
                <w:lang w:eastAsia="vi-VN"/>
              </w:rPr>
              <w:t>0,25</w:t>
            </w:r>
          </w:p>
        </w:tc>
      </w:tr>
      <w:tr w:rsidR="00F42428" w14:paraId="190BDD1C" w14:textId="77777777" w:rsidTr="00306A71">
        <w:tc>
          <w:tcPr>
            <w:tcW w:w="846" w:type="dxa"/>
            <w:vMerge/>
          </w:tcPr>
          <w:p w14:paraId="00FFAD9A" w14:textId="77777777" w:rsidR="00F42428" w:rsidRDefault="00F42428" w:rsidP="007F7467">
            <w:pPr>
              <w:spacing w:after="0" w:line="240" w:lineRule="auto"/>
              <w:jc w:val="center"/>
              <w:rPr>
                <w:lang w:eastAsia="vi-VN"/>
              </w:rPr>
            </w:pPr>
          </w:p>
        </w:tc>
        <w:tc>
          <w:tcPr>
            <w:tcW w:w="8212" w:type="dxa"/>
          </w:tcPr>
          <w:p w14:paraId="6BB39435" w14:textId="3E6D9FD9" w:rsidR="00F42428" w:rsidRDefault="00F42428" w:rsidP="007F7467">
            <w:pPr>
              <w:spacing w:after="0" w:line="240" w:lineRule="auto"/>
              <w:jc w:val="both"/>
            </w:pPr>
            <w:r w:rsidRPr="00545BC4">
              <w:rPr>
                <w:b/>
                <w:bCs/>
                <w:i/>
                <w:iCs/>
              </w:rPr>
              <w:t>3. Vận dụng tốt các thao tác lập luận</w:t>
            </w:r>
            <w:r>
              <w:t>, kết hợp chặt chẽ giữa lí lẽ và dẫn chứng để triển khai vấn đề nghị luận</w:t>
            </w:r>
          </w:p>
        </w:tc>
        <w:tc>
          <w:tcPr>
            <w:tcW w:w="854" w:type="dxa"/>
            <w:vAlign w:val="center"/>
          </w:tcPr>
          <w:p w14:paraId="634995FC" w14:textId="5B3AD065" w:rsidR="00F42428" w:rsidRPr="007F7467" w:rsidRDefault="00F42428" w:rsidP="00306A71">
            <w:pPr>
              <w:spacing w:after="0" w:line="240" w:lineRule="auto"/>
              <w:jc w:val="center"/>
              <w:rPr>
                <w:b/>
                <w:bCs/>
                <w:lang w:eastAsia="vi-VN"/>
              </w:rPr>
            </w:pPr>
            <w:r w:rsidRPr="007F7467">
              <w:rPr>
                <w:b/>
                <w:bCs/>
                <w:lang w:eastAsia="vi-VN"/>
              </w:rPr>
              <w:t>3,75</w:t>
            </w:r>
          </w:p>
        </w:tc>
      </w:tr>
      <w:tr w:rsidR="00F42428" w14:paraId="4C01C9B1" w14:textId="77777777" w:rsidTr="00306A71">
        <w:tc>
          <w:tcPr>
            <w:tcW w:w="846" w:type="dxa"/>
            <w:vMerge/>
          </w:tcPr>
          <w:p w14:paraId="69666601" w14:textId="77777777" w:rsidR="00F42428" w:rsidRDefault="00F42428" w:rsidP="007F7467">
            <w:pPr>
              <w:spacing w:after="0" w:line="240" w:lineRule="auto"/>
              <w:jc w:val="center"/>
              <w:rPr>
                <w:lang w:eastAsia="vi-VN"/>
              </w:rPr>
            </w:pPr>
          </w:p>
        </w:tc>
        <w:tc>
          <w:tcPr>
            <w:tcW w:w="8212" w:type="dxa"/>
          </w:tcPr>
          <w:p w14:paraId="18641BEB" w14:textId="3A17CF04" w:rsidR="00F42428" w:rsidRPr="00306A71" w:rsidRDefault="00F42428" w:rsidP="007F7467">
            <w:pPr>
              <w:spacing w:after="0" w:line="240" w:lineRule="auto"/>
              <w:jc w:val="both"/>
              <w:rPr>
                <w:i/>
                <w:iCs/>
              </w:rPr>
            </w:pPr>
            <w:r w:rsidRPr="00306A71">
              <w:rPr>
                <w:i/>
                <w:iCs/>
              </w:rPr>
              <w:t>3.1. Giới thiệu về tác giả, tác phẩm và đoạn trích</w:t>
            </w:r>
          </w:p>
        </w:tc>
        <w:tc>
          <w:tcPr>
            <w:tcW w:w="854" w:type="dxa"/>
            <w:vAlign w:val="center"/>
          </w:tcPr>
          <w:p w14:paraId="538FBAE5" w14:textId="14F45BD8" w:rsidR="00F42428" w:rsidRDefault="00F42428" w:rsidP="00306A71">
            <w:pPr>
              <w:spacing w:after="0" w:line="240" w:lineRule="auto"/>
              <w:jc w:val="center"/>
              <w:rPr>
                <w:lang w:eastAsia="vi-VN"/>
              </w:rPr>
            </w:pPr>
            <w:r>
              <w:rPr>
                <w:lang w:eastAsia="vi-VN"/>
              </w:rPr>
              <w:t>0,25</w:t>
            </w:r>
          </w:p>
        </w:tc>
      </w:tr>
      <w:tr w:rsidR="00F42428" w14:paraId="2601C755" w14:textId="77777777" w:rsidTr="00306A71">
        <w:tc>
          <w:tcPr>
            <w:tcW w:w="846" w:type="dxa"/>
            <w:vMerge/>
          </w:tcPr>
          <w:p w14:paraId="7BA377B8" w14:textId="77777777" w:rsidR="00F42428" w:rsidRDefault="00F42428" w:rsidP="007F7467">
            <w:pPr>
              <w:spacing w:after="0" w:line="240" w:lineRule="auto"/>
              <w:jc w:val="center"/>
              <w:rPr>
                <w:lang w:eastAsia="vi-VN"/>
              </w:rPr>
            </w:pPr>
          </w:p>
        </w:tc>
        <w:tc>
          <w:tcPr>
            <w:tcW w:w="8212" w:type="dxa"/>
          </w:tcPr>
          <w:p w14:paraId="4DC7389C" w14:textId="53467D36" w:rsidR="00F42428" w:rsidRDefault="00F42428" w:rsidP="007F7467">
            <w:pPr>
              <w:spacing w:after="0" w:line="240" w:lineRule="auto"/>
              <w:jc w:val="both"/>
            </w:pPr>
            <w:r w:rsidRPr="00306A71">
              <w:rPr>
                <w:i/>
                <w:iCs/>
              </w:rPr>
              <w:t>3.2. Phân tích đoạn trích</w:t>
            </w:r>
            <w:r>
              <w:t xml:space="preserve"> để thấy được vẻ đẹp của tình đồng chí, đồng đội:</w:t>
            </w:r>
          </w:p>
          <w:p w14:paraId="6ED3A76A" w14:textId="77777777" w:rsidR="00F42428" w:rsidRDefault="00F42428" w:rsidP="007F7467">
            <w:pPr>
              <w:spacing w:after="0" w:line="240" w:lineRule="auto"/>
              <w:jc w:val="both"/>
            </w:pPr>
            <w:r>
              <w:t xml:space="preserve">- Tình đồng chí đồng đội giúp những người lính cùng nhau sẻ chia và vượt qua mọi gian nan, thiếu thốn: Người lính đối diện với bệnh tật </w:t>
            </w:r>
            <w:r w:rsidRPr="004247CA">
              <w:rPr>
                <w:i/>
                <w:iCs/>
              </w:rPr>
              <w:t>(cơn ớn lạnh, sốt run người, vầng trán ướt mồ hôi)</w:t>
            </w:r>
            <w:r>
              <w:t xml:space="preserve">, những thiếu thốn về vật chất </w:t>
            </w:r>
            <w:r w:rsidRPr="004247CA">
              <w:rPr>
                <w:i/>
                <w:iCs/>
              </w:rPr>
              <w:t>(áo anh rách vai, quần tôi có vài mảnh vá, chân không giày)</w:t>
            </w:r>
            <w:r>
              <w:t xml:space="preserve">... Thế nhưng họ luôn lạc quan, yêu đời, gắn bó, tiếp thêm niềm tin, sức mạnh để vượt qua mọi thử thách </w:t>
            </w:r>
            <w:r w:rsidRPr="004247CA">
              <w:rPr>
                <w:i/>
                <w:iCs/>
              </w:rPr>
              <w:t>(miệng cười, thương nhau tay nắm lấy bàn tay)</w:t>
            </w:r>
            <w:r>
              <w:t>.</w:t>
            </w:r>
          </w:p>
          <w:p w14:paraId="4934C7AD" w14:textId="48CA792E" w:rsidR="00F42428" w:rsidRDefault="00F42428" w:rsidP="007F7467">
            <w:pPr>
              <w:spacing w:after="0" w:line="240" w:lineRule="auto"/>
              <w:jc w:val="both"/>
              <w:rPr>
                <w:lang w:eastAsia="vi-VN"/>
              </w:rPr>
            </w:pPr>
            <w:r>
              <w:t xml:space="preserve">- Tình đồng chí, đồng đội đã tạo nên sức mạnh để những người lính luôn kề vai sát cánh, cùng chiến đấu vì lý tưởng cao đẹp của thời đại: dù hoàn cảnh khắc nghiệt </w:t>
            </w:r>
            <w:r w:rsidRPr="004247CA">
              <w:rPr>
                <w:i/>
                <w:iCs/>
              </w:rPr>
              <w:t>(rừng hoang, sương muối)</w:t>
            </w:r>
            <w:r>
              <w:t xml:space="preserve"> nhưng những người lính vẫn luôn bên nhau trong tư thế chủ động, sẵn sàng chiến đấu </w:t>
            </w:r>
            <w:r w:rsidRPr="004247CA">
              <w:rPr>
                <w:i/>
                <w:iCs/>
              </w:rPr>
              <w:t xml:space="preserve">(đứng bên </w:t>
            </w:r>
            <w:r w:rsidRPr="004247CA">
              <w:rPr>
                <w:i/>
                <w:iCs/>
              </w:rPr>
              <w:lastRenderedPageBreak/>
              <w:t>nhau chờ giặc tới)</w:t>
            </w:r>
            <w:r>
              <w:t>. Vẻ đẹp tình đồng, chí đồng đội kết tinh trong hình ảnh đầu súng trăng treo - biểu tượng cho tâm hồn và lý tưởng cao đẹp của những người lính cách mạng.</w:t>
            </w:r>
          </w:p>
        </w:tc>
        <w:tc>
          <w:tcPr>
            <w:tcW w:w="854" w:type="dxa"/>
            <w:vAlign w:val="center"/>
          </w:tcPr>
          <w:p w14:paraId="08DD1F2D" w14:textId="03BFE74D" w:rsidR="00F42428" w:rsidRDefault="00F42428" w:rsidP="00306A71">
            <w:pPr>
              <w:spacing w:after="0" w:line="240" w:lineRule="auto"/>
              <w:jc w:val="center"/>
              <w:rPr>
                <w:lang w:eastAsia="vi-VN"/>
              </w:rPr>
            </w:pPr>
            <w:r>
              <w:rPr>
                <w:lang w:eastAsia="vi-VN"/>
              </w:rPr>
              <w:lastRenderedPageBreak/>
              <w:t>2,75</w:t>
            </w:r>
          </w:p>
        </w:tc>
      </w:tr>
      <w:tr w:rsidR="00F42428" w14:paraId="7AA9F3B6" w14:textId="77777777" w:rsidTr="00306A71">
        <w:tc>
          <w:tcPr>
            <w:tcW w:w="846" w:type="dxa"/>
            <w:vMerge/>
          </w:tcPr>
          <w:p w14:paraId="26ABED42" w14:textId="77777777" w:rsidR="00F42428" w:rsidRDefault="00F42428" w:rsidP="007F7467">
            <w:pPr>
              <w:spacing w:after="0" w:line="240" w:lineRule="auto"/>
              <w:jc w:val="center"/>
              <w:rPr>
                <w:lang w:eastAsia="vi-VN"/>
              </w:rPr>
            </w:pPr>
          </w:p>
        </w:tc>
        <w:tc>
          <w:tcPr>
            <w:tcW w:w="8212" w:type="dxa"/>
          </w:tcPr>
          <w:p w14:paraId="31D07C2A" w14:textId="77777777" w:rsidR="00F42428" w:rsidRPr="00306A71" w:rsidRDefault="00F42428" w:rsidP="00306A71">
            <w:pPr>
              <w:jc w:val="both"/>
              <w:rPr>
                <w:rFonts w:cs="Times New Roman"/>
                <w:i/>
                <w:iCs/>
                <w:szCs w:val="28"/>
                <w:lang w:eastAsia="vi-VN"/>
              </w:rPr>
            </w:pPr>
            <w:r w:rsidRPr="00306A71">
              <w:rPr>
                <w:rFonts w:cs="Times New Roman"/>
                <w:i/>
                <w:iCs/>
                <w:szCs w:val="28"/>
                <w:lang w:eastAsia="vi-VN"/>
              </w:rPr>
              <w:t>3.3. Đánh giá</w:t>
            </w:r>
          </w:p>
          <w:p w14:paraId="538C3C52" w14:textId="601E1D4C" w:rsidR="00F42428" w:rsidRPr="00306A71" w:rsidRDefault="00F42428" w:rsidP="00306A71">
            <w:pPr>
              <w:jc w:val="both"/>
              <w:rPr>
                <w:rFonts w:cs="Times New Roman"/>
                <w:szCs w:val="28"/>
              </w:rPr>
            </w:pPr>
            <w:r>
              <w:rPr>
                <w:rFonts w:cs="Times New Roman"/>
                <w:color w:val="000000"/>
                <w:szCs w:val="28"/>
              </w:rPr>
              <w:t xml:space="preserve">- </w:t>
            </w:r>
            <w:r w:rsidRPr="00306A71">
              <w:rPr>
                <w:rFonts w:cs="Times New Roman"/>
                <w:color w:val="000000"/>
                <w:szCs w:val="28"/>
              </w:rPr>
              <w:t>Hình ảnh thơ vừa chân thực vừa giàu ý nghĩa biểu tượng những câu thơ sóng đôi, đối ứng; Bút pháp nghệ thuật có sự kết hợp hài hòa giữa tả thực và lãng mạn; ngôn ngữ tự nhiên, gần gũi; giọng điệu tâm tình sâu lắng…</w:t>
            </w:r>
          </w:p>
          <w:p w14:paraId="45F2ECDB" w14:textId="64C55BE4" w:rsidR="00F42428" w:rsidRPr="00306A71" w:rsidRDefault="00F42428" w:rsidP="00306A71">
            <w:pPr>
              <w:jc w:val="both"/>
              <w:rPr>
                <w:rFonts w:cs="Times New Roman"/>
                <w:szCs w:val="28"/>
              </w:rPr>
            </w:pPr>
            <w:r>
              <w:rPr>
                <w:rFonts w:cs="Times New Roman"/>
                <w:color w:val="000000"/>
                <w:szCs w:val="28"/>
              </w:rPr>
              <w:t xml:space="preserve">- </w:t>
            </w:r>
            <w:r w:rsidRPr="00306A71">
              <w:rPr>
                <w:rFonts w:cs="Times New Roman"/>
                <w:color w:val="000000"/>
                <w:szCs w:val="28"/>
              </w:rPr>
              <w:t>Đoạn trích góp phần thể hiện tình đồng chí, đồng đội cao đẹp của những người lính trong hoàn cảnh chiến tranh khốc liệt.</w:t>
            </w:r>
          </w:p>
          <w:p w14:paraId="2CB9CC07" w14:textId="32742510" w:rsidR="00F42428" w:rsidRPr="00306A71" w:rsidRDefault="00F42428" w:rsidP="00306A71">
            <w:pPr>
              <w:jc w:val="both"/>
              <w:rPr>
                <w:rFonts w:cs="Times New Roman"/>
                <w:szCs w:val="28"/>
              </w:rPr>
            </w:pPr>
            <w:r>
              <w:rPr>
                <w:rFonts w:cs="Times New Roman"/>
                <w:color w:val="000000"/>
                <w:szCs w:val="28"/>
              </w:rPr>
              <w:t xml:space="preserve">- </w:t>
            </w:r>
            <w:r w:rsidRPr="00306A71">
              <w:rPr>
                <w:rFonts w:cs="Times New Roman"/>
                <w:color w:val="000000"/>
                <w:szCs w:val="28"/>
              </w:rPr>
              <w:t xml:space="preserve">Đoạn trích thể hiện sự trân trọng, ngợi ca vẻ đẹp của những người lính trong thời kì đầu cuộc kháng chiến chống Pháp. </w:t>
            </w:r>
          </w:p>
        </w:tc>
        <w:tc>
          <w:tcPr>
            <w:tcW w:w="854" w:type="dxa"/>
            <w:vAlign w:val="center"/>
          </w:tcPr>
          <w:p w14:paraId="6ED4F438" w14:textId="7CFA4552" w:rsidR="00F42428" w:rsidRDefault="00F42428" w:rsidP="00306A71">
            <w:pPr>
              <w:spacing w:after="0" w:line="240" w:lineRule="auto"/>
              <w:jc w:val="center"/>
              <w:rPr>
                <w:lang w:eastAsia="vi-VN"/>
              </w:rPr>
            </w:pPr>
            <w:r>
              <w:rPr>
                <w:lang w:eastAsia="vi-VN"/>
              </w:rPr>
              <w:t>0,75</w:t>
            </w:r>
          </w:p>
        </w:tc>
      </w:tr>
      <w:tr w:rsidR="00F42428" w14:paraId="64FE7681" w14:textId="77777777" w:rsidTr="00306A71">
        <w:tc>
          <w:tcPr>
            <w:tcW w:w="846" w:type="dxa"/>
            <w:vMerge/>
          </w:tcPr>
          <w:p w14:paraId="64F7988F" w14:textId="77777777" w:rsidR="00F42428" w:rsidRDefault="00F42428" w:rsidP="007F7467">
            <w:pPr>
              <w:spacing w:after="0" w:line="240" w:lineRule="auto"/>
              <w:jc w:val="center"/>
              <w:rPr>
                <w:lang w:eastAsia="vi-VN"/>
              </w:rPr>
            </w:pPr>
          </w:p>
        </w:tc>
        <w:tc>
          <w:tcPr>
            <w:tcW w:w="8212" w:type="dxa"/>
          </w:tcPr>
          <w:p w14:paraId="09A48124" w14:textId="71C94F2E" w:rsidR="00F42428" w:rsidRDefault="00F42428" w:rsidP="007F7467">
            <w:pPr>
              <w:spacing w:after="0" w:line="240" w:lineRule="auto"/>
              <w:jc w:val="both"/>
              <w:rPr>
                <w:lang w:eastAsia="vi-VN"/>
              </w:rPr>
            </w:pPr>
            <w:r w:rsidRPr="00545BC4">
              <w:rPr>
                <w:b/>
                <w:bCs/>
                <w:i/>
                <w:iCs/>
                <w:lang w:eastAsia="vi-VN"/>
              </w:rPr>
              <w:t>4. Sáng tạo:</w:t>
            </w:r>
            <w:r>
              <w:rPr>
                <w:lang w:eastAsia="vi-VN"/>
              </w:rPr>
              <w:t xml:space="preserve"> Có cách diễn đạt mới mẻ, thể hiện suy nghĩ sâu sắc về vấn đề nghị luận</w:t>
            </w:r>
          </w:p>
        </w:tc>
        <w:tc>
          <w:tcPr>
            <w:tcW w:w="854" w:type="dxa"/>
            <w:vAlign w:val="center"/>
          </w:tcPr>
          <w:p w14:paraId="06FAF7BB" w14:textId="550F2F6B" w:rsidR="00F42428" w:rsidRDefault="00F42428" w:rsidP="00306A71">
            <w:pPr>
              <w:spacing w:after="0" w:line="240" w:lineRule="auto"/>
              <w:jc w:val="center"/>
              <w:rPr>
                <w:lang w:eastAsia="vi-VN"/>
              </w:rPr>
            </w:pPr>
            <w:r>
              <w:rPr>
                <w:lang w:eastAsia="vi-VN"/>
              </w:rPr>
              <w:t>0,5</w:t>
            </w:r>
          </w:p>
        </w:tc>
      </w:tr>
      <w:tr w:rsidR="00F42428" w14:paraId="481F25C1" w14:textId="77777777" w:rsidTr="00306A71">
        <w:tc>
          <w:tcPr>
            <w:tcW w:w="846" w:type="dxa"/>
            <w:vMerge/>
          </w:tcPr>
          <w:p w14:paraId="11152E33" w14:textId="77777777" w:rsidR="00F42428" w:rsidRDefault="00F42428" w:rsidP="007F7467">
            <w:pPr>
              <w:spacing w:after="0" w:line="240" w:lineRule="auto"/>
              <w:jc w:val="center"/>
              <w:rPr>
                <w:lang w:eastAsia="vi-VN"/>
              </w:rPr>
            </w:pPr>
          </w:p>
        </w:tc>
        <w:tc>
          <w:tcPr>
            <w:tcW w:w="8212" w:type="dxa"/>
          </w:tcPr>
          <w:p w14:paraId="749A0D40" w14:textId="3E0AF3D8" w:rsidR="00F42428" w:rsidRPr="00CD0E6D" w:rsidRDefault="00F42428" w:rsidP="007F7467">
            <w:pPr>
              <w:spacing w:after="0" w:line="240" w:lineRule="auto"/>
              <w:jc w:val="both"/>
              <w:rPr>
                <w:b/>
                <w:bCs/>
                <w:color w:val="FF0000"/>
                <w:lang w:eastAsia="vi-VN"/>
              </w:rPr>
            </w:pPr>
            <w:r w:rsidRPr="00CD0E6D">
              <w:rPr>
                <w:b/>
                <w:bCs/>
                <w:color w:val="FF0000"/>
                <w:lang w:eastAsia="vi-VN"/>
              </w:rPr>
              <w:t xml:space="preserve">Đoạn trích trong truyện ngắn </w:t>
            </w:r>
            <w:r w:rsidRPr="00CD0E6D">
              <w:rPr>
                <w:b/>
                <w:bCs/>
                <w:i/>
                <w:iCs/>
                <w:color w:val="FF0000"/>
                <w:lang w:eastAsia="vi-VN"/>
              </w:rPr>
              <w:t>Những ngôi sao xa xôi</w:t>
            </w:r>
            <w:r w:rsidRPr="00CD0E6D">
              <w:rPr>
                <w:b/>
                <w:bCs/>
                <w:color w:val="FF0000"/>
                <w:lang w:eastAsia="vi-VN"/>
              </w:rPr>
              <w:t xml:space="preserve"> (Lê Minh Khuê)</w:t>
            </w:r>
          </w:p>
        </w:tc>
        <w:tc>
          <w:tcPr>
            <w:tcW w:w="854" w:type="dxa"/>
            <w:vAlign w:val="center"/>
          </w:tcPr>
          <w:p w14:paraId="54FB4F54" w14:textId="380773EF" w:rsidR="00F42428" w:rsidRPr="0068336E" w:rsidRDefault="00F42428" w:rsidP="00306A71">
            <w:pPr>
              <w:spacing w:after="0" w:line="240" w:lineRule="auto"/>
              <w:jc w:val="center"/>
              <w:rPr>
                <w:b/>
                <w:bCs/>
                <w:lang w:eastAsia="vi-VN"/>
              </w:rPr>
            </w:pPr>
            <w:r w:rsidRPr="0068336E">
              <w:rPr>
                <w:b/>
                <w:bCs/>
                <w:lang w:eastAsia="vi-VN"/>
              </w:rPr>
              <w:t>5,0</w:t>
            </w:r>
          </w:p>
        </w:tc>
      </w:tr>
      <w:tr w:rsidR="00F42428" w14:paraId="7DF794AA" w14:textId="77777777" w:rsidTr="00306A71">
        <w:tc>
          <w:tcPr>
            <w:tcW w:w="846" w:type="dxa"/>
            <w:vMerge/>
          </w:tcPr>
          <w:p w14:paraId="6DF82797" w14:textId="77777777" w:rsidR="00F42428" w:rsidRDefault="00F42428" w:rsidP="0068336E">
            <w:pPr>
              <w:spacing w:after="0" w:line="240" w:lineRule="auto"/>
              <w:jc w:val="center"/>
              <w:rPr>
                <w:lang w:eastAsia="vi-VN"/>
              </w:rPr>
            </w:pPr>
          </w:p>
        </w:tc>
        <w:tc>
          <w:tcPr>
            <w:tcW w:w="8212" w:type="dxa"/>
          </w:tcPr>
          <w:p w14:paraId="6413BAD3" w14:textId="4A5069DB" w:rsidR="00F42428" w:rsidRDefault="00F42428" w:rsidP="0068336E">
            <w:pPr>
              <w:spacing w:after="0" w:line="240" w:lineRule="auto"/>
              <w:jc w:val="both"/>
              <w:rPr>
                <w:lang w:eastAsia="vi-VN"/>
              </w:rPr>
            </w:pPr>
            <w:r w:rsidRPr="00545BC4">
              <w:rPr>
                <w:b/>
                <w:bCs/>
                <w:i/>
                <w:iCs/>
              </w:rPr>
              <w:t>1. Đảm bảo cấu trúc bài văn nghị luận</w:t>
            </w:r>
            <w:r>
              <w:t xml:space="preserve"> (Mở bài nêu được vấn đề, Thân bài triển khai được vấn đề và Kết bài khái quát được vấn đề); viết đúng quy tắc chính tả, dùng từ, đặt câu.</w:t>
            </w:r>
          </w:p>
        </w:tc>
        <w:tc>
          <w:tcPr>
            <w:tcW w:w="854" w:type="dxa"/>
            <w:vAlign w:val="center"/>
          </w:tcPr>
          <w:p w14:paraId="63F30AF0" w14:textId="38225E9F" w:rsidR="00F42428" w:rsidRDefault="00F42428" w:rsidP="0068336E">
            <w:pPr>
              <w:spacing w:after="0" w:line="240" w:lineRule="auto"/>
              <w:jc w:val="center"/>
              <w:rPr>
                <w:lang w:eastAsia="vi-VN"/>
              </w:rPr>
            </w:pPr>
            <w:r>
              <w:rPr>
                <w:lang w:eastAsia="vi-VN"/>
              </w:rPr>
              <w:t>0,5</w:t>
            </w:r>
          </w:p>
        </w:tc>
      </w:tr>
      <w:tr w:rsidR="00F42428" w14:paraId="21612EFC" w14:textId="77777777" w:rsidTr="00306A71">
        <w:tc>
          <w:tcPr>
            <w:tcW w:w="846" w:type="dxa"/>
            <w:vMerge/>
          </w:tcPr>
          <w:p w14:paraId="1E0F4B26" w14:textId="77777777" w:rsidR="00F42428" w:rsidRDefault="00F42428" w:rsidP="0068336E">
            <w:pPr>
              <w:spacing w:after="0" w:line="240" w:lineRule="auto"/>
              <w:jc w:val="center"/>
              <w:rPr>
                <w:lang w:eastAsia="vi-VN"/>
              </w:rPr>
            </w:pPr>
          </w:p>
        </w:tc>
        <w:tc>
          <w:tcPr>
            <w:tcW w:w="8212" w:type="dxa"/>
          </w:tcPr>
          <w:p w14:paraId="4BC2C15A" w14:textId="60418D83" w:rsidR="00F42428" w:rsidRDefault="00F42428" w:rsidP="0068336E">
            <w:pPr>
              <w:spacing w:after="0" w:line="240" w:lineRule="auto"/>
              <w:jc w:val="both"/>
              <w:rPr>
                <w:lang w:eastAsia="vi-VN"/>
              </w:rPr>
            </w:pPr>
            <w:r w:rsidRPr="00545BC4">
              <w:rPr>
                <w:b/>
                <w:bCs/>
                <w:i/>
                <w:iCs/>
              </w:rPr>
              <w:t>2. Xác định đúng vấn đề nghị luận:</w:t>
            </w:r>
            <w:r>
              <w:t xml:space="preserve"> Vẻ đẹp của tình đồng chí, đồng đội của những cô gái thanh niên xung phong trên tuyến đường Trường Sơn trong thời kì kháng chiến chống Mĩ</w:t>
            </w:r>
          </w:p>
        </w:tc>
        <w:tc>
          <w:tcPr>
            <w:tcW w:w="854" w:type="dxa"/>
            <w:vAlign w:val="center"/>
          </w:tcPr>
          <w:p w14:paraId="09807DA7" w14:textId="1994C5BE" w:rsidR="00F42428" w:rsidRDefault="00F42428" w:rsidP="0068336E">
            <w:pPr>
              <w:spacing w:after="0" w:line="240" w:lineRule="auto"/>
              <w:jc w:val="center"/>
              <w:rPr>
                <w:lang w:eastAsia="vi-VN"/>
              </w:rPr>
            </w:pPr>
            <w:r>
              <w:rPr>
                <w:lang w:eastAsia="vi-VN"/>
              </w:rPr>
              <w:t>0,25</w:t>
            </w:r>
          </w:p>
        </w:tc>
      </w:tr>
      <w:tr w:rsidR="00F42428" w14:paraId="7C2ACF34" w14:textId="77777777" w:rsidTr="00306A71">
        <w:tc>
          <w:tcPr>
            <w:tcW w:w="846" w:type="dxa"/>
            <w:vMerge/>
          </w:tcPr>
          <w:p w14:paraId="28543FAE" w14:textId="77777777" w:rsidR="00F42428" w:rsidRDefault="00F42428" w:rsidP="0068336E">
            <w:pPr>
              <w:spacing w:after="0" w:line="240" w:lineRule="auto"/>
              <w:jc w:val="center"/>
              <w:rPr>
                <w:lang w:eastAsia="vi-VN"/>
              </w:rPr>
            </w:pPr>
          </w:p>
        </w:tc>
        <w:tc>
          <w:tcPr>
            <w:tcW w:w="8212" w:type="dxa"/>
          </w:tcPr>
          <w:p w14:paraId="431BD0A6" w14:textId="52F2C5BD" w:rsidR="00F42428" w:rsidRDefault="00F42428" w:rsidP="0068336E">
            <w:pPr>
              <w:spacing w:after="0" w:line="240" w:lineRule="auto"/>
              <w:jc w:val="both"/>
              <w:rPr>
                <w:lang w:eastAsia="vi-VN"/>
              </w:rPr>
            </w:pPr>
            <w:r w:rsidRPr="00545BC4">
              <w:rPr>
                <w:b/>
                <w:bCs/>
                <w:i/>
                <w:iCs/>
              </w:rPr>
              <w:t>3. Vận dụng tốt các thao tác lập luận</w:t>
            </w:r>
            <w:r>
              <w:t>, kết hợp chặt chẽ giữa lí lẽ và dẫn chứng để triển khai vấn đề nghị luận</w:t>
            </w:r>
          </w:p>
        </w:tc>
        <w:tc>
          <w:tcPr>
            <w:tcW w:w="854" w:type="dxa"/>
            <w:vAlign w:val="center"/>
          </w:tcPr>
          <w:p w14:paraId="1D20535D" w14:textId="7B72C48A" w:rsidR="00F42428" w:rsidRDefault="00F42428" w:rsidP="0068336E">
            <w:pPr>
              <w:spacing w:after="0" w:line="240" w:lineRule="auto"/>
              <w:jc w:val="center"/>
              <w:rPr>
                <w:lang w:eastAsia="vi-VN"/>
              </w:rPr>
            </w:pPr>
            <w:r w:rsidRPr="007F7467">
              <w:rPr>
                <w:b/>
                <w:bCs/>
                <w:lang w:eastAsia="vi-VN"/>
              </w:rPr>
              <w:t>3,75</w:t>
            </w:r>
          </w:p>
        </w:tc>
      </w:tr>
      <w:tr w:rsidR="00F42428" w14:paraId="23832EEC" w14:textId="77777777" w:rsidTr="00F42428">
        <w:tc>
          <w:tcPr>
            <w:tcW w:w="846" w:type="dxa"/>
            <w:vMerge/>
          </w:tcPr>
          <w:p w14:paraId="5449084C" w14:textId="77777777" w:rsidR="00F42428" w:rsidRDefault="00F42428" w:rsidP="0068336E">
            <w:pPr>
              <w:spacing w:after="0" w:line="240" w:lineRule="auto"/>
              <w:jc w:val="center"/>
              <w:rPr>
                <w:lang w:eastAsia="vi-VN"/>
              </w:rPr>
            </w:pPr>
          </w:p>
        </w:tc>
        <w:tc>
          <w:tcPr>
            <w:tcW w:w="8212" w:type="dxa"/>
          </w:tcPr>
          <w:p w14:paraId="10D02DD8" w14:textId="4698C7B0" w:rsidR="00F42428" w:rsidRPr="00545BC4" w:rsidRDefault="00F42428" w:rsidP="0068336E">
            <w:pPr>
              <w:spacing w:after="0" w:line="240" w:lineRule="auto"/>
              <w:jc w:val="both"/>
              <w:rPr>
                <w:b/>
                <w:bCs/>
                <w:lang w:eastAsia="vi-VN"/>
              </w:rPr>
            </w:pPr>
            <w:r w:rsidRPr="00545BC4">
              <w:rPr>
                <w:b/>
                <w:bCs/>
                <w:i/>
                <w:iCs/>
              </w:rPr>
              <w:t>3.1. Giới thiệu về tác giả, tác phẩm và đoạn trích</w:t>
            </w:r>
          </w:p>
        </w:tc>
        <w:tc>
          <w:tcPr>
            <w:tcW w:w="854" w:type="dxa"/>
            <w:vAlign w:val="center"/>
          </w:tcPr>
          <w:p w14:paraId="1D7B6FF8" w14:textId="7CEADD03" w:rsidR="00F42428" w:rsidRDefault="00F42428" w:rsidP="00F42428">
            <w:pPr>
              <w:spacing w:after="0" w:line="240" w:lineRule="auto"/>
              <w:jc w:val="center"/>
              <w:rPr>
                <w:lang w:eastAsia="vi-VN"/>
              </w:rPr>
            </w:pPr>
            <w:r>
              <w:rPr>
                <w:lang w:eastAsia="vi-VN"/>
              </w:rPr>
              <w:t>0,25</w:t>
            </w:r>
          </w:p>
        </w:tc>
      </w:tr>
      <w:tr w:rsidR="00F42428" w14:paraId="606A11A5" w14:textId="77777777" w:rsidTr="00F42428">
        <w:tc>
          <w:tcPr>
            <w:tcW w:w="846" w:type="dxa"/>
            <w:vMerge/>
          </w:tcPr>
          <w:p w14:paraId="7AABE58E" w14:textId="77777777" w:rsidR="00F42428" w:rsidRPr="00F42428" w:rsidRDefault="00F42428" w:rsidP="00F42428">
            <w:pPr>
              <w:jc w:val="both"/>
              <w:rPr>
                <w:rFonts w:cs="Times New Roman"/>
                <w:szCs w:val="28"/>
                <w:lang w:eastAsia="vi-VN"/>
              </w:rPr>
            </w:pPr>
          </w:p>
        </w:tc>
        <w:tc>
          <w:tcPr>
            <w:tcW w:w="8212" w:type="dxa"/>
          </w:tcPr>
          <w:p w14:paraId="2A1042DD" w14:textId="77777777" w:rsidR="00F42428" w:rsidRPr="00F42428" w:rsidRDefault="00F42428" w:rsidP="00F42428">
            <w:pPr>
              <w:jc w:val="both"/>
              <w:rPr>
                <w:rFonts w:cs="Times New Roman"/>
                <w:szCs w:val="28"/>
              </w:rPr>
            </w:pPr>
            <w:r w:rsidRPr="00F42428">
              <w:rPr>
                <w:rFonts w:cs="Times New Roman"/>
                <w:i/>
                <w:iCs/>
                <w:szCs w:val="28"/>
              </w:rPr>
              <w:t>3.2. Phân tích đoạn trích</w:t>
            </w:r>
            <w:r w:rsidRPr="00F42428">
              <w:rPr>
                <w:rFonts w:cs="Times New Roman"/>
                <w:szCs w:val="28"/>
              </w:rPr>
              <w:t xml:space="preserve"> vẻ đẹp của tình đồng chí, đồng đội trong đoạn trích:</w:t>
            </w:r>
          </w:p>
          <w:p w14:paraId="457E3415" w14:textId="2CD03713" w:rsidR="00F42428" w:rsidRPr="00F42428" w:rsidRDefault="00F42428" w:rsidP="00F42428">
            <w:pPr>
              <w:jc w:val="both"/>
              <w:rPr>
                <w:rFonts w:cs="Times New Roman"/>
                <w:szCs w:val="28"/>
              </w:rPr>
            </w:pPr>
            <w:r>
              <w:rPr>
                <w:rFonts w:cs="Times New Roman"/>
                <w:color w:val="000000"/>
                <w:szCs w:val="28"/>
              </w:rPr>
              <w:t xml:space="preserve">- </w:t>
            </w:r>
            <w:r w:rsidRPr="00F42428">
              <w:rPr>
                <w:rFonts w:cs="Times New Roman"/>
                <w:color w:val="000000"/>
                <w:szCs w:val="28"/>
              </w:rPr>
              <w:t xml:space="preserve">Tình đồng chí đồng đội thể hiện qua sự quan tâm, chăm sóc, lo lắng cho nhau trong hoàn cảnh hiểm nguy: Khi Nho bị thương, chị Thao và Phương Định cảm thấy rất căng thẳng, lo lắng </w:t>
            </w:r>
            <w:r w:rsidRPr="004247CA">
              <w:rPr>
                <w:rFonts w:cs="Times New Roman"/>
                <w:i/>
                <w:iCs/>
                <w:color w:val="000000"/>
                <w:szCs w:val="28"/>
              </w:rPr>
              <w:t>(người ngoài cảm thấy đau hơn người bị thương, chị Thao cuống quýt, cứ đưa mắt nhìn Nho; Phương Định không muốn hát lúc này, đâm cáu với chị Thao)</w:t>
            </w:r>
            <w:r w:rsidRPr="00F42428">
              <w:rPr>
                <w:rFonts w:cs="Times New Roman"/>
                <w:color w:val="000000"/>
                <w:szCs w:val="28"/>
              </w:rPr>
              <w:t xml:space="preserve"> và cả hai đã chăm sóc Nho chu đáo, ân cần </w:t>
            </w:r>
            <w:r w:rsidRPr="004247CA">
              <w:rPr>
                <w:rFonts w:cs="Times New Roman"/>
                <w:i/>
                <w:iCs/>
                <w:color w:val="000000"/>
                <w:szCs w:val="28"/>
              </w:rPr>
              <w:t>(Nho nằm tinh tươm, sạch sẽ trên chiếc giường ghép bằng những thanh gỗ to; chị Thao lấy tay sửa cái cổ áo, cái ve áo và tóc cho Nho; Phương Định pha sữa cho Nho uống).</w:t>
            </w:r>
          </w:p>
          <w:p w14:paraId="2F925FEA" w14:textId="30C1B8D9" w:rsidR="00F42428" w:rsidRPr="00F42428" w:rsidRDefault="00F42428" w:rsidP="00F42428">
            <w:pPr>
              <w:jc w:val="both"/>
              <w:rPr>
                <w:rFonts w:cs="Times New Roman"/>
                <w:szCs w:val="28"/>
              </w:rPr>
            </w:pPr>
            <w:r>
              <w:rPr>
                <w:rFonts w:cs="Times New Roman"/>
                <w:color w:val="000000"/>
                <w:szCs w:val="28"/>
              </w:rPr>
              <w:t xml:space="preserve">- </w:t>
            </w:r>
            <w:r w:rsidRPr="00F42428">
              <w:rPr>
                <w:rFonts w:cs="Times New Roman"/>
                <w:color w:val="000000"/>
                <w:szCs w:val="28"/>
              </w:rPr>
              <w:t xml:space="preserve">Tình đồng chí, đồng đội thể hiện qua sự đồng cảm, thấu hiểu, động viên nhau vượt qua hoàn cảnh khốc liệt của chiến trường: Phương Định và Nho đều cảm nhận được tình cảm của chị Thao dành cho Nho; cả ba </w:t>
            </w:r>
            <w:r w:rsidRPr="00F42428">
              <w:rPr>
                <w:rFonts w:cs="Times New Roman"/>
                <w:color w:val="000000"/>
                <w:szCs w:val="28"/>
              </w:rPr>
              <w:lastRenderedPageBreak/>
              <w:t xml:space="preserve">người đều cố tỏ ra cứng cỏi, mạnh mẽ để trở thành điểm tựa của nhau </w:t>
            </w:r>
            <w:r w:rsidRPr="004247CA">
              <w:rPr>
                <w:rFonts w:cs="Times New Roman"/>
                <w:i/>
                <w:iCs/>
                <w:color w:val="000000"/>
                <w:szCs w:val="28"/>
              </w:rPr>
              <w:t>(Nước mắt đứa nào chảy trong khi cần cái cứng cỏi của nhau này thì bị xem như bằng chứng của sự tự nhục mạ; không ai nói với ai, nhưng nhìn nhau, chúng tôi đọc thấy trong mắt nhau điều đó…)</w:t>
            </w:r>
          </w:p>
        </w:tc>
        <w:tc>
          <w:tcPr>
            <w:tcW w:w="854" w:type="dxa"/>
            <w:vAlign w:val="center"/>
          </w:tcPr>
          <w:p w14:paraId="1D765A11" w14:textId="5D4DB30E" w:rsidR="00F42428" w:rsidRDefault="00F42428" w:rsidP="00F42428">
            <w:pPr>
              <w:spacing w:after="0" w:line="240" w:lineRule="auto"/>
              <w:jc w:val="center"/>
              <w:rPr>
                <w:lang w:eastAsia="vi-VN"/>
              </w:rPr>
            </w:pPr>
            <w:r>
              <w:rPr>
                <w:lang w:eastAsia="vi-VN"/>
              </w:rPr>
              <w:lastRenderedPageBreak/>
              <w:t>2,75</w:t>
            </w:r>
          </w:p>
        </w:tc>
      </w:tr>
      <w:tr w:rsidR="00F42428" w14:paraId="65766C93" w14:textId="77777777" w:rsidTr="00F42428">
        <w:tc>
          <w:tcPr>
            <w:tcW w:w="846" w:type="dxa"/>
            <w:vMerge/>
          </w:tcPr>
          <w:p w14:paraId="54A138F5" w14:textId="77777777" w:rsidR="00F42428" w:rsidRPr="00F42428" w:rsidRDefault="00F42428" w:rsidP="00F42428">
            <w:pPr>
              <w:jc w:val="both"/>
              <w:rPr>
                <w:rFonts w:cs="Times New Roman"/>
                <w:szCs w:val="28"/>
                <w:lang w:eastAsia="vi-VN"/>
              </w:rPr>
            </w:pPr>
          </w:p>
        </w:tc>
        <w:tc>
          <w:tcPr>
            <w:tcW w:w="8212" w:type="dxa"/>
          </w:tcPr>
          <w:p w14:paraId="6F1EB225" w14:textId="77777777" w:rsidR="00F42428" w:rsidRPr="00F42428" w:rsidRDefault="00F42428" w:rsidP="00F42428">
            <w:pPr>
              <w:jc w:val="both"/>
              <w:rPr>
                <w:rFonts w:cs="Times New Roman"/>
                <w:i/>
                <w:iCs/>
                <w:szCs w:val="28"/>
              </w:rPr>
            </w:pPr>
            <w:r w:rsidRPr="00F42428">
              <w:rPr>
                <w:rFonts w:cs="Times New Roman"/>
                <w:i/>
                <w:iCs/>
                <w:color w:val="000000"/>
                <w:szCs w:val="28"/>
              </w:rPr>
              <w:t>3.3. Đánh giá</w:t>
            </w:r>
          </w:p>
          <w:p w14:paraId="07A5289C" w14:textId="033D0617" w:rsidR="00F42428" w:rsidRPr="00F42428" w:rsidRDefault="00F42428" w:rsidP="00F42428">
            <w:pPr>
              <w:jc w:val="both"/>
              <w:rPr>
                <w:rFonts w:cs="Times New Roman"/>
                <w:szCs w:val="28"/>
              </w:rPr>
            </w:pPr>
            <w:r>
              <w:rPr>
                <w:rFonts w:cs="Times New Roman"/>
                <w:color w:val="000000"/>
                <w:szCs w:val="28"/>
              </w:rPr>
              <w:t xml:space="preserve">- </w:t>
            </w:r>
            <w:r w:rsidRPr="00F42428">
              <w:rPr>
                <w:rFonts w:cs="Times New Roman"/>
                <w:color w:val="000000"/>
                <w:szCs w:val="28"/>
              </w:rPr>
              <w:t>Điểm nhìn trần thuật theo ngôi thứ nhất, nghệ thuật miêu tả tâm lý, tính cách nhân vật chân thực, sinh động; cách xây dựng chi tiết cụ thể; ngôn ngữ tự nhiên gần với khẩu ngữ…</w:t>
            </w:r>
          </w:p>
          <w:p w14:paraId="6613A330" w14:textId="67EB6389" w:rsidR="00F42428" w:rsidRPr="00F42428" w:rsidRDefault="00F42428" w:rsidP="00F42428">
            <w:pPr>
              <w:jc w:val="both"/>
              <w:rPr>
                <w:rFonts w:cs="Times New Roman"/>
                <w:szCs w:val="28"/>
              </w:rPr>
            </w:pPr>
            <w:r>
              <w:rPr>
                <w:rFonts w:cs="Times New Roman"/>
                <w:color w:val="000000"/>
                <w:szCs w:val="28"/>
              </w:rPr>
              <w:t xml:space="preserve">- </w:t>
            </w:r>
            <w:r w:rsidRPr="00F42428">
              <w:rPr>
                <w:rFonts w:cs="Times New Roman"/>
                <w:color w:val="000000"/>
                <w:szCs w:val="28"/>
              </w:rPr>
              <w:t>Đoạn trích thể hiện vẻ đẹp của tình đồng chí, đồng đội gắn bó sâu nặng, thiêng liêng của những cô gái thanh niên xung phong trên tuyến đường Trường Sơn.</w:t>
            </w:r>
          </w:p>
          <w:p w14:paraId="4812E8C5" w14:textId="287AFFDF" w:rsidR="00F42428" w:rsidRPr="00F42428" w:rsidRDefault="00F42428" w:rsidP="00F42428">
            <w:pPr>
              <w:jc w:val="both"/>
              <w:rPr>
                <w:rFonts w:cs="Times New Roman"/>
                <w:szCs w:val="28"/>
              </w:rPr>
            </w:pPr>
            <w:r>
              <w:rPr>
                <w:rFonts w:cs="Times New Roman"/>
                <w:color w:val="000000"/>
                <w:szCs w:val="28"/>
              </w:rPr>
              <w:t xml:space="preserve">- </w:t>
            </w:r>
            <w:r w:rsidRPr="00F42428">
              <w:rPr>
                <w:rFonts w:cs="Times New Roman"/>
                <w:color w:val="000000"/>
                <w:szCs w:val="28"/>
              </w:rPr>
              <w:t>Đoạn trích bộc lộ niềm tự hào, ngợi ca những phẩm chất cao đẹp của thế hệ trẻ Việt Nam trong thời kỳ kháng chiến chống Mỹ.</w:t>
            </w:r>
          </w:p>
        </w:tc>
        <w:tc>
          <w:tcPr>
            <w:tcW w:w="854" w:type="dxa"/>
            <w:vAlign w:val="center"/>
          </w:tcPr>
          <w:p w14:paraId="18789846" w14:textId="1123EB5C" w:rsidR="00F42428" w:rsidRDefault="00F42428" w:rsidP="00F42428">
            <w:pPr>
              <w:spacing w:after="0" w:line="240" w:lineRule="auto"/>
              <w:jc w:val="center"/>
              <w:rPr>
                <w:lang w:eastAsia="vi-VN"/>
              </w:rPr>
            </w:pPr>
            <w:r>
              <w:rPr>
                <w:lang w:eastAsia="vi-VN"/>
              </w:rPr>
              <w:t>0,75</w:t>
            </w:r>
          </w:p>
        </w:tc>
      </w:tr>
      <w:tr w:rsidR="00F42428" w14:paraId="2FFE8530" w14:textId="77777777" w:rsidTr="00F42428">
        <w:tc>
          <w:tcPr>
            <w:tcW w:w="846" w:type="dxa"/>
            <w:vMerge/>
          </w:tcPr>
          <w:p w14:paraId="0B30379F" w14:textId="77777777" w:rsidR="00F42428" w:rsidRPr="00F42428" w:rsidRDefault="00F42428" w:rsidP="00F42428">
            <w:pPr>
              <w:jc w:val="both"/>
              <w:rPr>
                <w:rFonts w:cs="Times New Roman"/>
                <w:szCs w:val="28"/>
                <w:lang w:eastAsia="vi-VN"/>
              </w:rPr>
            </w:pPr>
          </w:p>
        </w:tc>
        <w:tc>
          <w:tcPr>
            <w:tcW w:w="8212" w:type="dxa"/>
          </w:tcPr>
          <w:p w14:paraId="53D277AC" w14:textId="7EE9FFEF" w:rsidR="00F42428" w:rsidRPr="00F42428" w:rsidRDefault="00F42428" w:rsidP="00F42428">
            <w:pPr>
              <w:jc w:val="both"/>
              <w:rPr>
                <w:rFonts w:cs="Times New Roman"/>
                <w:szCs w:val="28"/>
                <w:lang w:eastAsia="vi-VN"/>
              </w:rPr>
            </w:pPr>
            <w:r w:rsidRPr="00545BC4">
              <w:rPr>
                <w:rFonts w:cs="Times New Roman"/>
                <w:b/>
                <w:bCs/>
                <w:i/>
                <w:iCs/>
                <w:szCs w:val="28"/>
                <w:lang w:eastAsia="vi-VN"/>
              </w:rPr>
              <w:t>4. Sáng tạo:</w:t>
            </w:r>
            <w:r w:rsidRPr="00F42428">
              <w:rPr>
                <w:rFonts w:cs="Times New Roman"/>
                <w:szCs w:val="28"/>
                <w:lang w:eastAsia="vi-VN"/>
              </w:rPr>
              <w:t xml:space="preserve"> Có cách diễn đạt mới mẻ, thể hiện suy nghĩ sâu sắc về vấn đề nghị luận</w:t>
            </w:r>
          </w:p>
        </w:tc>
        <w:tc>
          <w:tcPr>
            <w:tcW w:w="854" w:type="dxa"/>
            <w:vAlign w:val="center"/>
          </w:tcPr>
          <w:p w14:paraId="4C45E211" w14:textId="694E8E08" w:rsidR="00F42428" w:rsidRDefault="00F42428" w:rsidP="00F42428">
            <w:pPr>
              <w:spacing w:after="0" w:line="240" w:lineRule="auto"/>
              <w:jc w:val="center"/>
              <w:rPr>
                <w:lang w:eastAsia="vi-VN"/>
              </w:rPr>
            </w:pPr>
            <w:r>
              <w:rPr>
                <w:lang w:eastAsia="vi-VN"/>
              </w:rPr>
              <w:t>0,5</w:t>
            </w:r>
          </w:p>
        </w:tc>
      </w:tr>
    </w:tbl>
    <w:p w14:paraId="44A299CC" w14:textId="77777777" w:rsidR="00B67616" w:rsidRPr="00B67616" w:rsidRDefault="00B67616" w:rsidP="00B67616">
      <w:pPr>
        <w:jc w:val="both"/>
        <w:rPr>
          <w:lang w:eastAsia="vi-VN"/>
        </w:rPr>
      </w:pPr>
    </w:p>
    <w:sectPr w:rsidR="00B67616" w:rsidRPr="00B67616" w:rsidSect="000D3D61">
      <w:headerReference w:type="default" r:id="rId7"/>
      <w:footerReference w:type="default" r:id="rId8"/>
      <w:pgSz w:w="11907" w:h="16840" w:code="9"/>
      <w:pgMar w:top="1134" w:right="851"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E37F" w14:textId="77777777" w:rsidR="00D03116" w:rsidRDefault="00D03116" w:rsidP="00CD0545">
      <w:pPr>
        <w:spacing w:after="0" w:line="240" w:lineRule="auto"/>
      </w:pPr>
      <w:r>
        <w:separator/>
      </w:r>
    </w:p>
  </w:endnote>
  <w:endnote w:type="continuationSeparator" w:id="0">
    <w:p w14:paraId="3939097D" w14:textId="77777777" w:rsidR="00D03116" w:rsidRDefault="00D03116" w:rsidP="00CD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435144"/>
      <w:docPartObj>
        <w:docPartGallery w:val="Page Numbers (Bottom of Page)"/>
        <w:docPartUnique/>
      </w:docPartObj>
    </w:sdtPr>
    <w:sdtEndPr>
      <w:rPr>
        <w:noProof/>
      </w:rPr>
    </w:sdtEndPr>
    <w:sdtContent>
      <w:p w14:paraId="399E47E8" w14:textId="33EFC543" w:rsidR="00CD0E6D" w:rsidRDefault="00CD0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3EBA4" w14:textId="77777777" w:rsidR="00CD0E6D" w:rsidRDefault="00CD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2C1D" w14:textId="77777777" w:rsidR="00D03116" w:rsidRDefault="00D03116" w:rsidP="00CD0545">
      <w:pPr>
        <w:spacing w:after="0" w:line="240" w:lineRule="auto"/>
      </w:pPr>
      <w:r>
        <w:separator/>
      </w:r>
    </w:p>
  </w:footnote>
  <w:footnote w:type="continuationSeparator" w:id="0">
    <w:p w14:paraId="6CA80054" w14:textId="77777777" w:rsidR="00D03116" w:rsidRDefault="00D03116" w:rsidP="00CD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2EAE" w14:textId="139F8582" w:rsidR="00CD0545" w:rsidRPr="00CD0545" w:rsidRDefault="00CD0545">
    <w:pPr>
      <w:pStyle w:val="Header"/>
      <w:rPr>
        <w:i/>
        <w:iCs/>
      </w:rPr>
    </w:pPr>
    <w:r w:rsidRPr="00CD0545">
      <w:rPr>
        <w:i/>
        <w:iCs/>
      </w:rPr>
      <w:t>nddungdn@gmail.com</w:t>
    </w:r>
  </w:p>
  <w:p w14:paraId="00B5C9B8" w14:textId="77777777" w:rsidR="00CD0545" w:rsidRDefault="00CD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232F3E"/>
        <w:spacing w:val="0"/>
        <w:w w:val="100"/>
        <w:position w:val="0"/>
        <w:sz w:val="24"/>
        <w:szCs w:val="24"/>
        <w:u w:val="none"/>
      </w:rPr>
    </w:lvl>
  </w:abstractNum>
  <w:num w:numId="1" w16cid:durableId="83257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16"/>
    <w:rsid w:val="000D3D61"/>
    <w:rsid w:val="001B13E5"/>
    <w:rsid w:val="001E317E"/>
    <w:rsid w:val="002A1634"/>
    <w:rsid w:val="002B11C4"/>
    <w:rsid w:val="00306A71"/>
    <w:rsid w:val="004247CA"/>
    <w:rsid w:val="0048417A"/>
    <w:rsid w:val="00545BC4"/>
    <w:rsid w:val="005C7D09"/>
    <w:rsid w:val="0068336E"/>
    <w:rsid w:val="007F7467"/>
    <w:rsid w:val="00B67616"/>
    <w:rsid w:val="00BD3AA1"/>
    <w:rsid w:val="00CD0545"/>
    <w:rsid w:val="00CD0E6D"/>
    <w:rsid w:val="00D03116"/>
    <w:rsid w:val="00F4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5C42"/>
  <w15:chartTrackingRefBased/>
  <w15:docId w15:val="{603BEB72-9BBD-4386-8B01-80B3894B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6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46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D0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45"/>
  </w:style>
  <w:style w:type="paragraph" w:styleId="Footer">
    <w:name w:val="footer"/>
    <w:basedOn w:val="Normal"/>
    <w:link w:val="FooterChar"/>
    <w:uiPriority w:val="99"/>
    <w:unhideWhenUsed/>
    <w:rsid w:val="00CD0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41">
      <w:bodyDiv w:val="1"/>
      <w:marLeft w:val="0"/>
      <w:marRight w:val="0"/>
      <w:marTop w:val="0"/>
      <w:marBottom w:val="0"/>
      <w:divBdr>
        <w:top w:val="none" w:sz="0" w:space="0" w:color="auto"/>
        <w:left w:val="none" w:sz="0" w:space="0" w:color="auto"/>
        <w:bottom w:val="none" w:sz="0" w:space="0" w:color="auto"/>
        <w:right w:val="none" w:sz="0" w:space="0" w:color="auto"/>
      </w:divBdr>
    </w:div>
    <w:div w:id="131294167">
      <w:bodyDiv w:val="1"/>
      <w:marLeft w:val="0"/>
      <w:marRight w:val="0"/>
      <w:marTop w:val="0"/>
      <w:marBottom w:val="0"/>
      <w:divBdr>
        <w:top w:val="none" w:sz="0" w:space="0" w:color="auto"/>
        <w:left w:val="none" w:sz="0" w:space="0" w:color="auto"/>
        <w:bottom w:val="none" w:sz="0" w:space="0" w:color="auto"/>
        <w:right w:val="none" w:sz="0" w:space="0" w:color="auto"/>
      </w:divBdr>
    </w:div>
    <w:div w:id="655258339">
      <w:bodyDiv w:val="1"/>
      <w:marLeft w:val="0"/>
      <w:marRight w:val="0"/>
      <w:marTop w:val="0"/>
      <w:marBottom w:val="0"/>
      <w:divBdr>
        <w:top w:val="none" w:sz="0" w:space="0" w:color="auto"/>
        <w:left w:val="none" w:sz="0" w:space="0" w:color="auto"/>
        <w:bottom w:val="none" w:sz="0" w:space="0" w:color="auto"/>
        <w:right w:val="none" w:sz="0" w:space="0" w:color="auto"/>
      </w:divBdr>
    </w:div>
    <w:div w:id="18928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dc:creator>
  <cp:keywords/>
  <dc:description/>
  <cp:lastModifiedBy>Duc</cp:lastModifiedBy>
  <cp:revision>5</cp:revision>
  <dcterms:created xsi:type="dcterms:W3CDTF">2022-06-19T07:57:00Z</dcterms:created>
  <dcterms:modified xsi:type="dcterms:W3CDTF">2022-06-19T09:42:00Z</dcterms:modified>
</cp:coreProperties>
</file>