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2F519F" w:rsidRPr="002D1D1E" w:rsidTr="002D1D1E">
        <w:tc>
          <w:tcPr>
            <w:tcW w:w="4395" w:type="dxa"/>
          </w:tcPr>
          <w:p w:rsidR="000170E4" w:rsidRPr="00A2429F" w:rsidRDefault="000170E4" w:rsidP="000170E4">
            <w:pPr>
              <w:jc w:val="center"/>
              <w:rPr>
                <w:color w:val="000000"/>
                <w:spacing w:val="-6"/>
                <w:sz w:val="24"/>
                <w:szCs w:val="24"/>
              </w:rPr>
            </w:pPr>
            <w:r>
              <w:rPr>
                <w:color w:val="000000"/>
                <w:spacing w:val="-6"/>
                <w:sz w:val="24"/>
                <w:szCs w:val="24"/>
              </w:rPr>
              <w:t>UBND HUYỆN SÔNG MÃ</w:t>
            </w:r>
          </w:p>
          <w:p w:rsidR="000170E4" w:rsidRPr="00A2429F" w:rsidRDefault="000170E4" w:rsidP="000170E4">
            <w:pPr>
              <w:jc w:val="center"/>
              <w:rPr>
                <w:b/>
                <w:color w:val="000000"/>
                <w:spacing w:val="-6"/>
                <w:sz w:val="24"/>
                <w:szCs w:val="24"/>
              </w:rPr>
            </w:pPr>
            <w:r>
              <w:rPr>
                <w:b/>
                <w:color w:val="000000"/>
                <w:spacing w:val="-6"/>
                <w:sz w:val="24"/>
                <w:szCs w:val="24"/>
              </w:rPr>
              <w:t>TRƯỜNG PTDTBT THCS NẬM TY</w:t>
            </w:r>
          </w:p>
          <w:p w:rsidR="002F519F" w:rsidRPr="002D1D1E" w:rsidRDefault="000170E4" w:rsidP="000170E4">
            <w:pPr>
              <w:spacing w:line="360" w:lineRule="auto"/>
              <w:jc w:val="center"/>
              <w:rPr>
                <w:b/>
                <w:sz w:val="24"/>
              </w:rPr>
            </w:pPr>
            <w:r w:rsidRPr="002D1D1E">
              <w:rPr>
                <w:i/>
                <w:sz w:val="24"/>
                <w:szCs w:val="26"/>
              </w:rPr>
              <w:t xml:space="preserve"> </w:t>
            </w:r>
            <w:r w:rsidR="0025638F" w:rsidRPr="002D1D1E">
              <w:rPr>
                <w:i/>
                <w:sz w:val="24"/>
                <w:szCs w:val="26"/>
              </w:rPr>
              <w:t xml:space="preserve">(HD </w:t>
            </w:r>
            <w:r w:rsidR="006E0250" w:rsidRPr="002D1D1E">
              <w:rPr>
                <w:i/>
                <w:sz w:val="24"/>
                <w:szCs w:val="26"/>
              </w:rPr>
              <w:t>chấ</w:t>
            </w:r>
            <w:r w:rsidR="00E527A1" w:rsidRPr="002D1D1E">
              <w:rPr>
                <w:i/>
                <w:sz w:val="24"/>
                <w:szCs w:val="26"/>
              </w:rPr>
              <w:t xml:space="preserve">m </w:t>
            </w:r>
            <w:r w:rsidR="006E0250" w:rsidRPr="002D1D1E">
              <w:rPr>
                <w:i/>
                <w:sz w:val="24"/>
                <w:szCs w:val="26"/>
              </w:rPr>
              <w:t>gồm: 0</w:t>
            </w:r>
            <w:r w:rsidR="00FC0480" w:rsidRPr="002D1D1E">
              <w:rPr>
                <w:i/>
                <w:sz w:val="24"/>
                <w:szCs w:val="26"/>
              </w:rPr>
              <w:t>3</w:t>
            </w:r>
            <w:r w:rsidR="006E0250" w:rsidRPr="002D1D1E">
              <w:rPr>
                <w:i/>
                <w:sz w:val="24"/>
                <w:szCs w:val="26"/>
              </w:rPr>
              <w:t xml:space="preserve"> trang)</w:t>
            </w:r>
          </w:p>
        </w:tc>
        <w:tc>
          <w:tcPr>
            <w:tcW w:w="5670" w:type="dxa"/>
          </w:tcPr>
          <w:p w:rsidR="002D1D1E" w:rsidRPr="002D1D1E" w:rsidRDefault="002D1D1E" w:rsidP="002D1D1E">
            <w:pPr>
              <w:jc w:val="center"/>
              <w:rPr>
                <w:b/>
                <w:sz w:val="24"/>
              </w:rPr>
            </w:pPr>
            <w:r w:rsidRPr="002D1D1E">
              <w:rPr>
                <w:b/>
                <w:sz w:val="24"/>
              </w:rPr>
              <w:t xml:space="preserve">HƯỚNG DẪN CHẤM KHẢO SÁT LẦN </w:t>
            </w:r>
            <w:r w:rsidR="00BF13B9">
              <w:rPr>
                <w:b/>
                <w:sz w:val="24"/>
              </w:rPr>
              <w:t>9</w:t>
            </w:r>
          </w:p>
          <w:p w:rsidR="002D1D1E" w:rsidRPr="002D1D1E" w:rsidRDefault="002D1D1E" w:rsidP="002D1D1E">
            <w:pPr>
              <w:jc w:val="center"/>
              <w:rPr>
                <w:b/>
                <w:sz w:val="24"/>
              </w:rPr>
            </w:pPr>
            <w:r w:rsidRPr="002D1D1E">
              <w:rPr>
                <w:b/>
                <w:sz w:val="24"/>
              </w:rPr>
              <w:t>Thi giao lưu học sinh giỏi bậc THCS cấp trường, năm học 2022-2023</w:t>
            </w:r>
          </w:p>
          <w:p w:rsidR="002D1D1E" w:rsidRPr="002D1D1E" w:rsidRDefault="002D1D1E" w:rsidP="002D1D1E">
            <w:pPr>
              <w:jc w:val="center"/>
              <w:rPr>
                <w:b/>
                <w:i/>
                <w:sz w:val="24"/>
              </w:rPr>
            </w:pPr>
            <w:r w:rsidRPr="002D1D1E">
              <w:rPr>
                <w:b/>
                <w:i/>
                <w:sz w:val="24"/>
              </w:rPr>
              <w:t>Môn thi: KHTN 6</w:t>
            </w:r>
          </w:p>
          <w:p w:rsidR="0025638F" w:rsidRPr="002D1D1E" w:rsidRDefault="002D1D1E" w:rsidP="000170E4">
            <w:pPr>
              <w:jc w:val="center"/>
              <w:rPr>
                <w:i/>
                <w:sz w:val="24"/>
              </w:rPr>
            </w:pPr>
            <w:r w:rsidRPr="002D1D1E">
              <w:rPr>
                <w:i/>
                <w:sz w:val="24"/>
              </w:rPr>
              <w:t xml:space="preserve">Ngày thi: </w:t>
            </w:r>
            <w:r w:rsidR="000170E4">
              <w:rPr>
                <w:i/>
                <w:sz w:val="24"/>
              </w:rPr>
              <w:t>3</w:t>
            </w:r>
            <w:r w:rsidRPr="002D1D1E">
              <w:rPr>
                <w:i/>
                <w:sz w:val="24"/>
              </w:rPr>
              <w:t>1/0</w:t>
            </w:r>
            <w:r w:rsidR="000170E4">
              <w:rPr>
                <w:i/>
                <w:sz w:val="24"/>
              </w:rPr>
              <w:t>3</w:t>
            </w:r>
            <w:r w:rsidRPr="002D1D1E">
              <w:rPr>
                <w:i/>
                <w:sz w:val="24"/>
              </w:rPr>
              <w:t>/2023</w:t>
            </w:r>
          </w:p>
        </w:tc>
      </w:tr>
      <w:tr w:rsidR="0025638F" w:rsidRPr="002D1D1E" w:rsidTr="002D1D1E">
        <w:tc>
          <w:tcPr>
            <w:tcW w:w="10065" w:type="dxa"/>
            <w:gridSpan w:val="2"/>
          </w:tcPr>
          <w:p w:rsidR="00B444A4" w:rsidRPr="002D1D1E" w:rsidRDefault="00B444A4" w:rsidP="0025638F">
            <w:pPr>
              <w:jc w:val="center"/>
              <w:rPr>
                <w:b/>
                <w:color w:val="FF0000"/>
                <w:sz w:val="24"/>
              </w:rPr>
            </w:pPr>
          </w:p>
          <w:p w:rsidR="0025638F" w:rsidRPr="002D1D1E" w:rsidRDefault="0025638F" w:rsidP="002D1D1E">
            <w:pPr>
              <w:jc w:val="center"/>
              <w:rPr>
                <w:b/>
                <w:sz w:val="24"/>
                <w:szCs w:val="26"/>
              </w:rPr>
            </w:pPr>
          </w:p>
        </w:tc>
      </w:tr>
    </w:tbl>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gridCol w:w="1134"/>
      </w:tblGrid>
      <w:tr w:rsidR="00EF603A" w:rsidRPr="007E43B4" w:rsidTr="0015391C">
        <w:tc>
          <w:tcPr>
            <w:tcW w:w="993" w:type="dxa"/>
          </w:tcPr>
          <w:p w:rsidR="00EF603A" w:rsidRPr="007E43B4" w:rsidRDefault="00EF603A" w:rsidP="004B2945">
            <w:pPr>
              <w:spacing w:line="288" w:lineRule="auto"/>
              <w:jc w:val="center"/>
              <w:rPr>
                <w:b/>
                <w:bCs/>
                <w:lang w:val="nl-NL"/>
              </w:rPr>
            </w:pPr>
            <w:r w:rsidRPr="007E43B4">
              <w:rPr>
                <w:b/>
                <w:bCs/>
                <w:lang w:val="nl-NL"/>
              </w:rPr>
              <w:t>Câu</w:t>
            </w:r>
          </w:p>
        </w:tc>
        <w:tc>
          <w:tcPr>
            <w:tcW w:w="8363"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Đáp án</w:t>
            </w:r>
          </w:p>
        </w:tc>
        <w:tc>
          <w:tcPr>
            <w:tcW w:w="1134"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Điểm</w:t>
            </w:r>
          </w:p>
        </w:tc>
      </w:tr>
      <w:tr w:rsidR="00F95F68" w:rsidRPr="007E43B4" w:rsidTr="0015391C">
        <w:tc>
          <w:tcPr>
            <w:tcW w:w="10490" w:type="dxa"/>
            <w:gridSpan w:val="3"/>
          </w:tcPr>
          <w:p w:rsidR="00F95F68" w:rsidRPr="007E43B4" w:rsidRDefault="00F95F68" w:rsidP="004B2945">
            <w:pPr>
              <w:spacing w:line="288" w:lineRule="auto"/>
              <w:jc w:val="center"/>
              <w:rPr>
                <w:b/>
                <w:bCs/>
                <w:lang w:val="nl-NL"/>
              </w:rPr>
            </w:pPr>
            <w:r>
              <w:rPr>
                <w:b/>
                <w:bCs/>
                <w:lang w:val="nl-NL"/>
              </w:rPr>
              <w:t>I. PHẦN SINH HỌC</w:t>
            </w:r>
          </w:p>
        </w:tc>
      </w:tr>
      <w:tr w:rsidR="00573C36" w:rsidRPr="00615BE5" w:rsidTr="004A3F85">
        <w:trPr>
          <w:trHeight w:val="1657"/>
        </w:trPr>
        <w:tc>
          <w:tcPr>
            <w:tcW w:w="993" w:type="dxa"/>
            <w:vAlign w:val="center"/>
          </w:tcPr>
          <w:p w:rsidR="00573C36" w:rsidRDefault="00573C36" w:rsidP="004B2945">
            <w:pPr>
              <w:spacing w:line="288" w:lineRule="auto"/>
              <w:ind w:left="-248" w:firstLine="248"/>
              <w:jc w:val="center"/>
              <w:rPr>
                <w:b/>
                <w:bCs/>
                <w:lang w:val="nl-NL"/>
              </w:rPr>
            </w:pPr>
            <w:r w:rsidRPr="007E43B4">
              <w:rPr>
                <w:b/>
                <w:bCs/>
                <w:lang w:val="nl-NL"/>
              </w:rPr>
              <w:t>Câu 1</w:t>
            </w:r>
          </w:p>
          <w:p w:rsidR="00573C36" w:rsidRPr="007E43B4" w:rsidRDefault="00545F91" w:rsidP="004B2945">
            <w:pPr>
              <w:spacing w:line="288" w:lineRule="auto"/>
              <w:ind w:left="-248" w:firstLine="248"/>
              <w:jc w:val="center"/>
              <w:rPr>
                <w:b/>
                <w:bCs/>
                <w:lang w:val="nl-NL"/>
              </w:rPr>
            </w:pPr>
            <w:r>
              <w:rPr>
                <w:b/>
                <w:bCs/>
                <w:lang w:val="nl-NL"/>
              </w:rPr>
              <w:t>(1,0</w:t>
            </w:r>
            <w:r w:rsidR="00573C36">
              <w:rPr>
                <w:b/>
                <w:bCs/>
                <w:lang w:val="nl-NL"/>
              </w:rPr>
              <w:t>đ)</w:t>
            </w:r>
          </w:p>
        </w:tc>
        <w:tc>
          <w:tcPr>
            <w:tcW w:w="8363" w:type="dxa"/>
          </w:tcPr>
          <w:p w:rsidR="00310CFF" w:rsidRPr="00280959" w:rsidRDefault="00310CFF" w:rsidP="00310CFF">
            <w:pPr>
              <w:ind w:left="48" w:right="48"/>
              <w:rPr>
                <w:rFonts w:eastAsia="Times New Roman" w:cs="Times New Roman"/>
                <w:sz w:val="27"/>
                <w:szCs w:val="27"/>
                <w:lang w:val="nl-NL"/>
              </w:rPr>
            </w:pPr>
            <w:r>
              <w:rPr>
                <w:rFonts w:eastAsia="Times New Roman" w:cs="Times New Roman"/>
                <w:sz w:val="27"/>
                <w:szCs w:val="27"/>
                <w:lang w:val="nl-NL"/>
              </w:rPr>
              <w:t>Đặc điểm của</w:t>
            </w:r>
            <w:r w:rsidRPr="00280959">
              <w:rPr>
                <w:rFonts w:eastAsia="Times New Roman" w:cs="Times New Roman"/>
                <w:sz w:val="27"/>
                <w:szCs w:val="27"/>
                <w:lang w:val="nl-NL"/>
              </w:rPr>
              <w:t xml:space="preserve"> trùng roi và trùng giày là:</w:t>
            </w:r>
          </w:p>
          <w:p w:rsidR="00310CFF" w:rsidRPr="00280959" w:rsidRDefault="00310CFF" w:rsidP="00310CFF">
            <w:pPr>
              <w:ind w:left="48" w:right="48"/>
              <w:rPr>
                <w:rFonts w:eastAsia="Times New Roman" w:cs="Times New Roman"/>
                <w:sz w:val="27"/>
                <w:szCs w:val="27"/>
                <w:lang w:val="nl-NL"/>
              </w:rPr>
            </w:pPr>
            <w:r w:rsidRPr="00280959">
              <w:rPr>
                <w:rFonts w:eastAsia="Times New Roman" w:cs="Times New Roman"/>
                <w:sz w:val="27"/>
                <w:szCs w:val="27"/>
                <w:lang w:val="nl-NL"/>
              </w:rPr>
              <w:t>- Trùng roi có các hạt diệp lục, trùng giày không có</w:t>
            </w:r>
          </w:p>
          <w:p w:rsidR="00310CFF" w:rsidRPr="00280959" w:rsidRDefault="00310CFF" w:rsidP="00310CFF">
            <w:pPr>
              <w:ind w:left="48" w:right="48"/>
              <w:rPr>
                <w:rFonts w:eastAsia="Times New Roman" w:cs="Times New Roman"/>
                <w:sz w:val="27"/>
                <w:szCs w:val="27"/>
                <w:lang w:val="nl-NL"/>
              </w:rPr>
            </w:pPr>
            <w:r w:rsidRPr="00280959">
              <w:rPr>
                <w:rFonts w:eastAsia="Times New Roman" w:cs="Times New Roman"/>
                <w:sz w:val="27"/>
                <w:szCs w:val="27"/>
                <w:lang w:val="nl-NL"/>
              </w:rPr>
              <w:t>- Trùng roi có điểm mắt, trùng giày không có</w:t>
            </w:r>
          </w:p>
          <w:p w:rsidR="00310CFF" w:rsidRPr="00280959" w:rsidRDefault="00310CFF" w:rsidP="00310CFF">
            <w:pPr>
              <w:ind w:left="48" w:right="48"/>
              <w:rPr>
                <w:rFonts w:eastAsia="Times New Roman" w:cs="Times New Roman"/>
                <w:sz w:val="27"/>
                <w:szCs w:val="27"/>
                <w:lang w:val="nl-NL"/>
              </w:rPr>
            </w:pPr>
            <w:r w:rsidRPr="00280959">
              <w:rPr>
                <w:rFonts w:eastAsia="Times New Roman" w:cs="Times New Roman"/>
                <w:sz w:val="27"/>
                <w:szCs w:val="27"/>
                <w:lang w:val="nl-NL"/>
              </w:rPr>
              <w:t>- Trùng roi có roi, trùng giày không có</w:t>
            </w:r>
          </w:p>
          <w:p w:rsidR="00573C36" w:rsidRPr="004A3F85" w:rsidRDefault="00310CFF" w:rsidP="004A3F85">
            <w:pPr>
              <w:ind w:left="48" w:right="48"/>
              <w:rPr>
                <w:rFonts w:eastAsia="Times New Roman" w:cs="Times New Roman"/>
                <w:sz w:val="27"/>
                <w:szCs w:val="27"/>
                <w:lang w:val="nl-NL"/>
              </w:rPr>
            </w:pPr>
            <w:r w:rsidRPr="00280959">
              <w:rPr>
                <w:rFonts w:eastAsia="Times New Roman" w:cs="Times New Roman"/>
                <w:sz w:val="27"/>
                <w:szCs w:val="27"/>
                <w:lang w:val="nl-NL"/>
              </w:rPr>
              <w:t>- Trùng giày có lông bơi, trùng roi không có</w:t>
            </w:r>
            <w:r w:rsidR="004A3F85">
              <w:rPr>
                <w:sz w:val="27"/>
                <w:szCs w:val="27"/>
                <w:lang w:val="nl-NL"/>
              </w:rPr>
              <w:tab/>
            </w:r>
          </w:p>
        </w:tc>
        <w:tc>
          <w:tcPr>
            <w:tcW w:w="1134" w:type="dxa"/>
            <w:vAlign w:val="center"/>
          </w:tcPr>
          <w:p w:rsidR="00573C36" w:rsidRDefault="00B25A44" w:rsidP="004A3F85">
            <w:pPr>
              <w:jc w:val="center"/>
              <w:rPr>
                <w:bCs/>
                <w:lang w:val="nl-NL"/>
              </w:rPr>
            </w:pPr>
            <w:r w:rsidRPr="005F3853">
              <w:rPr>
                <w:bCs/>
                <w:lang w:val="nl-NL"/>
              </w:rPr>
              <w:t>0,</w:t>
            </w:r>
            <w:r w:rsidR="004A3F85">
              <w:rPr>
                <w:bCs/>
                <w:lang w:val="nl-NL"/>
              </w:rPr>
              <w:t>2</w:t>
            </w:r>
            <w:r w:rsidRPr="005F3853">
              <w:rPr>
                <w:bCs/>
                <w:lang w:val="nl-NL"/>
              </w:rPr>
              <w:t>5</w:t>
            </w:r>
          </w:p>
          <w:p w:rsidR="004A3F85" w:rsidRDefault="004A3F85" w:rsidP="004A3F85">
            <w:pPr>
              <w:jc w:val="center"/>
              <w:rPr>
                <w:bCs/>
                <w:lang w:val="nl-NL"/>
              </w:rPr>
            </w:pPr>
            <w:r w:rsidRPr="005F3853">
              <w:rPr>
                <w:bCs/>
                <w:lang w:val="nl-NL"/>
              </w:rPr>
              <w:t>0,</w:t>
            </w:r>
            <w:r>
              <w:rPr>
                <w:bCs/>
                <w:lang w:val="nl-NL"/>
              </w:rPr>
              <w:t>2</w:t>
            </w:r>
            <w:r w:rsidRPr="005F3853">
              <w:rPr>
                <w:bCs/>
                <w:lang w:val="nl-NL"/>
              </w:rPr>
              <w:t>5</w:t>
            </w:r>
          </w:p>
          <w:p w:rsidR="003058FF" w:rsidRPr="005F3853" w:rsidRDefault="004A3F85" w:rsidP="004A3F85">
            <w:pPr>
              <w:jc w:val="center"/>
              <w:rPr>
                <w:bCs/>
                <w:lang w:val="nl-NL"/>
              </w:rPr>
            </w:pPr>
            <w:r w:rsidRPr="005F3853">
              <w:rPr>
                <w:bCs/>
                <w:lang w:val="nl-NL"/>
              </w:rPr>
              <w:t>0,</w:t>
            </w:r>
            <w:r>
              <w:rPr>
                <w:bCs/>
                <w:lang w:val="nl-NL"/>
              </w:rPr>
              <w:t>2</w:t>
            </w:r>
            <w:r w:rsidRPr="005F3853">
              <w:rPr>
                <w:bCs/>
                <w:lang w:val="nl-NL"/>
              </w:rPr>
              <w:t>5</w:t>
            </w:r>
          </w:p>
          <w:p w:rsidR="00B25A44" w:rsidRPr="005F3853" w:rsidRDefault="00B25A44" w:rsidP="004A3F85">
            <w:pPr>
              <w:jc w:val="center"/>
              <w:rPr>
                <w:bCs/>
                <w:lang w:val="nl-NL"/>
              </w:rPr>
            </w:pPr>
            <w:r w:rsidRPr="005F3853">
              <w:rPr>
                <w:bCs/>
                <w:lang w:val="nl-NL"/>
              </w:rPr>
              <w:t>0,</w:t>
            </w:r>
            <w:r w:rsidR="004A3F85">
              <w:rPr>
                <w:bCs/>
                <w:lang w:val="nl-NL"/>
              </w:rPr>
              <w:t>2</w:t>
            </w:r>
            <w:r w:rsidRPr="005F3853">
              <w:rPr>
                <w:bCs/>
                <w:lang w:val="nl-NL"/>
              </w:rPr>
              <w:t>5</w:t>
            </w:r>
          </w:p>
        </w:tc>
      </w:tr>
      <w:tr w:rsidR="00ED190D" w:rsidRPr="00615BE5" w:rsidTr="0015391C">
        <w:trPr>
          <w:trHeight w:val="1555"/>
        </w:trPr>
        <w:tc>
          <w:tcPr>
            <w:tcW w:w="993" w:type="dxa"/>
            <w:vAlign w:val="center"/>
          </w:tcPr>
          <w:p w:rsidR="00ED190D" w:rsidRDefault="00ED190D" w:rsidP="00EE733F">
            <w:pPr>
              <w:spacing w:line="288" w:lineRule="auto"/>
              <w:jc w:val="center"/>
              <w:rPr>
                <w:b/>
                <w:bCs/>
                <w:lang w:val="nl-NL"/>
              </w:rPr>
            </w:pPr>
            <w:r w:rsidRPr="007E43B4">
              <w:rPr>
                <w:b/>
                <w:bCs/>
                <w:lang w:val="nl-NL"/>
              </w:rPr>
              <w:t xml:space="preserve">Câu </w:t>
            </w:r>
            <w:r>
              <w:rPr>
                <w:b/>
                <w:bCs/>
                <w:lang w:val="nl-NL"/>
              </w:rPr>
              <w:t>2</w:t>
            </w:r>
          </w:p>
          <w:p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363" w:type="dxa"/>
          </w:tcPr>
          <w:p w:rsidR="0033534E" w:rsidRDefault="0033534E" w:rsidP="0033534E">
            <w:pPr>
              <w:pStyle w:val="NormalWeb"/>
              <w:spacing w:before="0" w:beforeAutospacing="0" w:after="0" w:afterAutospacing="0" w:line="360" w:lineRule="atLeast"/>
              <w:ind w:left="48" w:right="48"/>
              <w:jc w:val="both"/>
              <w:rPr>
                <w:sz w:val="27"/>
                <w:szCs w:val="27"/>
                <w:lang w:val="nl-NL"/>
              </w:rPr>
            </w:pPr>
            <w:r w:rsidRPr="0033534E">
              <w:rPr>
                <w:sz w:val="27"/>
                <w:szCs w:val="27"/>
                <w:lang w:val="nl-NL"/>
              </w:rPr>
              <w:t xml:space="preserve">- </w:t>
            </w:r>
            <w:r w:rsidRPr="0033534E">
              <w:rPr>
                <w:sz w:val="27"/>
                <w:szCs w:val="27"/>
                <w:lang w:val="nl-NL"/>
              </w:rPr>
              <w:t>Khi mua đồ ăn thức uống chúng ta cần quan tâm đến màu sắc và hạn sử dụng vì:</w:t>
            </w:r>
          </w:p>
          <w:p w:rsidR="00ED190D" w:rsidRPr="00280959" w:rsidRDefault="0033534E" w:rsidP="0033534E">
            <w:pPr>
              <w:pStyle w:val="NormalWeb"/>
              <w:spacing w:before="0" w:beforeAutospacing="0" w:after="0" w:afterAutospacing="0" w:line="360" w:lineRule="atLeast"/>
              <w:ind w:left="48" w:right="48"/>
              <w:jc w:val="both"/>
              <w:rPr>
                <w:sz w:val="27"/>
                <w:szCs w:val="27"/>
                <w:lang w:val="nl-NL"/>
              </w:rPr>
            </w:pPr>
            <w:r w:rsidRPr="0033534E">
              <w:rPr>
                <w:sz w:val="27"/>
                <w:szCs w:val="27"/>
                <w:lang w:val="nl-NL"/>
              </w:rPr>
              <w:t>- Thực phẩm khi để lâu dễ xuất hiện nấm và sẽ gây ảnh hưởng đến chất lượng sản phẩm (thay đổi màu sắc, mùi vị…), có thể gây ảnh hư</w:t>
            </w:r>
            <w:r>
              <w:rPr>
                <w:sz w:val="27"/>
                <w:szCs w:val="27"/>
                <w:lang w:val="nl-NL"/>
              </w:rPr>
              <w:t>ởng đến sức khỏe người sử dụng.</w:t>
            </w:r>
          </w:p>
        </w:tc>
        <w:tc>
          <w:tcPr>
            <w:tcW w:w="1134" w:type="dxa"/>
            <w:vAlign w:val="center"/>
          </w:tcPr>
          <w:p w:rsidR="00B25A44" w:rsidRDefault="00B25A44" w:rsidP="00B25A44">
            <w:pPr>
              <w:spacing w:line="288" w:lineRule="auto"/>
              <w:jc w:val="center"/>
              <w:rPr>
                <w:bCs/>
                <w:lang w:val="nl-NL"/>
              </w:rPr>
            </w:pPr>
            <w:r w:rsidRPr="005F3853">
              <w:rPr>
                <w:bCs/>
                <w:lang w:val="nl-NL"/>
              </w:rPr>
              <w:t>0,</w:t>
            </w:r>
            <w:r w:rsidR="0033534E">
              <w:rPr>
                <w:bCs/>
                <w:lang w:val="nl-NL"/>
              </w:rPr>
              <w:t>2</w:t>
            </w:r>
            <w:r w:rsidRPr="005F3853">
              <w:rPr>
                <w:bCs/>
                <w:lang w:val="nl-NL"/>
              </w:rPr>
              <w:t>5</w:t>
            </w:r>
          </w:p>
          <w:p w:rsidR="003058FF" w:rsidRPr="005F3853" w:rsidRDefault="003058FF" w:rsidP="00B25A44">
            <w:pPr>
              <w:spacing w:line="288" w:lineRule="auto"/>
              <w:jc w:val="center"/>
              <w:rPr>
                <w:bCs/>
                <w:lang w:val="nl-NL"/>
              </w:rPr>
            </w:pPr>
          </w:p>
          <w:p w:rsidR="00ED190D" w:rsidRPr="005F3853" w:rsidRDefault="00B25A44" w:rsidP="00B25A44">
            <w:pPr>
              <w:jc w:val="center"/>
              <w:rPr>
                <w:bCs/>
                <w:lang w:val="nl-NL"/>
              </w:rPr>
            </w:pPr>
            <w:r w:rsidRPr="005F3853">
              <w:rPr>
                <w:bCs/>
                <w:lang w:val="nl-NL"/>
              </w:rPr>
              <w:t>0,</w:t>
            </w:r>
            <w:r w:rsidR="0033534E">
              <w:rPr>
                <w:bCs/>
                <w:lang w:val="nl-NL"/>
              </w:rPr>
              <w:t>7</w:t>
            </w:r>
            <w:r w:rsidRPr="005F3853">
              <w:rPr>
                <w:bCs/>
                <w:lang w:val="nl-NL"/>
              </w:rPr>
              <w:t>5</w:t>
            </w:r>
          </w:p>
        </w:tc>
      </w:tr>
      <w:tr w:rsidR="00BE2B26" w:rsidRPr="00615BE5" w:rsidTr="0015391C">
        <w:tc>
          <w:tcPr>
            <w:tcW w:w="993" w:type="dxa"/>
            <w:vAlign w:val="center"/>
          </w:tcPr>
          <w:p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rsidR="00BE2B26" w:rsidRPr="007E43B4" w:rsidRDefault="00545F91" w:rsidP="006F1E26">
            <w:pPr>
              <w:spacing w:line="288" w:lineRule="auto"/>
              <w:jc w:val="center"/>
              <w:rPr>
                <w:b/>
                <w:bCs/>
                <w:lang w:val="nl-NL"/>
              </w:rPr>
            </w:pPr>
            <w:r>
              <w:rPr>
                <w:b/>
                <w:bCs/>
                <w:lang w:val="nl-NL"/>
              </w:rPr>
              <w:t>(</w:t>
            </w:r>
            <w:r w:rsidR="006F1E26">
              <w:rPr>
                <w:b/>
                <w:bCs/>
                <w:lang w:val="nl-NL"/>
              </w:rPr>
              <w:t>2</w:t>
            </w:r>
            <w:r>
              <w:rPr>
                <w:b/>
                <w:bCs/>
                <w:lang w:val="nl-NL"/>
              </w:rPr>
              <w:t>,0</w:t>
            </w:r>
            <w:r w:rsidR="00BE2B26">
              <w:rPr>
                <w:b/>
                <w:bCs/>
                <w:lang w:val="nl-NL"/>
              </w:rPr>
              <w:t>đ)</w:t>
            </w:r>
          </w:p>
        </w:tc>
        <w:tc>
          <w:tcPr>
            <w:tcW w:w="8363" w:type="dxa"/>
          </w:tcPr>
          <w:p w:rsidR="00DA0D4B" w:rsidRPr="00DA0D4B" w:rsidRDefault="00DA0D4B" w:rsidP="00DA0D4B">
            <w:pPr>
              <w:pStyle w:val="NormalWeb"/>
              <w:spacing w:before="0" w:beforeAutospacing="0" w:after="0" w:afterAutospacing="0" w:line="360" w:lineRule="atLeast"/>
              <w:ind w:left="48" w:right="48"/>
              <w:jc w:val="both"/>
              <w:rPr>
                <w:color w:val="000000"/>
                <w:sz w:val="27"/>
                <w:szCs w:val="27"/>
                <w:lang w:val="nl-NL"/>
              </w:rPr>
            </w:pPr>
            <w:r w:rsidRPr="00DA0D4B">
              <w:rPr>
                <w:color w:val="000000"/>
                <w:sz w:val="27"/>
                <w:szCs w:val="27"/>
                <w:lang w:val="nl-NL"/>
              </w:rPr>
              <w:t>-</w:t>
            </w:r>
            <w:r w:rsidRPr="00DA0D4B">
              <w:rPr>
                <w:color w:val="000000"/>
                <w:sz w:val="27"/>
                <w:szCs w:val="27"/>
                <w:lang w:val="nl-NL"/>
              </w:rPr>
              <w:t xml:space="preserve"> </w:t>
            </w:r>
            <w:r w:rsidRPr="00DA0D4B">
              <w:rPr>
                <w:color w:val="000000"/>
                <w:sz w:val="27"/>
                <w:szCs w:val="27"/>
                <w:lang w:val="nl-NL"/>
              </w:rPr>
              <w:t xml:space="preserve">Mỗi cơ quan, hệ cơ quan trong cơ thể đều có những chức năng riêng nhưng sự hoạt động của chúng đều có sự liên quan mật thiết với nhau để đảm bảo tính thống nhất trong cơ thể. </w:t>
            </w:r>
          </w:p>
          <w:p w:rsidR="00DA0D4B" w:rsidRPr="00DA0D4B" w:rsidRDefault="00DA0D4B" w:rsidP="00DA0D4B">
            <w:pPr>
              <w:pStyle w:val="NormalWeb"/>
              <w:spacing w:before="0" w:beforeAutospacing="0" w:after="0" w:afterAutospacing="0" w:line="360" w:lineRule="atLeast"/>
              <w:ind w:left="48" w:right="48"/>
              <w:jc w:val="both"/>
              <w:rPr>
                <w:color w:val="000000"/>
                <w:sz w:val="27"/>
                <w:szCs w:val="27"/>
                <w:lang w:val="nl-NL"/>
              </w:rPr>
            </w:pPr>
            <w:r w:rsidRPr="00DA0D4B">
              <w:rPr>
                <w:color w:val="000000"/>
                <w:sz w:val="27"/>
                <w:szCs w:val="27"/>
                <w:lang w:val="nl-NL"/>
              </w:rPr>
              <w:t xml:space="preserve">- </w:t>
            </w:r>
            <w:r w:rsidRPr="00DA0D4B">
              <w:rPr>
                <w:color w:val="000000"/>
                <w:sz w:val="27"/>
                <w:szCs w:val="27"/>
                <w:lang w:val="nl-NL"/>
              </w:rPr>
              <w:t>Sự phối hợp của các cơ quan, hệ cơ quan được điều khiển bởi hệ thần kinh. Từ đó, nếu một cơ quan trong cơ thể bị tổn thương thì tất cả sự hoạt động của các cơ quan khác đều bị ảnh hưởng dẫn tới cả cơ thể bị ảnh hưởng.</w:t>
            </w:r>
          </w:p>
          <w:p w:rsidR="00DA0D4B" w:rsidRPr="00DA0D4B" w:rsidRDefault="00DA0D4B" w:rsidP="00DA0D4B">
            <w:pPr>
              <w:pStyle w:val="NormalWeb"/>
              <w:spacing w:before="0" w:beforeAutospacing="0" w:after="0" w:afterAutospacing="0" w:line="360" w:lineRule="atLeast"/>
              <w:ind w:left="48" w:right="48"/>
              <w:jc w:val="both"/>
              <w:rPr>
                <w:color w:val="000000"/>
                <w:sz w:val="27"/>
                <w:szCs w:val="27"/>
                <w:lang w:val="nl-NL"/>
              </w:rPr>
            </w:pPr>
            <w:r w:rsidRPr="00DA0D4B">
              <w:rPr>
                <w:color w:val="000000"/>
                <w:sz w:val="27"/>
                <w:szCs w:val="27"/>
                <w:lang w:val="nl-NL"/>
              </w:rPr>
              <w:t>- Cách chăm sóc và bảo vệ cơ thể:</w:t>
            </w:r>
          </w:p>
          <w:p w:rsidR="00DA0D4B" w:rsidRPr="00DA0D4B" w:rsidRDefault="00DA0D4B" w:rsidP="00DA0D4B">
            <w:pPr>
              <w:pStyle w:val="NormalWeb"/>
              <w:spacing w:before="0" w:beforeAutospacing="0" w:after="0" w:afterAutospacing="0" w:line="360" w:lineRule="atLeast"/>
              <w:ind w:left="48" w:right="48"/>
              <w:jc w:val="both"/>
              <w:rPr>
                <w:color w:val="000000"/>
                <w:sz w:val="27"/>
                <w:szCs w:val="27"/>
                <w:lang w:val="nl-NL"/>
              </w:rPr>
            </w:pPr>
            <w:r w:rsidRPr="00DA0D4B">
              <w:rPr>
                <w:color w:val="000000"/>
                <w:sz w:val="27"/>
                <w:szCs w:val="27"/>
                <w:lang w:val="nl-NL"/>
              </w:rPr>
              <w:t>+ Có chế độ ăn uống, nghỉ ngơi, tập luyện hợp lí để đảm bảo tất cả các cơ quan, hệ cơ quan trong cơ thể đều khỏe mạnh, tạo tiền đề cho cơ thể phát triển khỏe mạnh.</w:t>
            </w:r>
          </w:p>
          <w:p w:rsidR="00DA0D4B" w:rsidRPr="00DA0D4B" w:rsidRDefault="00DA0D4B" w:rsidP="00DA0D4B">
            <w:pPr>
              <w:pStyle w:val="NormalWeb"/>
              <w:spacing w:before="0" w:beforeAutospacing="0" w:after="0" w:afterAutospacing="0" w:line="360" w:lineRule="atLeast"/>
              <w:ind w:left="48" w:right="48"/>
              <w:jc w:val="both"/>
              <w:rPr>
                <w:color w:val="000000"/>
                <w:sz w:val="27"/>
                <w:szCs w:val="27"/>
                <w:lang w:val="nl-NL"/>
              </w:rPr>
            </w:pPr>
            <w:r w:rsidRPr="00DA0D4B">
              <w:rPr>
                <w:color w:val="000000"/>
                <w:sz w:val="27"/>
                <w:szCs w:val="27"/>
                <w:lang w:val="nl-NL"/>
              </w:rPr>
              <w:t>+ Bảo vệ, tránh tổn thương cho các cơ quan, hệ cơ quan.</w:t>
            </w:r>
          </w:p>
          <w:p w:rsidR="00BE2B26" w:rsidRPr="00DA0D4B" w:rsidRDefault="00BE2B26" w:rsidP="006F1E26">
            <w:pPr>
              <w:pStyle w:val="NormalWeb"/>
              <w:spacing w:before="0" w:beforeAutospacing="0" w:after="0" w:afterAutospacing="0"/>
              <w:ind w:left="48" w:right="48"/>
              <w:rPr>
                <w:sz w:val="28"/>
                <w:szCs w:val="28"/>
                <w:lang w:val="nl-NL"/>
              </w:rPr>
            </w:pPr>
          </w:p>
        </w:tc>
        <w:tc>
          <w:tcPr>
            <w:tcW w:w="1134" w:type="dxa"/>
          </w:tcPr>
          <w:p w:rsidR="00567E4C" w:rsidRDefault="006F1E26" w:rsidP="006F1E26">
            <w:pPr>
              <w:spacing w:line="276" w:lineRule="auto"/>
              <w:rPr>
                <w:lang w:val="nl-NL"/>
              </w:rPr>
            </w:pPr>
            <w:r>
              <w:rPr>
                <w:lang w:val="nl-NL"/>
              </w:rPr>
              <w:t xml:space="preserve">  </w:t>
            </w:r>
          </w:p>
          <w:p w:rsidR="00567E4C" w:rsidRDefault="00DA0D4B" w:rsidP="004508E8">
            <w:pPr>
              <w:spacing w:line="276" w:lineRule="auto"/>
              <w:jc w:val="center"/>
              <w:rPr>
                <w:lang w:val="nl-NL"/>
              </w:rPr>
            </w:pPr>
            <w:r>
              <w:rPr>
                <w:lang w:val="nl-NL"/>
              </w:rPr>
              <w:t>0,5</w:t>
            </w:r>
          </w:p>
          <w:p w:rsidR="00567E4C" w:rsidRDefault="00567E4C" w:rsidP="004508E8">
            <w:pPr>
              <w:spacing w:line="276" w:lineRule="auto"/>
              <w:jc w:val="center"/>
              <w:rPr>
                <w:lang w:val="nl-NL"/>
              </w:rPr>
            </w:pPr>
          </w:p>
          <w:p w:rsidR="00567E4C" w:rsidRDefault="00567E4C" w:rsidP="004508E8">
            <w:pPr>
              <w:spacing w:line="276" w:lineRule="auto"/>
              <w:jc w:val="center"/>
              <w:rPr>
                <w:lang w:val="nl-NL"/>
              </w:rPr>
            </w:pPr>
          </w:p>
          <w:p w:rsidR="00615BE5" w:rsidRDefault="00567E4C" w:rsidP="004508E8">
            <w:pPr>
              <w:spacing w:line="276" w:lineRule="auto"/>
              <w:jc w:val="center"/>
              <w:rPr>
                <w:lang w:val="nl-NL"/>
              </w:rPr>
            </w:pPr>
            <w:r>
              <w:rPr>
                <w:lang w:val="nl-NL"/>
              </w:rPr>
              <w:t>0,</w:t>
            </w:r>
            <w:r w:rsidR="006F1E26">
              <w:rPr>
                <w:lang w:val="nl-NL"/>
              </w:rPr>
              <w:t>5</w:t>
            </w:r>
          </w:p>
          <w:p w:rsidR="00615BE5" w:rsidRDefault="00615BE5" w:rsidP="004508E8">
            <w:pPr>
              <w:spacing w:line="276" w:lineRule="auto"/>
              <w:jc w:val="center"/>
              <w:rPr>
                <w:lang w:val="nl-NL"/>
              </w:rPr>
            </w:pPr>
          </w:p>
          <w:p w:rsidR="00567E4C" w:rsidRDefault="00567E4C" w:rsidP="004508E8">
            <w:pPr>
              <w:spacing w:line="276" w:lineRule="auto"/>
              <w:jc w:val="center"/>
              <w:rPr>
                <w:lang w:val="nl-NL"/>
              </w:rPr>
            </w:pPr>
          </w:p>
          <w:p w:rsidR="00DA0D4B" w:rsidRDefault="00DA0D4B" w:rsidP="004508E8">
            <w:pPr>
              <w:spacing w:line="276" w:lineRule="auto"/>
              <w:jc w:val="center"/>
              <w:rPr>
                <w:lang w:val="nl-NL"/>
              </w:rPr>
            </w:pPr>
          </w:p>
          <w:p w:rsidR="00615BE5" w:rsidRDefault="00567E4C" w:rsidP="004508E8">
            <w:pPr>
              <w:spacing w:line="276" w:lineRule="auto"/>
              <w:jc w:val="center"/>
              <w:rPr>
                <w:lang w:val="nl-NL"/>
              </w:rPr>
            </w:pPr>
            <w:r>
              <w:rPr>
                <w:lang w:val="nl-NL"/>
              </w:rPr>
              <w:t>0</w:t>
            </w:r>
            <w:r w:rsidR="00615BE5">
              <w:rPr>
                <w:lang w:val="nl-NL"/>
              </w:rPr>
              <w:t>,</w:t>
            </w:r>
            <w:r w:rsidR="00DA0D4B">
              <w:rPr>
                <w:lang w:val="nl-NL"/>
              </w:rPr>
              <w:t>7</w:t>
            </w:r>
            <w:r w:rsidR="006F1E26">
              <w:rPr>
                <w:lang w:val="nl-NL"/>
              </w:rPr>
              <w:t>5</w:t>
            </w:r>
          </w:p>
          <w:p w:rsidR="00615BE5" w:rsidRDefault="00615BE5" w:rsidP="004508E8">
            <w:pPr>
              <w:spacing w:line="276" w:lineRule="auto"/>
              <w:jc w:val="center"/>
              <w:rPr>
                <w:lang w:val="nl-NL"/>
              </w:rPr>
            </w:pPr>
          </w:p>
          <w:p w:rsidR="006F1E26" w:rsidRDefault="006F1E26" w:rsidP="004508E8">
            <w:pPr>
              <w:spacing w:line="276" w:lineRule="auto"/>
              <w:jc w:val="center"/>
              <w:rPr>
                <w:lang w:val="nl-NL"/>
              </w:rPr>
            </w:pPr>
          </w:p>
          <w:p w:rsidR="00615BE5" w:rsidRPr="00BE2B34" w:rsidRDefault="00567E4C" w:rsidP="004508E8">
            <w:pPr>
              <w:spacing w:line="276" w:lineRule="auto"/>
              <w:jc w:val="center"/>
              <w:rPr>
                <w:lang w:val="nl-NL"/>
              </w:rPr>
            </w:pPr>
            <w:r>
              <w:rPr>
                <w:lang w:val="nl-NL"/>
              </w:rPr>
              <w:t>0</w:t>
            </w:r>
            <w:r w:rsidR="00615BE5">
              <w:rPr>
                <w:lang w:val="nl-NL"/>
              </w:rPr>
              <w:t>,</w:t>
            </w:r>
            <w:r w:rsidR="00DA0D4B">
              <w:rPr>
                <w:lang w:val="nl-NL"/>
              </w:rPr>
              <w:t>25</w:t>
            </w:r>
          </w:p>
        </w:tc>
        <w:bookmarkStart w:id="0" w:name="_GoBack"/>
        <w:bookmarkEnd w:id="0"/>
      </w:tr>
      <w:tr w:rsidR="00ED190D" w:rsidRPr="00615BE5" w:rsidTr="00CE3CCA">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4</w:t>
            </w:r>
          </w:p>
          <w:p w:rsidR="00ED190D" w:rsidRPr="007E43B4" w:rsidRDefault="00545F91" w:rsidP="00545F91">
            <w:pPr>
              <w:spacing w:line="288" w:lineRule="auto"/>
              <w:jc w:val="center"/>
              <w:rPr>
                <w:b/>
                <w:bCs/>
                <w:lang w:val="nl-NL"/>
              </w:rPr>
            </w:pPr>
            <w:r>
              <w:rPr>
                <w:b/>
                <w:bCs/>
                <w:lang w:val="nl-NL"/>
              </w:rPr>
              <w:t>(1,0đ)</w:t>
            </w:r>
          </w:p>
        </w:tc>
        <w:tc>
          <w:tcPr>
            <w:tcW w:w="8363" w:type="dxa"/>
          </w:tcPr>
          <w:p w:rsidR="00ED190D" w:rsidRDefault="00CE3CCA" w:rsidP="005628B7">
            <w:pPr>
              <w:pStyle w:val="NormalWeb"/>
              <w:spacing w:before="0" w:beforeAutospacing="0" w:after="0" w:afterAutospacing="0"/>
              <w:ind w:left="48" w:right="48"/>
              <w:rPr>
                <w:sz w:val="28"/>
                <w:szCs w:val="28"/>
                <w:lang w:val="nl-NL"/>
              </w:rPr>
            </w:pPr>
            <w:r>
              <w:rPr>
                <w:sz w:val="28"/>
                <w:szCs w:val="28"/>
                <w:lang w:val="nl-NL"/>
              </w:rPr>
              <w:t>- Vị trí phân loại của loài người theo thứ tự từ lớn đến nhỏ:</w:t>
            </w:r>
          </w:p>
          <w:p w:rsidR="00CE3CCA" w:rsidRPr="00280959" w:rsidRDefault="00CE3CCA" w:rsidP="005628B7">
            <w:pPr>
              <w:pStyle w:val="NormalWeb"/>
              <w:spacing w:before="0" w:beforeAutospacing="0" w:after="0" w:afterAutospacing="0"/>
              <w:ind w:left="48" w:right="48"/>
              <w:rPr>
                <w:sz w:val="28"/>
                <w:szCs w:val="28"/>
                <w:lang w:val="nl-NL"/>
              </w:rPr>
            </w:pPr>
            <w:r>
              <w:rPr>
                <w:sz w:val="28"/>
                <w:szCs w:val="28"/>
                <w:lang w:val="nl-NL"/>
              </w:rPr>
              <w:t xml:space="preserve"> Giới động vật -&gt; Ngành động vật có xương sống -&gt; Lớp động vật có vú -&gt; Bộ linh trưởng -&gt; Họ người -&gt; Chi người -&gt; Loài người.</w:t>
            </w:r>
          </w:p>
        </w:tc>
        <w:tc>
          <w:tcPr>
            <w:tcW w:w="1134" w:type="dxa"/>
            <w:vAlign w:val="center"/>
          </w:tcPr>
          <w:p w:rsidR="00D26B13" w:rsidRDefault="00D26B13" w:rsidP="00CE3CCA">
            <w:pPr>
              <w:jc w:val="center"/>
              <w:rPr>
                <w:lang w:val="nl-NL"/>
              </w:rPr>
            </w:pPr>
            <w:r>
              <w:rPr>
                <w:lang w:val="nl-NL"/>
              </w:rPr>
              <w:t>0,</w:t>
            </w:r>
            <w:r w:rsidR="00CE3CCA">
              <w:rPr>
                <w:lang w:val="nl-NL"/>
              </w:rPr>
              <w:t>2</w:t>
            </w:r>
            <w:r>
              <w:rPr>
                <w:lang w:val="nl-NL"/>
              </w:rPr>
              <w:t>5</w:t>
            </w:r>
          </w:p>
          <w:p w:rsidR="00D26B13" w:rsidRDefault="00D26B13" w:rsidP="00CE3CCA">
            <w:pPr>
              <w:jc w:val="center"/>
              <w:rPr>
                <w:lang w:val="nl-NL"/>
              </w:rPr>
            </w:pPr>
            <w:r>
              <w:rPr>
                <w:lang w:val="nl-NL"/>
              </w:rPr>
              <w:t>0,</w:t>
            </w:r>
            <w:r w:rsidR="00CE3CCA">
              <w:rPr>
                <w:lang w:val="nl-NL"/>
              </w:rPr>
              <w:t>7</w:t>
            </w:r>
            <w:r>
              <w:rPr>
                <w:lang w:val="nl-NL"/>
              </w:rPr>
              <w:t>5</w:t>
            </w:r>
          </w:p>
        </w:tc>
      </w:tr>
      <w:tr w:rsidR="00ED190D" w:rsidRPr="00076A56" w:rsidTr="0015391C">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5</w:t>
            </w:r>
          </w:p>
          <w:p w:rsidR="00ED190D" w:rsidRPr="007E43B4" w:rsidRDefault="00545F91" w:rsidP="00010316">
            <w:pPr>
              <w:spacing w:line="288" w:lineRule="auto"/>
              <w:jc w:val="center"/>
              <w:rPr>
                <w:b/>
                <w:bCs/>
                <w:lang w:val="nl-NL"/>
              </w:rPr>
            </w:pPr>
            <w:r>
              <w:rPr>
                <w:b/>
                <w:bCs/>
                <w:lang w:val="nl-NL"/>
              </w:rPr>
              <w:t>(</w:t>
            </w:r>
            <w:r w:rsidR="00010316">
              <w:rPr>
                <w:b/>
                <w:bCs/>
                <w:lang w:val="nl-NL"/>
              </w:rPr>
              <w:t>2</w:t>
            </w:r>
            <w:r>
              <w:rPr>
                <w:b/>
                <w:bCs/>
                <w:lang w:val="nl-NL"/>
              </w:rPr>
              <w:t>,0đ)</w:t>
            </w:r>
          </w:p>
        </w:tc>
        <w:tc>
          <w:tcPr>
            <w:tcW w:w="8363" w:type="dxa"/>
          </w:tcPr>
          <w:p w:rsidR="00200E2C" w:rsidRPr="00200E2C" w:rsidRDefault="007B693A" w:rsidP="00200E2C">
            <w:pPr>
              <w:pStyle w:val="NormalWeb"/>
              <w:spacing w:before="0" w:beforeAutospacing="0" w:after="240" w:afterAutospacing="0" w:line="360" w:lineRule="atLeast"/>
              <w:ind w:left="48" w:right="48"/>
              <w:jc w:val="both"/>
              <w:rPr>
                <w:sz w:val="28"/>
                <w:szCs w:val="27"/>
                <w:lang w:val="nl-NL"/>
              </w:rPr>
            </w:pPr>
            <w:r w:rsidRPr="00280959">
              <w:rPr>
                <w:sz w:val="28"/>
                <w:szCs w:val="28"/>
                <w:lang w:val="nl-NL"/>
              </w:rPr>
              <w:t xml:space="preserve">  </w:t>
            </w:r>
            <w:r w:rsidR="00200E2C" w:rsidRPr="00200E2C">
              <w:rPr>
                <w:sz w:val="28"/>
                <w:szCs w:val="27"/>
                <w:lang w:val="nl-NL"/>
              </w:rPr>
              <w:t xml:space="preserve">- Trong khi làm sữa chua, không dùng nước sôi để pha hộp sữa chua dùng làm giống vì nước sôi (nhiệt độ cao) có thể làm cho vi khuẩn lactic có trong sữa chua làm giống bị tiêu diệt, không thể len men tạo </w:t>
            </w:r>
            <w:r w:rsidR="00200E2C" w:rsidRPr="00200E2C">
              <w:rPr>
                <w:sz w:val="28"/>
                <w:szCs w:val="27"/>
                <w:lang w:val="nl-NL"/>
              </w:rPr>
              <w:lastRenderedPageBreak/>
              <w:t>thành sữa chua được.</w:t>
            </w:r>
          </w:p>
          <w:p w:rsidR="00200E2C" w:rsidRPr="00200E2C" w:rsidRDefault="00200E2C" w:rsidP="00200E2C">
            <w:pPr>
              <w:pStyle w:val="NormalWeb"/>
              <w:spacing w:before="0" w:beforeAutospacing="0" w:after="240" w:afterAutospacing="0" w:line="360" w:lineRule="atLeast"/>
              <w:ind w:left="48" w:right="48"/>
              <w:jc w:val="both"/>
              <w:rPr>
                <w:sz w:val="28"/>
                <w:szCs w:val="27"/>
                <w:lang w:val="nl-NL"/>
              </w:rPr>
            </w:pPr>
            <w:r w:rsidRPr="00200E2C">
              <w:rPr>
                <w:sz w:val="28"/>
                <w:szCs w:val="27"/>
                <w:lang w:val="nl-NL"/>
              </w:rPr>
              <w:t>- Sau thời gian ủ ấm hỗn hợp làm sữa chua, nếu để sản phẩm ở ngoài (không cho vào tủ lạnh) thì sữa chua sẽ nhanh bị hỏng:</w:t>
            </w:r>
          </w:p>
          <w:p w:rsidR="00200E2C" w:rsidRDefault="00200E2C" w:rsidP="00200E2C">
            <w:pPr>
              <w:pStyle w:val="NormalWeb"/>
              <w:spacing w:before="0" w:beforeAutospacing="0" w:after="0" w:afterAutospacing="0" w:line="360" w:lineRule="atLeast"/>
              <w:ind w:left="48" w:right="48"/>
              <w:jc w:val="both"/>
              <w:rPr>
                <w:sz w:val="28"/>
                <w:szCs w:val="27"/>
                <w:lang w:val="nl-NL"/>
              </w:rPr>
            </w:pPr>
            <w:r w:rsidRPr="00200E2C">
              <w:rPr>
                <w:sz w:val="28"/>
                <w:szCs w:val="27"/>
                <w:lang w:val="nl-NL"/>
              </w:rPr>
              <w:t xml:space="preserve">+ Nếu để bên ngoài (nhiệt độ thích hợp), vi khuẩn lactic sẽ phát triển mạnh, lên men nhanh → sữa chua bị vữa nát, trở nên quá chua. </w:t>
            </w:r>
          </w:p>
          <w:p w:rsidR="00ED190D" w:rsidRPr="00200E2C" w:rsidRDefault="00200E2C" w:rsidP="00200E2C">
            <w:pPr>
              <w:pStyle w:val="NormalWeb"/>
              <w:spacing w:before="0" w:beforeAutospacing="0" w:after="0" w:afterAutospacing="0" w:line="360" w:lineRule="atLeast"/>
              <w:ind w:left="48" w:right="48"/>
              <w:jc w:val="both"/>
              <w:rPr>
                <w:sz w:val="28"/>
                <w:szCs w:val="27"/>
                <w:lang w:val="nl-NL"/>
              </w:rPr>
            </w:pPr>
            <w:r>
              <w:rPr>
                <w:sz w:val="28"/>
                <w:szCs w:val="27"/>
                <w:lang w:val="nl-NL"/>
              </w:rPr>
              <w:t xml:space="preserve">    </w:t>
            </w:r>
            <w:r w:rsidRPr="00200E2C">
              <w:rPr>
                <w:sz w:val="28"/>
                <w:szCs w:val="27"/>
                <w:lang w:val="nl-NL"/>
              </w:rPr>
              <w:t xml:space="preserve">Do đó, cần bỏ vào tủ lạnh (nhiệt độ thấp hơn) để hạn chế sự phát triển quá mức của vi khuẩn lactic → giảm sự lên men quá nhanh → sữa chua giữ được độ chua nhẹ đặc trưng, </w:t>
            </w:r>
            <w:r>
              <w:rPr>
                <w:sz w:val="28"/>
                <w:szCs w:val="27"/>
                <w:lang w:val="nl-NL"/>
              </w:rPr>
              <w:t>kéo dài được thời gian quá mức.</w:t>
            </w:r>
          </w:p>
        </w:tc>
        <w:tc>
          <w:tcPr>
            <w:tcW w:w="1134" w:type="dxa"/>
          </w:tcPr>
          <w:p w:rsidR="00ED190D" w:rsidRDefault="00ED190D" w:rsidP="00BE2B34">
            <w:pPr>
              <w:rPr>
                <w:lang w:val="nl-NL"/>
              </w:rPr>
            </w:pPr>
          </w:p>
          <w:p w:rsidR="00076A56" w:rsidRDefault="00010316" w:rsidP="00A34443">
            <w:pPr>
              <w:jc w:val="center"/>
              <w:rPr>
                <w:lang w:val="nl-NL"/>
              </w:rPr>
            </w:pPr>
            <w:r>
              <w:rPr>
                <w:lang w:val="nl-NL"/>
              </w:rPr>
              <w:t>0,</w:t>
            </w:r>
            <w:r w:rsidR="00076A56">
              <w:rPr>
                <w:lang w:val="nl-NL"/>
              </w:rPr>
              <w:t>5</w:t>
            </w:r>
          </w:p>
          <w:p w:rsidR="00E90E60" w:rsidRDefault="00E90E60" w:rsidP="00A34443">
            <w:pPr>
              <w:jc w:val="center"/>
              <w:rPr>
                <w:lang w:val="nl-NL"/>
              </w:rPr>
            </w:pPr>
          </w:p>
          <w:p w:rsidR="00E90E60" w:rsidRDefault="00E90E60" w:rsidP="00A34443">
            <w:pPr>
              <w:jc w:val="center"/>
              <w:rPr>
                <w:lang w:val="nl-NL"/>
              </w:rPr>
            </w:pPr>
          </w:p>
          <w:p w:rsidR="00200E2C" w:rsidRDefault="00200E2C" w:rsidP="00A34443">
            <w:pPr>
              <w:jc w:val="center"/>
              <w:rPr>
                <w:lang w:val="nl-NL"/>
              </w:rPr>
            </w:pPr>
          </w:p>
          <w:p w:rsidR="00010316" w:rsidRDefault="00010316" w:rsidP="00A34443">
            <w:pPr>
              <w:jc w:val="center"/>
              <w:rPr>
                <w:lang w:val="nl-NL"/>
              </w:rPr>
            </w:pPr>
            <w:r>
              <w:rPr>
                <w:lang w:val="nl-NL"/>
              </w:rPr>
              <w:t>0,5</w:t>
            </w:r>
          </w:p>
          <w:p w:rsidR="00E90E60" w:rsidRDefault="00E90E60" w:rsidP="00A34443">
            <w:pPr>
              <w:jc w:val="center"/>
              <w:rPr>
                <w:lang w:val="nl-NL"/>
              </w:rPr>
            </w:pPr>
          </w:p>
          <w:p w:rsidR="00200E2C" w:rsidRDefault="00200E2C" w:rsidP="00A34443">
            <w:pPr>
              <w:jc w:val="center"/>
              <w:rPr>
                <w:lang w:val="nl-NL"/>
              </w:rPr>
            </w:pPr>
          </w:p>
          <w:p w:rsidR="00010316" w:rsidRDefault="00010316" w:rsidP="00A34443">
            <w:pPr>
              <w:jc w:val="center"/>
              <w:rPr>
                <w:lang w:val="nl-NL"/>
              </w:rPr>
            </w:pPr>
            <w:r>
              <w:rPr>
                <w:lang w:val="nl-NL"/>
              </w:rPr>
              <w:t>0,5</w:t>
            </w:r>
          </w:p>
          <w:p w:rsidR="00200E2C" w:rsidRDefault="00200E2C" w:rsidP="00A34443">
            <w:pPr>
              <w:jc w:val="center"/>
              <w:rPr>
                <w:lang w:val="nl-NL"/>
              </w:rPr>
            </w:pPr>
          </w:p>
          <w:p w:rsidR="00280959" w:rsidRDefault="00280959" w:rsidP="00A34443">
            <w:pPr>
              <w:jc w:val="center"/>
              <w:rPr>
                <w:lang w:val="nl-NL"/>
              </w:rPr>
            </w:pPr>
          </w:p>
          <w:p w:rsidR="00010316" w:rsidRDefault="00010316" w:rsidP="00A34443">
            <w:pPr>
              <w:jc w:val="center"/>
              <w:rPr>
                <w:lang w:val="nl-NL"/>
              </w:rPr>
            </w:pPr>
            <w:r>
              <w:rPr>
                <w:lang w:val="nl-NL"/>
              </w:rPr>
              <w:t>0,5</w:t>
            </w:r>
          </w:p>
        </w:tc>
      </w:tr>
      <w:tr w:rsidR="00F95F68" w:rsidRPr="007C1CF5" w:rsidTr="007C1CF5">
        <w:tc>
          <w:tcPr>
            <w:tcW w:w="993" w:type="dxa"/>
            <w:vAlign w:val="center"/>
          </w:tcPr>
          <w:p w:rsidR="00F95F68" w:rsidRDefault="00F95F68" w:rsidP="004B2945">
            <w:pPr>
              <w:spacing w:line="288" w:lineRule="auto"/>
              <w:jc w:val="center"/>
              <w:rPr>
                <w:b/>
                <w:bCs/>
                <w:lang w:val="nl-NL"/>
              </w:rPr>
            </w:pPr>
            <w:r>
              <w:rPr>
                <w:b/>
                <w:bCs/>
                <w:lang w:val="nl-NL"/>
              </w:rPr>
              <w:lastRenderedPageBreak/>
              <w:t>Câu 6</w:t>
            </w:r>
          </w:p>
          <w:p w:rsidR="00545F91" w:rsidRPr="007E43B4" w:rsidRDefault="00545F91" w:rsidP="004B2945">
            <w:pPr>
              <w:spacing w:line="288" w:lineRule="auto"/>
              <w:jc w:val="center"/>
              <w:rPr>
                <w:b/>
                <w:bCs/>
                <w:lang w:val="nl-NL"/>
              </w:rPr>
            </w:pPr>
            <w:r>
              <w:rPr>
                <w:b/>
                <w:bCs/>
                <w:lang w:val="nl-NL"/>
              </w:rPr>
              <w:t>(1,0đ)</w:t>
            </w:r>
          </w:p>
        </w:tc>
        <w:tc>
          <w:tcPr>
            <w:tcW w:w="8363" w:type="dxa"/>
          </w:tcPr>
          <w:p w:rsidR="007C1CF5" w:rsidRDefault="007C1CF5" w:rsidP="00EA49AB">
            <w:pPr>
              <w:ind w:left="48" w:right="48"/>
              <w:jc w:val="both"/>
              <w:rPr>
                <w:rFonts w:eastAsia="Times New Roman" w:cs="Times New Roman"/>
                <w:szCs w:val="28"/>
                <w:lang w:val="nl-NL"/>
              </w:rPr>
            </w:pPr>
            <w:r>
              <w:rPr>
                <w:rFonts w:eastAsia="Times New Roman" w:cs="Times New Roman"/>
                <w:szCs w:val="28"/>
                <w:lang w:val="nl-NL"/>
              </w:rPr>
              <w:t xml:space="preserve">- Độ tuổi dậy thì có tốc độ phát triển nhanh nhất nhờ quá trình lớn lên và phân chia tế bào. </w:t>
            </w:r>
          </w:p>
          <w:p w:rsidR="00F95F68" w:rsidRPr="00280959" w:rsidRDefault="007C1CF5" w:rsidP="00EA49AB">
            <w:pPr>
              <w:ind w:left="48" w:right="48"/>
              <w:jc w:val="both"/>
              <w:rPr>
                <w:rFonts w:eastAsia="Times New Roman" w:cs="Times New Roman"/>
                <w:szCs w:val="28"/>
                <w:lang w:val="nl-NL"/>
              </w:rPr>
            </w:pPr>
            <w:r>
              <w:rPr>
                <w:rFonts w:eastAsia="Times New Roman" w:cs="Times New Roman"/>
                <w:szCs w:val="28"/>
                <w:lang w:val="nl-NL"/>
              </w:rPr>
              <w:t>- Chế độ dinh dưỡng cần đa dạng, đủ chất( thịt, cá, trứng, sữa, rau xanh) và thường xuyên luyện tập thể dục thể thao để cơ thể phát triển tốt nhất.</w:t>
            </w:r>
          </w:p>
        </w:tc>
        <w:tc>
          <w:tcPr>
            <w:tcW w:w="1134" w:type="dxa"/>
            <w:vAlign w:val="center"/>
          </w:tcPr>
          <w:p w:rsidR="00FA3492" w:rsidRDefault="007C1CF5" w:rsidP="007C1CF5">
            <w:pPr>
              <w:jc w:val="center"/>
              <w:rPr>
                <w:lang w:val="nl-NL"/>
              </w:rPr>
            </w:pPr>
            <w:r>
              <w:rPr>
                <w:lang w:val="nl-NL"/>
              </w:rPr>
              <w:t>0,</w:t>
            </w:r>
            <w:r w:rsidR="00076A56">
              <w:rPr>
                <w:lang w:val="nl-NL"/>
              </w:rPr>
              <w:t>5</w:t>
            </w:r>
          </w:p>
          <w:p w:rsidR="00076A56" w:rsidRDefault="00076A56" w:rsidP="007C1CF5">
            <w:pPr>
              <w:jc w:val="center"/>
              <w:rPr>
                <w:lang w:val="nl-NL"/>
              </w:rPr>
            </w:pPr>
          </w:p>
          <w:p w:rsidR="00D258BB" w:rsidRDefault="007C1CF5" w:rsidP="007C1CF5">
            <w:pPr>
              <w:jc w:val="center"/>
              <w:rPr>
                <w:lang w:val="nl-NL"/>
              </w:rPr>
            </w:pPr>
            <w:r>
              <w:rPr>
                <w:lang w:val="nl-NL"/>
              </w:rPr>
              <w:t>0,</w:t>
            </w:r>
            <w:r w:rsidR="00D258BB">
              <w:rPr>
                <w:lang w:val="nl-NL"/>
              </w:rPr>
              <w:t>5</w:t>
            </w:r>
          </w:p>
          <w:p w:rsidR="00D258BB" w:rsidRDefault="00D258BB" w:rsidP="007C1CF5">
            <w:pPr>
              <w:jc w:val="center"/>
              <w:rPr>
                <w:lang w:val="nl-NL"/>
              </w:rPr>
            </w:pPr>
          </w:p>
          <w:p w:rsidR="00076A56" w:rsidRDefault="00076A56" w:rsidP="007C1CF5">
            <w:pPr>
              <w:jc w:val="center"/>
              <w:rPr>
                <w:lang w:val="nl-NL"/>
              </w:rPr>
            </w:pPr>
          </w:p>
        </w:tc>
      </w:tr>
      <w:tr w:rsidR="00F95F68" w:rsidRPr="007E43B4" w:rsidTr="0015391C">
        <w:tc>
          <w:tcPr>
            <w:tcW w:w="10490" w:type="dxa"/>
            <w:gridSpan w:val="3"/>
            <w:vAlign w:val="center"/>
          </w:tcPr>
          <w:p w:rsidR="00F95F68" w:rsidRPr="005F3853" w:rsidRDefault="00F95F68" w:rsidP="00F95F68">
            <w:pPr>
              <w:jc w:val="center"/>
              <w:rPr>
                <w:b/>
                <w:lang w:val="nl-NL"/>
              </w:rPr>
            </w:pPr>
            <w:r w:rsidRPr="005F3853">
              <w:rPr>
                <w:b/>
                <w:lang w:val="nl-NL"/>
              </w:rPr>
              <w:t>II. PHẦN HÓA HỌC</w:t>
            </w:r>
          </w:p>
        </w:tc>
      </w:tr>
      <w:tr w:rsidR="00F95F68" w:rsidRPr="00621570" w:rsidTr="0015391C">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856215" w:rsidP="004B2945">
            <w:pPr>
              <w:spacing w:line="288" w:lineRule="auto"/>
              <w:jc w:val="center"/>
              <w:rPr>
                <w:b/>
                <w:bCs/>
                <w:lang w:val="nl-NL"/>
              </w:rPr>
            </w:pPr>
            <w:r>
              <w:rPr>
                <w:b/>
                <w:bCs/>
                <w:lang w:val="nl-NL"/>
              </w:rPr>
              <w:t>(1,0</w:t>
            </w:r>
            <w:r w:rsidR="00545F91">
              <w:rPr>
                <w:b/>
                <w:bCs/>
                <w:lang w:val="nl-NL"/>
              </w:rPr>
              <w:t>đ)</w:t>
            </w:r>
          </w:p>
        </w:tc>
        <w:tc>
          <w:tcPr>
            <w:tcW w:w="8363" w:type="dxa"/>
          </w:tcPr>
          <w:p w:rsidR="00F95F68" w:rsidRPr="00EA49AB" w:rsidRDefault="00D4256A" w:rsidP="00BF13B9">
            <w:pPr>
              <w:pStyle w:val="NormalWeb"/>
              <w:shd w:val="clear" w:color="auto" w:fill="FFFFFF"/>
              <w:spacing w:before="0" w:beforeAutospacing="0" w:after="0" w:afterAutospacing="0"/>
              <w:ind w:left="48" w:right="48"/>
              <w:jc w:val="both"/>
              <w:rPr>
                <w:sz w:val="28"/>
                <w:szCs w:val="27"/>
                <w:lang w:val="nl-NL"/>
              </w:rPr>
            </w:pPr>
            <w:r w:rsidRPr="00EA49AB">
              <w:rPr>
                <w:sz w:val="28"/>
                <w:szCs w:val="27"/>
                <w:lang w:val="nl-NL"/>
              </w:rPr>
              <w:t xml:space="preserve">     </w:t>
            </w:r>
            <w:r w:rsidR="00856215" w:rsidRPr="00EA49AB">
              <w:rPr>
                <w:sz w:val="28"/>
                <w:szCs w:val="27"/>
                <w:lang w:val="nl-NL"/>
              </w:rPr>
              <w:t>a) Khói bụi, các khí thải từ phương tiện giao thông, nhà máy, rác thải,cháy rừng,...</w:t>
            </w:r>
          </w:p>
          <w:p w:rsidR="00856215" w:rsidRPr="00EA49AB" w:rsidRDefault="00D4256A" w:rsidP="00BF13B9">
            <w:pPr>
              <w:pStyle w:val="NormalWeb"/>
              <w:shd w:val="clear" w:color="auto" w:fill="FFFFFF"/>
              <w:spacing w:before="0" w:beforeAutospacing="0" w:after="0" w:afterAutospacing="0"/>
              <w:ind w:left="48" w:right="48"/>
              <w:jc w:val="both"/>
              <w:rPr>
                <w:sz w:val="28"/>
                <w:szCs w:val="27"/>
                <w:lang w:val="nl-NL"/>
              </w:rPr>
            </w:pPr>
            <w:r w:rsidRPr="00EA49AB">
              <w:rPr>
                <w:sz w:val="28"/>
                <w:szCs w:val="27"/>
                <w:lang w:val="nl-NL"/>
              </w:rPr>
              <w:t xml:space="preserve">     </w:t>
            </w:r>
            <w:r w:rsidR="00856215" w:rsidRPr="00EA49AB">
              <w:rPr>
                <w:sz w:val="28"/>
                <w:szCs w:val="27"/>
                <w:lang w:val="nl-NL"/>
              </w:rPr>
              <w:t>b) Oxygen, Nitrogen, cacbon dioxide: Nhiệt độ sôi thấp hơn nhiệt độ phòng.</w:t>
            </w:r>
          </w:p>
          <w:p w:rsidR="00856215" w:rsidRPr="00EA49AB" w:rsidRDefault="00856215" w:rsidP="00BF13B9">
            <w:pPr>
              <w:pStyle w:val="NormalWeb"/>
              <w:shd w:val="clear" w:color="auto" w:fill="FFFFFF"/>
              <w:spacing w:before="0" w:beforeAutospacing="0" w:after="0" w:afterAutospacing="0"/>
              <w:ind w:left="48" w:right="48"/>
              <w:jc w:val="both"/>
              <w:rPr>
                <w:sz w:val="28"/>
                <w:szCs w:val="27"/>
                <w:lang w:val="nl-NL"/>
              </w:rPr>
            </w:pPr>
            <w:r w:rsidRPr="00EA49AB">
              <w:rPr>
                <w:sz w:val="28"/>
                <w:szCs w:val="27"/>
                <w:lang w:val="nl-NL"/>
              </w:rPr>
              <w:t xml:space="preserve"> - Nước, xăng, dầu: Nhiệt độ sôi cao hơn nhiệt độ phòng.</w:t>
            </w:r>
          </w:p>
        </w:tc>
        <w:tc>
          <w:tcPr>
            <w:tcW w:w="1134" w:type="dxa"/>
          </w:tcPr>
          <w:p w:rsidR="00621570" w:rsidRPr="00EA49AB" w:rsidRDefault="005D3175" w:rsidP="005D3175">
            <w:pPr>
              <w:jc w:val="center"/>
              <w:rPr>
                <w:lang w:val="nl-NL"/>
              </w:rPr>
            </w:pPr>
            <w:r w:rsidRPr="00EA49AB">
              <w:rPr>
                <w:lang w:val="nl-NL"/>
              </w:rPr>
              <w:t>0,</w:t>
            </w:r>
            <w:r w:rsidR="00621570" w:rsidRPr="00EA49AB">
              <w:rPr>
                <w:lang w:val="nl-NL"/>
              </w:rPr>
              <w:t>5</w:t>
            </w:r>
          </w:p>
          <w:p w:rsidR="00856215" w:rsidRPr="00EA49AB" w:rsidRDefault="00856215" w:rsidP="005D3175">
            <w:pPr>
              <w:jc w:val="center"/>
              <w:rPr>
                <w:lang w:val="nl-NL"/>
              </w:rPr>
            </w:pPr>
          </w:p>
          <w:p w:rsidR="00856215" w:rsidRPr="00EA49AB" w:rsidRDefault="00856215" w:rsidP="00856215">
            <w:pPr>
              <w:rPr>
                <w:lang w:val="nl-NL"/>
              </w:rPr>
            </w:pPr>
          </w:p>
          <w:p w:rsidR="00621570" w:rsidRPr="00EA49AB" w:rsidRDefault="00621570" w:rsidP="005D3175">
            <w:pPr>
              <w:jc w:val="center"/>
              <w:rPr>
                <w:lang w:val="nl-NL"/>
              </w:rPr>
            </w:pPr>
            <w:r w:rsidRPr="00EA49AB">
              <w:rPr>
                <w:lang w:val="nl-NL"/>
              </w:rPr>
              <w:t>0,</w:t>
            </w:r>
            <w:r w:rsidR="00856215" w:rsidRPr="00EA49AB">
              <w:rPr>
                <w:lang w:val="nl-NL"/>
              </w:rPr>
              <w:t>2</w:t>
            </w:r>
            <w:r w:rsidRPr="00EA49AB">
              <w:rPr>
                <w:lang w:val="nl-NL"/>
              </w:rPr>
              <w:t>5</w:t>
            </w:r>
          </w:p>
          <w:p w:rsidR="00621570" w:rsidRPr="00EA49AB" w:rsidRDefault="005D3175" w:rsidP="005D3175">
            <w:pPr>
              <w:jc w:val="center"/>
              <w:rPr>
                <w:lang w:val="nl-NL"/>
              </w:rPr>
            </w:pPr>
            <w:r w:rsidRPr="00EA49AB">
              <w:rPr>
                <w:lang w:val="nl-NL"/>
              </w:rPr>
              <w:t>0,</w:t>
            </w:r>
            <w:r w:rsidR="00856215" w:rsidRPr="00EA49AB">
              <w:rPr>
                <w:lang w:val="nl-NL"/>
              </w:rPr>
              <w:t>2</w:t>
            </w:r>
            <w:r w:rsidR="00621570" w:rsidRPr="00EA49AB">
              <w:rPr>
                <w:lang w:val="nl-NL"/>
              </w:rPr>
              <w:t>5</w:t>
            </w:r>
          </w:p>
        </w:tc>
      </w:tr>
      <w:tr w:rsidR="00F95F68" w:rsidRPr="00280959" w:rsidTr="0015391C">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363" w:type="dxa"/>
          </w:tcPr>
          <w:p w:rsidR="00F95F68" w:rsidRPr="00EA49AB" w:rsidRDefault="00D4256A" w:rsidP="00BF13B9">
            <w:pPr>
              <w:pStyle w:val="NormalWeb"/>
              <w:shd w:val="clear" w:color="auto" w:fill="FFFFFF"/>
              <w:spacing w:before="0" w:beforeAutospacing="0" w:after="0" w:afterAutospacing="0"/>
              <w:ind w:left="48" w:right="48"/>
              <w:jc w:val="both"/>
              <w:rPr>
                <w:i/>
                <w:sz w:val="28"/>
                <w:szCs w:val="28"/>
                <w:lang w:val="nl-NL"/>
              </w:rPr>
            </w:pPr>
            <w:r w:rsidRPr="00EA49AB">
              <w:rPr>
                <w:sz w:val="28"/>
                <w:szCs w:val="28"/>
                <w:lang w:val="nl-NL"/>
              </w:rPr>
              <w:t xml:space="preserve">      a) C</w:t>
            </w:r>
            <w:r w:rsidR="00250E69" w:rsidRPr="00EA49AB">
              <w:rPr>
                <w:sz w:val="28"/>
                <w:szCs w:val="28"/>
                <w:lang w:val="nl-NL"/>
              </w:rPr>
              <w:t>ác loại chất dinh dưỡng quan trọng cho cơ thể sống như: carbohydrate, protein, chất béo, vitamin và chất khoáng.</w:t>
            </w:r>
          </w:p>
          <w:p w:rsidR="00280959" w:rsidRPr="00EA49AB" w:rsidRDefault="00D4256A" w:rsidP="00BF13B9">
            <w:pPr>
              <w:pStyle w:val="NormalWeb"/>
              <w:shd w:val="clear" w:color="auto" w:fill="FFFFFF"/>
              <w:spacing w:before="0" w:beforeAutospacing="0" w:after="0" w:afterAutospacing="0"/>
              <w:ind w:left="48" w:right="48"/>
              <w:jc w:val="both"/>
              <w:rPr>
                <w:sz w:val="28"/>
                <w:szCs w:val="28"/>
                <w:lang w:val="nl-NL"/>
              </w:rPr>
            </w:pPr>
            <w:r w:rsidRPr="00EA49AB">
              <w:rPr>
                <w:sz w:val="28"/>
                <w:szCs w:val="28"/>
                <w:lang w:val="nl-NL"/>
              </w:rPr>
              <w:t xml:space="preserve">      </w:t>
            </w:r>
            <w:r w:rsidR="00250E69" w:rsidRPr="00EA49AB">
              <w:rPr>
                <w:sz w:val="28"/>
                <w:szCs w:val="28"/>
                <w:lang w:val="nl-NL"/>
              </w:rPr>
              <w:t>b) Nhu cầu dinh dưỡng phụ thuộc vào nhiều yếu tố như: Độ tuổi, giới tính, nghề nghiệp, hoạt động thể lực,...</w:t>
            </w:r>
          </w:p>
        </w:tc>
        <w:tc>
          <w:tcPr>
            <w:tcW w:w="1134" w:type="dxa"/>
          </w:tcPr>
          <w:p w:rsidR="00564993" w:rsidRPr="00EA49AB" w:rsidRDefault="00540A72" w:rsidP="00280959">
            <w:pPr>
              <w:jc w:val="center"/>
              <w:rPr>
                <w:lang w:val="nl-NL"/>
              </w:rPr>
            </w:pPr>
            <w:r w:rsidRPr="00EA49AB">
              <w:rPr>
                <w:lang w:val="nl-NL"/>
              </w:rPr>
              <w:t>1</w:t>
            </w:r>
          </w:p>
          <w:p w:rsidR="00250E69" w:rsidRPr="00EA49AB" w:rsidRDefault="00250E69" w:rsidP="00280959">
            <w:pPr>
              <w:jc w:val="center"/>
              <w:rPr>
                <w:lang w:val="nl-NL"/>
              </w:rPr>
            </w:pPr>
          </w:p>
          <w:p w:rsidR="00A07872" w:rsidRPr="00EA49AB" w:rsidRDefault="00540A72" w:rsidP="00280959">
            <w:pPr>
              <w:jc w:val="center"/>
              <w:rPr>
                <w:lang w:val="nl-NL"/>
              </w:rPr>
            </w:pPr>
            <w:r w:rsidRPr="00EA49AB">
              <w:rPr>
                <w:lang w:val="nl-NL"/>
              </w:rPr>
              <w:t>1</w:t>
            </w:r>
          </w:p>
        </w:tc>
      </w:tr>
      <w:tr w:rsidR="00F95F68" w:rsidRPr="007E43B4" w:rsidTr="0015391C">
        <w:tc>
          <w:tcPr>
            <w:tcW w:w="993" w:type="dxa"/>
            <w:vAlign w:val="center"/>
          </w:tcPr>
          <w:p w:rsidR="00F95F68" w:rsidRDefault="00F95F68" w:rsidP="004B2945">
            <w:pPr>
              <w:spacing w:line="288" w:lineRule="auto"/>
              <w:jc w:val="center"/>
              <w:rPr>
                <w:b/>
                <w:bCs/>
                <w:lang w:val="nl-NL"/>
              </w:rPr>
            </w:pPr>
            <w:r>
              <w:rPr>
                <w:b/>
                <w:bCs/>
                <w:lang w:val="nl-NL"/>
              </w:rPr>
              <w:t>Câu 3</w:t>
            </w:r>
          </w:p>
          <w:p w:rsidR="00545F91" w:rsidRDefault="00856215" w:rsidP="004B2945">
            <w:pPr>
              <w:spacing w:line="288" w:lineRule="auto"/>
              <w:jc w:val="center"/>
              <w:rPr>
                <w:b/>
                <w:bCs/>
                <w:lang w:val="nl-NL"/>
              </w:rPr>
            </w:pPr>
            <w:r>
              <w:rPr>
                <w:b/>
                <w:bCs/>
                <w:lang w:val="nl-NL"/>
              </w:rPr>
              <w:t>(2,0</w:t>
            </w:r>
            <w:r w:rsidR="00545F91">
              <w:rPr>
                <w:b/>
                <w:bCs/>
                <w:lang w:val="nl-NL"/>
              </w:rPr>
              <w:t>đ)</w:t>
            </w:r>
          </w:p>
        </w:tc>
        <w:tc>
          <w:tcPr>
            <w:tcW w:w="8363" w:type="dxa"/>
          </w:tcPr>
          <w:p w:rsidR="00F95F68" w:rsidRPr="00EA49AB" w:rsidRDefault="000C27C1" w:rsidP="00461789">
            <w:pPr>
              <w:pStyle w:val="NormalWeb"/>
              <w:shd w:val="clear" w:color="auto" w:fill="FFFFFF"/>
              <w:spacing w:before="0" w:beforeAutospacing="0" w:after="0" w:afterAutospacing="0"/>
              <w:ind w:left="48" w:right="48"/>
              <w:jc w:val="both"/>
              <w:rPr>
                <w:sz w:val="28"/>
                <w:szCs w:val="27"/>
                <w:lang w:val="nl-NL"/>
              </w:rPr>
            </w:pPr>
            <w:r w:rsidRPr="00EA49AB">
              <w:rPr>
                <w:sz w:val="28"/>
                <w:szCs w:val="27"/>
                <w:lang w:val="nl-NL"/>
              </w:rPr>
              <w:t xml:space="preserve">a) </w:t>
            </w:r>
            <w:r w:rsidR="00461789" w:rsidRPr="00EA49AB">
              <w:rPr>
                <w:sz w:val="28"/>
                <w:szCs w:val="27"/>
                <w:lang w:val="nl-NL"/>
              </w:rPr>
              <w:t>Không khí là hỗn hợp đồng nhất có thành phần chính là khí nitrogen (chiếm khoảng 78% ), oxygen( chiếm khoảng 21%), còn lại là khí carbon dioxide, hơi nước và các khí khác.</w:t>
            </w:r>
          </w:p>
          <w:p w:rsidR="00F30809" w:rsidRPr="00EA49AB" w:rsidRDefault="00F30809" w:rsidP="005A3902">
            <w:pPr>
              <w:pStyle w:val="NormalWeb"/>
              <w:shd w:val="clear" w:color="auto" w:fill="FFFFFF"/>
              <w:spacing w:before="0" w:beforeAutospacing="0" w:after="0" w:afterAutospacing="0"/>
              <w:ind w:left="48" w:right="48"/>
              <w:rPr>
                <w:sz w:val="28"/>
                <w:szCs w:val="27"/>
                <w:lang w:val="nl-NL"/>
              </w:rPr>
            </w:pPr>
            <w:r w:rsidRPr="00EA49AB">
              <w:rPr>
                <w:sz w:val="28"/>
                <w:szCs w:val="27"/>
                <w:lang w:val="nl-NL"/>
              </w:rPr>
              <w:t xml:space="preserve">b) </w:t>
            </w:r>
            <w:r w:rsidR="005A3902" w:rsidRPr="00EA49AB">
              <w:rPr>
                <w:sz w:val="28"/>
                <w:szCs w:val="27"/>
                <w:lang w:val="nl-NL"/>
              </w:rPr>
              <w:t>- Bát (1): Màu vàng nhiều hơn màu trắng, vị ngọt rõ hơn mặn.</w:t>
            </w:r>
          </w:p>
          <w:p w:rsidR="005A3902" w:rsidRPr="00EA49AB" w:rsidRDefault="005A3902" w:rsidP="005A3902">
            <w:pPr>
              <w:pStyle w:val="NormalWeb"/>
              <w:shd w:val="clear" w:color="auto" w:fill="FFFFFF"/>
              <w:spacing w:before="0" w:beforeAutospacing="0" w:after="0" w:afterAutospacing="0"/>
              <w:ind w:left="48" w:right="48"/>
              <w:rPr>
                <w:sz w:val="28"/>
                <w:szCs w:val="27"/>
                <w:lang w:val="nl-NL"/>
              </w:rPr>
            </w:pPr>
            <w:r w:rsidRPr="00EA49AB">
              <w:rPr>
                <w:sz w:val="28"/>
                <w:szCs w:val="27"/>
                <w:lang w:val="nl-NL"/>
              </w:rPr>
              <w:t xml:space="preserve">    - Bát (2): Màu trắng nhiều hơn màu vàng, vị mặn rõ hơn. </w:t>
            </w:r>
          </w:p>
          <w:p w:rsidR="005A3902" w:rsidRPr="00EA49AB" w:rsidRDefault="005A3902" w:rsidP="005A3902">
            <w:pPr>
              <w:pStyle w:val="NormalWeb"/>
              <w:shd w:val="clear" w:color="auto" w:fill="FFFFFF"/>
              <w:spacing w:before="0" w:beforeAutospacing="0" w:after="0" w:afterAutospacing="0"/>
              <w:ind w:left="48" w:right="48"/>
              <w:rPr>
                <w:sz w:val="28"/>
                <w:szCs w:val="27"/>
                <w:lang w:val="nl-NL"/>
              </w:rPr>
            </w:pPr>
            <w:r w:rsidRPr="00EA49AB">
              <w:rPr>
                <w:sz w:val="28"/>
                <w:szCs w:val="27"/>
                <w:lang w:val="nl-NL"/>
              </w:rPr>
              <w:t xml:space="preserve">    - Nhận xét:  Như vậy, tính chất của hỗn hợp đó có sự thay đổi khi thay đổi thành phần các chất có trong hỗn hợp.</w:t>
            </w:r>
          </w:p>
        </w:tc>
        <w:tc>
          <w:tcPr>
            <w:tcW w:w="1134" w:type="dxa"/>
          </w:tcPr>
          <w:p w:rsidR="005A3902" w:rsidRPr="00EA49AB" w:rsidRDefault="005A3902" w:rsidP="005A3902">
            <w:pPr>
              <w:jc w:val="center"/>
              <w:rPr>
                <w:lang w:val="nl-NL"/>
              </w:rPr>
            </w:pPr>
          </w:p>
          <w:p w:rsidR="00CA4C17" w:rsidRPr="00EA49AB" w:rsidRDefault="00461789" w:rsidP="005A3902">
            <w:pPr>
              <w:jc w:val="center"/>
              <w:rPr>
                <w:lang w:val="nl-NL"/>
              </w:rPr>
            </w:pPr>
            <w:r w:rsidRPr="00EA49AB">
              <w:rPr>
                <w:lang w:val="nl-NL"/>
              </w:rPr>
              <w:t>1</w:t>
            </w:r>
          </w:p>
          <w:p w:rsidR="00BB60FB" w:rsidRPr="00EA49AB" w:rsidRDefault="00BB60FB" w:rsidP="005A3902">
            <w:pPr>
              <w:jc w:val="center"/>
              <w:rPr>
                <w:lang w:val="nl-NL"/>
              </w:rPr>
            </w:pPr>
          </w:p>
          <w:p w:rsidR="005A3902" w:rsidRPr="00EA49AB" w:rsidRDefault="005A3902" w:rsidP="005A3902">
            <w:pPr>
              <w:jc w:val="center"/>
              <w:rPr>
                <w:lang w:val="nl-NL"/>
              </w:rPr>
            </w:pPr>
            <w:r w:rsidRPr="00EA49AB">
              <w:rPr>
                <w:lang w:val="nl-NL"/>
              </w:rPr>
              <w:t>0,25</w:t>
            </w:r>
          </w:p>
          <w:p w:rsidR="00CA4C17" w:rsidRPr="00EA49AB" w:rsidRDefault="005A3902" w:rsidP="005A3902">
            <w:pPr>
              <w:jc w:val="center"/>
              <w:rPr>
                <w:lang w:val="nl-NL"/>
              </w:rPr>
            </w:pPr>
            <w:r w:rsidRPr="00EA49AB">
              <w:rPr>
                <w:lang w:val="nl-NL"/>
              </w:rPr>
              <w:t>0,25</w:t>
            </w:r>
          </w:p>
          <w:p w:rsidR="005A3902" w:rsidRPr="00EA49AB" w:rsidRDefault="005A3902" w:rsidP="005A3902">
            <w:pPr>
              <w:jc w:val="center"/>
              <w:rPr>
                <w:lang w:val="nl-NL"/>
              </w:rPr>
            </w:pPr>
            <w:r w:rsidRPr="00EA49AB">
              <w:rPr>
                <w:lang w:val="nl-NL"/>
              </w:rPr>
              <w:t>0,5</w:t>
            </w:r>
          </w:p>
          <w:p w:rsidR="00CA4C17" w:rsidRPr="00EA49AB" w:rsidRDefault="00CA4C17" w:rsidP="00280959">
            <w:pPr>
              <w:rPr>
                <w:lang w:val="nl-NL"/>
              </w:rPr>
            </w:pPr>
          </w:p>
        </w:tc>
      </w:tr>
      <w:tr w:rsidR="00F95F68" w:rsidRPr="007E43B4" w:rsidTr="0015391C">
        <w:tc>
          <w:tcPr>
            <w:tcW w:w="10490" w:type="dxa"/>
            <w:gridSpan w:val="3"/>
            <w:vAlign w:val="center"/>
          </w:tcPr>
          <w:p w:rsidR="00F95F68" w:rsidRPr="005F3853" w:rsidRDefault="00F95F68" w:rsidP="00F95F68">
            <w:pPr>
              <w:jc w:val="center"/>
              <w:rPr>
                <w:b/>
                <w:lang w:val="nl-NL"/>
              </w:rPr>
            </w:pPr>
            <w:r w:rsidRPr="005F3853">
              <w:rPr>
                <w:b/>
                <w:lang w:val="nl-NL"/>
              </w:rPr>
              <w:t xml:space="preserve">III. PHẦN VẬT </w:t>
            </w:r>
            <w:r w:rsidR="00ED190D" w:rsidRPr="005F3853">
              <w:rPr>
                <w:b/>
                <w:lang w:val="nl-NL"/>
              </w:rPr>
              <w:t>LÍ</w:t>
            </w:r>
          </w:p>
        </w:tc>
      </w:tr>
      <w:tr w:rsidR="00F95F68" w:rsidRPr="00433C61" w:rsidTr="00BF13B9">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363" w:type="dxa"/>
            <w:tcBorders>
              <w:bottom w:val="single" w:sz="4" w:space="0" w:color="auto"/>
            </w:tcBorders>
          </w:tcPr>
          <w:p w:rsidR="001B6DCB" w:rsidRPr="00EA49AB" w:rsidRDefault="001B6DCB" w:rsidP="00BF13B9">
            <w:pPr>
              <w:pStyle w:val="NormalWeb"/>
              <w:shd w:val="clear" w:color="auto" w:fill="FFFFFF"/>
              <w:spacing w:before="0" w:beforeAutospacing="0" w:after="0" w:afterAutospacing="0"/>
              <w:jc w:val="both"/>
              <w:rPr>
                <w:sz w:val="28"/>
                <w:szCs w:val="28"/>
                <w:lang w:val="nl-NL"/>
              </w:rPr>
            </w:pPr>
            <w:r w:rsidRPr="00EA49AB">
              <w:rPr>
                <w:lang w:val="nl-NL"/>
              </w:rPr>
              <w:t xml:space="preserve">  </w:t>
            </w:r>
            <w:r w:rsidR="009023FC" w:rsidRPr="00EA49AB">
              <w:rPr>
                <w:lang w:val="nl-NL"/>
              </w:rPr>
              <w:t xml:space="preserve"> </w:t>
            </w:r>
            <w:r w:rsidR="00F81E5D" w:rsidRPr="00EA49AB">
              <w:rPr>
                <w:sz w:val="28"/>
                <w:lang w:val="nl-NL"/>
              </w:rPr>
              <w:t>a)</w:t>
            </w:r>
            <w:r w:rsidRPr="00EA49AB">
              <w:rPr>
                <w:sz w:val="28"/>
                <w:szCs w:val="28"/>
                <w:lang w:val="nl-NL"/>
              </w:rPr>
              <w:t xml:space="preserve"> - Dùng sợi chỉ quấn một vòng quanh đĩa. Đánh dấu chiều dài một vòng của sợi chỉ.</w:t>
            </w:r>
          </w:p>
          <w:p w:rsidR="001B6DCB" w:rsidRPr="00EA49AB" w:rsidRDefault="001B6DCB" w:rsidP="00BF13B9">
            <w:pPr>
              <w:pStyle w:val="NormalWeb"/>
              <w:shd w:val="clear" w:color="auto" w:fill="FFFFFF"/>
              <w:spacing w:before="0" w:beforeAutospacing="0" w:after="0" w:afterAutospacing="0"/>
              <w:jc w:val="both"/>
              <w:rPr>
                <w:sz w:val="28"/>
                <w:szCs w:val="28"/>
                <w:lang w:val="nl-NL"/>
              </w:rPr>
            </w:pPr>
            <w:r w:rsidRPr="00EA49AB">
              <w:rPr>
                <w:sz w:val="28"/>
                <w:szCs w:val="28"/>
                <w:lang w:val="nl-NL"/>
              </w:rPr>
              <w:t>      - Dùng thước kẻ đo chiều dài sợi chỉ vừa đánh dấu. Kết quả đo chính là chu vi của đĩa</w:t>
            </w:r>
          </w:p>
          <w:p w:rsidR="00967C31" w:rsidRPr="00EA49AB" w:rsidRDefault="001B6DCB" w:rsidP="00BF13B9">
            <w:pPr>
              <w:spacing w:line="276" w:lineRule="auto"/>
              <w:jc w:val="both"/>
              <w:rPr>
                <w:lang w:val="pt-BR"/>
              </w:rPr>
            </w:pPr>
            <w:r w:rsidRPr="00EA49AB">
              <w:rPr>
                <w:lang w:val="pt-BR"/>
              </w:rPr>
              <w:t xml:space="preserve">   b</w:t>
            </w:r>
            <w:r w:rsidR="00F81E5D" w:rsidRPr="00EA49AB">
              <w:rPr>
                <w:lang w:val="pt-BR"/>
              </w:rPr>
              <w:t xml:space="preserve">) </w:t>
            </w:r>
            <w:r w:rsidRPr="00EA49AB">
              <w:rPr>
                <w:lang w:val="pt-BR"/>
              </w:rPr>
              <w:t>Số hộp kẹo An đóng được trong một giờ là:</w:t>
            </w:r>
          </w:p>
          <w:p w:rsidR="001B6DCB" w:rsidRPr="00EA49AB" w:rsidRDefault="001B6DCB" w:rsidP="00BF13B9">
            <w:pPr>
              <w:spacing w:line="276" w:lineRule="auto"/>
              <w:jc w:val="center"/>
              <w:rPr>
                <w:lang w:val="pt-BR"/>
              </w:rPr>
            </w:pPr>
            <w:r w:rsidRPr="00EA49AB">
              <w:rPr>
                <w:lang w:val="pt-BR"/>
              </w:rPr>
              <w:t>1 410 : 30 = 47 hộp</w:t>
            </w:r>
          </w:p>
        </w:tc>
        <w:tc>
          <w:tcPr>
            <w:tcW w:w="1134" w:type="dxa"/>
          </w:tcPr>
          <w:p w:rsidR="00715DE8" w:rsidRDefault="00715DE8" w:rsidP="000D79C4">
            <w:pPr>
              <w:jc w:val="center"/>
              <w:rPr>
                <w:lang w:val="nl-NL"/>
              </w:rPr>
            </w:pPr>
          </w:p>
          <w:p w:rsidR="00F95F68" w:rsidRDefault="001B6DCB" w:rsidP="000D79C4">
            <w:pPr>
              <w:jc w:val="center"/>
              <w:rPr>
                <w:lang w:val="nl-NL"/>
              </w:rPr>
            </w:pPr>
            <w:r>
              <w:rPr>
                <w:lang w:val="nl-NL"/>
              </w:rPr>
              <w:t>0,</w:t>
            </w:r>
            <w:r w:rsidR="00433C61">
              <w:rPr>
                <w:lang w:val="nl-NL"/>
              </w:rPr>
              <w:t>5</w:t>
            </w:r>
          </w:p>
          <w:p w:rsidR="001B6DCB" w:rsidRDefault="001B6DCB" w:rsidP="000D79C4">
            <w:pPr>
              <w:jc w:val="center"/>
              <w:rPr>
                <w:lang w:val="nl-NL"/>
              </w:rPr>
            </w:pPr>
          </w:p>
          <w:p w:rsidR="00433C61" w:rsidRDefault="001B6DCB" w:rsidP="000D79C4">
            <w:pPr>
              <w:jc w:val="center"/>
              <w:rPr>
                <w:lang w:val="nl-NL"/>
              </w:rPr>
            </w:pPr>
            <w:r>
              <w:rPr>
                <w:lang w:val="nl-NL"/>
              </w:rPr>
              <w:t>0,</w:t>
            </w:r>
            <w:r w:rsidR="00433C61">
              <w:rPr>
                <w:lang w:val="nl-NL"/>
              </w:rPr>
              <w:t>5</w:t>
            </w:r>
          </w:p>
          <w:p w:rsidR="00715DE8" w:rsidRDefault="00715DE8" w:rsidP="001B6DCB">
            <w:pPr>
              <w:rPr>
                <w:lang w:val="nl-NL"/>
              </w:rPr>
            </w:pPr>
          </w:p>
          <w:p w:rsidR="00967C31" w:rsidRDefault="001B6DCB" w:rsidP="001B6DCB">
            <w:pPr>
              <w:jc w:val="center"/>
              <w:rPr>
                <w:lang w:val="nl-NL"/>
              </w:rPr>
            </w:pPr>
            <w:r>
              <w:rPr>
                <w:lang w:val="nl-NL"/>
              </w:rPr>
              <w:t>0,</w:t>
            </w:r>
            <w:r w:rsidR="00433C61">
              <w:rPr>
                <w:lang w:val="nl-NL"/>
              </w:rPr>
              <w:t>5</w:t>
            </w:r>
          </w:p>
        </w:tc>
      </w:tr>
      <w:tr w:rsidR="00F95F68" w:rsidRPr="00A26140" w:rsidTr="00BF13B9">
        <w:tc>
          <w:tcPr>
            <w:tcW w:w="993" w:type="dxa"/>
            <w:tcBorders>
              <w:right w:val="single" w:sz="4" w:space="0" w:color="auto"/>
            </w:tcBorders>
            <w:vAlign w:val="center"/>
          </w:tcPr>
          <w:p w:rsidR="00F95F68" w:rsidRDefault="00F95F68" w:rsidP="004B2945">
            <w:pPr>
              <w:spacing w:line="288" w:lineRule="auto"/>
              <w:jc w:val="center"/>
              <w:rPr>
                <w:b/>
                <w:bCs/>
                <w:lang w:val="nl-NL"/>
              </w:rPr>
            </w:pPr>
            <w:r>
              <w:rPr>
                <w:b/>
                <w:bCs/>
                <w:lang w:val="nl-NL"/>
              </w:rPr>
              <w:t>Câu 2</w:t>
            </w:r>
          </w:p>
          <w:p w:rsidR="00545F91" w:rsidRDefault="00545F91" w:rsidP="004B2945">
            <w:pPr>
              <w:spacing w:line="288" w:lineRule="auto"/>
              <w:jc w:val="center"/>
              <w:rPr>
                <w:b/>
                <w:bCs/>
                <w:lang w:val="nl-NL"/>
              </w:rPr>
            </w:pPr>
            <w:r>
              <w:rPr>
                <w:b/>
                <w:bCs/>
                <w:lang w:val="nl-NL"/>
              </w:rPr>
              <w:lastRenderedPageBreak/>
              <w:t>(4,0đ)</w:t>
            </w:r>
          </w:p>
        </w:tc>
        <w:tc>
          <w:tcPr>
            <w:tcW w:w="8363" w:type="dxa"/>
            <w:tcBorders>
              <w:top w:val="single" w:sz="4" w:space="0" w:color="auto"/>
              <w:left w:val="single" w:sz="4" w:space="0" w:color="auto"/>
              <w:bottom w:val="single" w:sz="4" w:space="0" w:color="auto"/>
              <w:right w:val="single" w:sz="4" w:space="0" w:color="auto"/>
            </w:tcBorders>
          </w:tcPr>
          <w:p w:rsidR="0005374A" w:rsidRPr="00EA49AB" w:rsidRDefault="00B53A4C" w:rsidP="00BF13B9">
            <w:pPr>
              <w:pStyle w:val="NormalWeb"/>
              <w:shd w:val="clear" w:color="auto" w:fill="FFFFFF"/>
              <w:spacing w:before="0" w:beforeAutospacing="0" w:after="0" w:afterAutospacing="0"/>
              <w:jc w:val="both"/>
              <w:rPr>
                <w:sz w:val="28"/>
                <w:szCs w:val="28"/>
                <w:lang w:val="nl-NL"/>
              </w:rPr>
            </w:pPr>
            <w:r w:rsidRPr="00EA49AB">
              <w:rPr>
                <w:sz w:val="28"/>
                <w:lang w:val="pt-BR"/>
              </w:rPr>
              <w:lastRenderedPageBreak/>
              <w:t>a</w:t>
            </w:r>
            <w:r w:rsidR="0005374A" w:rsidRPr="00EA49AB">
              <w:rPr>
                <w:lang w:val="pt-BR"/>
              </w:rPr>
              <w:t xml:space="preserve">) </w:t>
            </w:r>
            <w:r w:rsidR="0005374A" w:rsidRPr="00EA49AB">
              <w:rPr>
                <w:sz w:val="28"/>
                <w:szCs w:val="28"/>
                <w:lang w:val="nl-NL"/>
              </w:rPr>
              <w:t xml:space="preserve"> - Tay chúng ta chỉ làm cho tay phanh bị biến đổi chuyển động và </w:t>
            </w:r>
            <w:r w:rsidR="0005374A" w:rsidRPr="00EA49AB">
              <w:rPr>
                <w:sz w:val="28"/>
                <w:szCs w:val="28"/>
                <w:lang w:val="nl-NL"/>
              </w:rPr>
              <w:lastRenderedPageBreak/>
              <w:t xml:space="preserve">phanh bị biến dạng. </w:t>
            </w:r>
          </w:p>
          <w:p w:rsidR="0005374A" w:rsidRPr="00EA49AB" w:rsidRDefault="0005374A" w:rsidP="00BF13B9">
            <w:pPr>
              <w:pStyle w:val="NormalWeb"/>
              <w:shd w:val="clear" w:color="auto" w:fill="FFFFFF"/>
              <w:spacing w:before="0" w:beforeAutospacing="0" w:after="0" w:afterAutospacing="0"/>
              <w:jc w:val="both"/>
              <w:rPr>
                <w:sz w:val="28"/>
                <w:szCs w:val="28"/>
                <w:lang w:val="nl-NL"/>
              </w:rPr>
            </w:pPr>
            <w:r w:rsidRPr="00EA49AB">
              <w:rPr>
                <w:sz w:val="28"/>
                <w:szCs w:val="28"/>
                <w:lang w:val="nl-NL"/>
              </w:rPr>
              <w:t xml:space="preserve">     - Xe dừng lại là do má phanh tác dụng vào vành bánh xe một lực.</w:t>
            </w:r>
          </w:p>
          <w:p w:rsidR="0005374A" w:rsidRPr="00EA49AB" w:rsidRDefault="0005374A" w:rsidP="00BF13B9">
            <w:pPr>
              <w:shd w:val="clear" w:color="auto" w:fill="FFFFFF"/>
              <w:jc w:val="both"/>
              <w:rPr>
                <w:rFonts w:eastAsia="Times New Roman" w:cs="Times New Roman"/>
                <w:szCs w:val="28"/>
                <w:lang w:val="nl-NL"/>
              </w:rPr>
            </w:pPr>
            <w:r w:rsidRPr="00EA49AB">
              <w:rPr>
                <w:rFonts w:eastAsia="Times New Roman" w:cs="Times New Roman"/>
                <w:szCs w:val="28"/>
                <w:lang w:val="nl-NL"/>
              </w:rPr>
              <w:t>b) - Ở hình a)  lực tác dụng vào vật A có độ lớn 30 N, có hướng nằm ngang từ trải sang phái.</w:t>
            </w:r>
          </w:p>
          <w:p w:rsidR="0005374A" w:rsidRPr="00EA49AB" w:rsidRDefault="0005374A" w:rsidP="00BF13B9">
            <w:pPr>
              <w:shd w:val="clear" w:color="auto" w:fill="FFFFFF"/>
              <w:jc w:val="both"/>
              <w:rPr>
                <w:rFonts w:eastAsia="Times New Roman" w:cs="Times New Roman"/>
                <w:szCs w:val="28"/>
                <w:lang w:val="nl-NL"/>
              </w:rPr>
            </w:pPr>
            <w:r w:rsidRPr="00EA49AB">
              <w:rPr>
                <w:rFonts w:eastAsia="Times New Roman" w:cs="Times New Roman"/>
                <w:szCs w:val="28"/>
                <w:lang w:val="nl-NL"/>
              </w:rPr>
              <w:t xml:space="preserve">     - Ở hình b), lực tác dụng vào vật B có độ lớn 20N, có hướng thẳng đứng từ dưới lên.</w:t>
            </w:r>
          </w:p>
          <w:p w:rsidR="0005374A" w:rsidRPr="00EA49AB" w:rsidRDefault="0005374A" w:rsidP="00BF13B9">
            <w:pPr>
              <w:shd w:val="clear" w:color="auto" w:fill="FFFFFF"/>
              <w:jc w:val="both"/>
              <w:rPr>
                <w:rFonts w:eastAsia="Times New Roman" w:cs="Times New Roman"/>
                <w:szCs w:val="28"/>
                <w:lang w:val="nl-NL"/>
              </w:rPr>
            </w:pPr>
            <w:r w:rsidRPr="00EA49AB">
              <w:rPr>
                <w:rFonts w:eastAsia="Times New Roman" w:cs="Times New Roman"/>
                <w:szCs w:val="28"/>
                <w:lang w:val="nl-NL"/>
              </w:rPr>
              <w:t xml:space="preserve">       c) - Khi treo vật có khối lượng 1 kg tức là có trọng lượng 10 N, lò xo dãn 10 cm. Như vậy để lò xo dẫn 1 cm thì cần treo vật có trọng lượng là 10.1/10 = 1N.</w:t>
            </w:r>
          </w:p>
          <w:p w:rsidR="0005374A" w:rsidRPr="00EA49AB" w:rsidRDefault="00CF3C8A" w:rsidP="00BF13B9">
            <w:pPr>
              <w:shd w:val="clear" w:color="auto" w:fill="FFFFFF"/>
              <w:jc w:val="both"/>
              <w:rPr>
                <w:rFonts w:eastAsia="Times New Roman" w:cs="Times New Roman"/>
                <w:szCs w:val="28"/>
                <w:lang w:val="nl-NL"/>
              </w:rPr>
            </w:pPr>
            <w:r w:rsidRPr="00EA49AB">
              <w:rPr>
                <w:rFonts w:eastAsia="Times New Roman" w:cs="Times New Roman"/>
                <w:szCs w:val="28"/>
                <w:lang w:val="nl-NL"/>
              </w:rPr>
              <w:t xml:space="preserve">       </w:t>
            </w:r>
            <w:r w:rsidR="0005374A" w:rsidRPr="00EA49AB">
              <w:rPr>
                <w:rFonts w:eastAsia="Times New Roman" w:cs="Times New Roman"/>
                <w:szCs w:val="28"/>
                <w:lang w:val="nl-NL"/>
              </w:rPr>
              <w:t>=&gt; Kết luận: Hai vạch cách nhau 1 cm chỉ thị 1 N</w:t>
            </w:r>
          </w:p>
          <w:p w:rsidR="009C1AF9" w:rsidRPr="00EA49AB" w:rsidRDefault="009C1AF9" w:rsidP="00BF13B9">
            <w:pPr>
              <w:shd w:val="clear" w:color="auto" w:fill="FFFFFF"/>
              <w:jc w:val="both"/>
              <w:rPr>
                <w:rFonts w:eastAsia="Times New Roman" w:cs="Times New Roman"/>
                <w:szCs w:val="28"/>
                <w:lang w:val="nl-NL"/>
              </w:rPr>
            </w:pPr>
            <w:r w:rsidRPr="00EA49AB">
              <w:rPr>
                <w:rFonts w:eastAsia="Times New Roman" w:cs="Times New Roman"/>
                <w:szCs w:val="28"/>
                <w:lang w:val="nl-NL"/>
              </w:rPr>
              <w:t xml:space="preserve">       d) - Khi treo vật có trọng lượng 20 N, lò xo đân 10 em, Khi treo vào lò xo vật có trọng lượng 35 N, lò xo dãn một đoạn 35. 10/20 = 17,5 cm,</w:t>
            </w:r>
          </w:p>
          <w:p w:rsidR="004943E4" w:rsidRPr="00EA49AB" w:rsidRDefault="009C1AF9" w:rsidP="00BF13B9">
            <w:pPr>
              <w:shd w:val="clear" w:color="auto" w:fill="FFFFFF"/>
              <w:jc w:val="both"/>
              <w:rPr>
                <w:rFonts w:eastAsia="Times New Roman" w:cs="Times New Roman"/>
                <w:szCs w:val="28"/>
                <w:lang w:val="nl-NL"/>
              </w:rPr>
            </w:pPr>
            <w:r w:rsidRPr="00EA49AB">
              <w:rPr>
                <w:rFonts w:eastAsia="Times New Roman" w:cs="Times New Roman"/>
                <w:szCs w:val="28"/>
                <w:lang w:val="nl-NL"/>
              </w:rPr>
              <w:t xml:space="preserve">       - Chiều dài của lò xo khi đó là: 20 + 17,5 = 37,5 cm.</w:t>
            </w:r>
          </w:p>
        </w:tc>
        <w:tc>
          <w:tcPr>
            <w:tcW w:w="1134" w:type="dxa"/>
            <w:tcBorders>
              <w:left w:val="single" w:sz="4" w:space="0" w:color="auto"/>
            </w:tcBorders>
          </w:tcPr>
          <w:p w:rsidR="0005374A" w:rsidRDefault="0005374A" w:rsidP="0005374A">
            <w:pPr>
              <w:jc w:val="center"/>
              <w:rPr>
                <w:lang w:val="nl-NL"/>
              </w:rPr>
            </w:pPr>
            <w:r>
              <w:rPr>
                <w:lang w:val="nl-NL"/>
              </w:rPr>
              <w:lastRenderedPageBreak/>
              <w:t>0,5</w:t>
            </w:r>
          </w:p>
          <w:p w:rsidR="0005374A" w:rsidRDefault="0005374A" w:rsidP="0005374A">
            <w:pPr>
              <w:jc w:val="center"/>
              <w:rPr>
                <w:lang w:val="nl-NL"/>
              </w:rPr>
            </w:pPr>
          </w:p>
          <w:p w:rsidR="0005374A" w:rsidRDefault="0005374A" w:rsidP="0005374A">
            <w:pPr>
              <w:jc w:val="center"/>
              <w:rPr>
                <w:lang w:val="nl-NL"/>
              </w:rPr>
            </w:pPr>
            <w:r>
              <w:rPr>
                <w:lang w:val="nl-NL"/>
              </w:rPr>
              <w:t>0,5</w:t>
            </w:r>
          </w:p>
          <w:p w:rsidR="0005374A" w:rsidRDefault="0005374A" w:rsidP="0005374A">
            <w:pPr>
              <w:jc w:val="center"/>
              <w:rPr>
                <w:lang w:val="nl-NL"/>
              </w:rPr>
            </w:pPr>
            <w:r>
              <w:rPr>
                <w:lang w:val="nl-NL"/>
              </w:rPr>
              <w:t>0,5</w:t>
            </w:r>
          </w:p>
          <w:p w:rsidR="0005374A" w:rsidRDefault="0005374A" w:rsidP="0005374A">
            <w:pPr>
              <w:jc w:val="center"/>
              <w:rPr>
                <w:lang w:val="nl-NL"/>
              </w:rPr>
            </w:pPr>
          </w:p>
          <w:p w:rsidR="0005374A" w:rsidRDefault="0005374A" w:rsidP="0005374A">
            <w:pPr>
              <w:jc w:val="center"/>
              <w:rPr>
                <w:lang w:val="nl-NL"/>
              </w:rPr>
            </w:pPr>
            <w:r>
              <w:rPr>
                <w:lang w:val="nl-NL"/>
              </w:rPr>
              <w:t>0,5</w:t>
            </w:r>
          </w:p>
          <w:p w:rsidR="0005374A" w:rsidRDefault="0005374A" w:rsidP="0005374A">
            <w:pPr>
              <w:jc w:val="center"/>
              <w:rPr>
                <w:lang w:val="nl-NL"/>
              </w:rPr>
            </w:pPr>
          </w:p>
          <w:p w:rsidR="0005374A" w:rsidRDefault="009C1AF9" w:rsidP="0005374A">
            <w:pPr>
              <w:jc w:val="center"/>
              <w:rPr>
                <w:lang w:val="nl-NL"/>
              </w:rPr>
            </w:pPr>
            <w:r>
              <w:rPr>
                <w:lang w:val="nl-NL"/>
              </w:rPr>
              <w:t>0,75</w:t>
            </w:r>
          </w:p>
          <w:p w:rsidR="009C1AF9" w:rsidRDefault="009C1AF9" w:rsidP="0005374A">
            <w:pPr>
              <w:jc w:val="center"/>
              <w:rPr>
                <w:lang w:val="nl-NL"/>
              </w:rPr>
            </w:pPr>
          </w:p>
          <w:p w:rsidR="009C1AF9" w:rsidRDefault="009C1AF9" w:rsidP="0005374A">
            <w:pPr>
              <w:jc w:val="center"/>
              <w:rPr>
                <w:lang w:val="nl-NL"/>
              </w:rPr>
            </w:pPr>
            <w:r>
              <w:rPr>
                <w:lang w:val="nl-NL"/>
              </w:rPr>
              <w:t>0,25</w:t>
            </w:r>
          </w:p>
          <w:p w:rsidR="0005374A" w:rsidRDefault="0005374A" w:rsidP="0005374A">
            <w:pPr>
              <w:jc w:val="center"/>
              <w:rPr>
                <w:lang w:val="nl-NL"/>
              </w:rPr>
            </w:pPr>
          </w:p>
          <w:p w:rsidR="009C1AF9" w:rsidRDefault="009C1AF9" w:rsidP="0005374A">
            <w:pPr>
              <w:jc w:val="center"/>
              <w:rPr>
                <w:lang w:val="nl-NL"/>
              </w:rPr>
            </w:pPr>
            <w:r>
              <w:rPr>
                <w:lang w:val="nl-NL"/>
              </w:rPr>
              <w:t>0,5</w:t>
            </w:r>
          </w:p>
          <w:p w:rsidR="009C1AF9" w:rsidRDefault="009C1AF9" w:rsidP="0005374A">
            <w:pPr>
              <w:jc w:val="center"/>
              <w:rPr>
                <w:lang w:val="nl-NL"/>
              </w:rPr>
            </w:pPr>
          </w:p>
          <w:p w:rsidR="00EB1C57" w:rsidRDefault="009C1AF9" w:rsidP="009C1AF9">
            <w:pPr>
              <w:jc w:val="center"/>
              <w:rPr>
                <w:lang w:val="nl-NL"/>
              </w:rPr>
            </w:pPr>
            <w:r>
              <w:rPr>
                <w:lang w:val="nl-NL"/>
              </w:rPr>
              <w:t>0,5</w:t>
            </w:r>
          </w:p>
        </w:tc>
      </w:tr>
      <w:tr w:rsidR="00F95F68" w:rsidRPr="0071377C" w:rsidTr="00BF13B9">
        <w:tc>
          <w:tcPr>
            <w:tcW w:w="993" w:type="dxa"/>
            <w:vAlign w:val="center"/>
          </w:tcPr>
          <w:p w:rsidR="00F95F68" w:rsidRDefault="00F95F68" w:rsidP="004B2945">
            <w:pPr>
              <w:spacing w:line="288" w:lineRule="auto"/>
              <w:jc w:val="center"/>
              <w:rPr>
                <w:b/>
                <w:bCs/>
                <w:lang w:val="nl-NL"/>
              </w:rPr>
            </w:pPr>
            <w:r>
              <w:rPr>
                <w:b/>
                <w:bCs/>
                <w:lang w:val="nl-NL"/>
              </w:rPr>
              <w:lastRenderedPageBreak/>
              <w:t>Câu 3</w:t>
            </w:r>
          </w:p>
          <w:p w:rsidR="00545F91" w:rsidRDefault="00545F91" w:rsidP="004B2945">
            <w:pPr>
              <w:spacing w:line="288" w:lineRule="auto"/>
              <w:jc w:val="center"/>
              <w:rPr>
                <w:b/>
                <w:bCs/>
                <w:lang w:val="nl-NL"/>
              </w:rPr>
            </w:pPr>
            <w:r>
              <w:rPr>
                <w:b/>
                <w:bCs/>
                <w:lang w:val="nl-NL"/>
              </w:rPr>
              <w:t>(1</w:t>
            </w:r>
            <w:r w:rsidR="00EA49AB">
              <w:rPr>
                <w:b/>
                <w:bCs/>
                <w:lang w:val="nl-NL"/>
              </w:rPr>
              <w:t>,0</w:t>
            </w:r>
            <w:r>
              <w:rPr>
                <w:b/>
                <w:bCs/>
                <w:lang w:val="nl-NL"/>
              </w:rPr>
              <w:t>đ)</w:t>
            </w:r>
          </w:p>
        </w:tc>
        <w:tc>
          <w:tcPr>
            <w:tcW w:w="8363" w:type="dxa"/>
            <w:tcBorders>
              <w:top w:val="single" w:sz="4" w:space="0" w:color="auto"/>
            </w:tcBorders>
          </w:tcPr>
          <w:p w:rsidR="00870D82" w:rsidRPr="00EA49AB" w:rsidRDefault="00870D82" w:rsidP="00220F97">
            <w:pPr>
              <w:rPr>
                <w:lang w:val="nl-NL"/>
              </w:rPr>
            </w:pPr>
            <w:r w:rsidRPr="00EA49AB">
              <w:rPr>
                <w:lang w:val="nl-NL"/>
              </w:rPr>
              <w:t xml:space="preserve">- Số giờ thắp sáng tối đa của bóng đèn </w:t>
            </w:r>
            <w:r w:rsidR="002A2C08" w:rsidRPr="00EA49AB">
              <w:rPr>
                <w:lang w:val="nl-NL"/>
              </w:rPr>
              <w:t>dây tóc</w:t>
            </w:r>
            <w:r w:rsidRPr="00EA49AB">
              <w:rPr>
                <w:lang w:val="nl-NL"/>
              </w:rPr>
              <w:t xml:space="preserve"> trong </w:t>
            </w:r>
            <w:r w:rsidR="002A2C08" w:rsidRPr="00EA49AB">
              <w:rPr>
                <w:lang w:val="nl-NL"/>
              </w:rPr>
              <w:t>ba tháng</w:t>
            </w:r>
            <w:r w:rsidRPr="00EA49AB">
              <w:rPr>
                <w:lang w:val="nl-NL"/>
              </w:rPr>
              <w:t xml:space="preserve"> </w:t>
            </w:r>
            <w:r w:rsidR="0071377C" w:rsidRPr="00EA49AB">
              <w:rPr>
                <w:lang w:val="nl-NL"/>
              </w:rPr>
              <w:t xml:space="preserve">cuối năm </w:t>
            </w:r>
            <w:r w:rsidRPr="00EA49AB">
              <w:rPr>
                <w:lang w:val="nl-NL"/>
              </w:rPr>
              <w:t>là:</w:t>
            </w:r>
            <w:r w:rsidR="0071377C" w:rsidRPr="00EA49AB">
              <w:rPr>
                <w:lang w:val="nl-NL"/>
              </w:rPr>
              <w:t xml:space="preserve">     </w:t>
            </w:r>
            <w:r w:rsidRPr="00EA49AB">
              <w:rPr>
                <w:lang w:val="nl-NL"/>
              </w:rPr>
              <w:t>8</w:t>
            </w:r>
            <w:r w:rsidR="00EF33A9" w:rsidRPr="00EA49AB">
              <w:rPr>
                <w:sz w:val="24"/>
                <w:lang w:val="nl-NL"/>
              </w:rPr>
              <w:t>.</w:t>
            </w:r>
            <w:r w:rsidR="0071377C" w:rsidRPr="00EA49AB">
              <w:rPr>
                <w:lang w:val="nl-NL"/>
              </w:rPr>
              <w:t>(31+30+31) = 736</w:t>
            </w:r>
            <w:r w:rsidRPr="00EA49AB">
              <w:rPr>
                <w:lang w:val="nl-NL"/>
              </w:rPr>
              <w:t>h</w:t>
            </w:r>
          </w:p>
          <w:p w:rsidR="00870D82" w:rsidRPr="00EA49AB" w:rsidRDefault="00870D82" w:rsidP="00870D82">
            <w:pPr>
              <w:rPr>
                <w:lang w:val="nl-NL"/>
              </w:rPr>
            </w:pPr>
            <w:r w:rsidRPr="00EA49AB">
              <w:rPr>
                <w:lang w:val="nl-NL"/>
              </w:rPr>
              <w:t xml:space="preserve">- Điện năng bóng đèn </w:t>
            </w:r>
            <w:r w:rsidR="0071377C" w:rsidRPr="00EA49AB">
              <w:rPr>
                <w:lang w:val="nl-NL"/>
              </w:rPr>
              <w:t>dây tóc</w:t>
            </w:r>
            <w:r w:rsidRPr="00EA49AB">
              <w:rPr>
                <w:lang w:val="nl-NL"/>
              </w:rPr>
              <w:t xml:space="preserve">t tiêu thụ trong </w:t>
            </w:r>
            <w:r w:rsidR="0071377C" w:rsidRPr="00EA49AB">
              <w:rPr>
                <w:lang w:val="nl-NL"/>
              </w:rPr>
              <w:t xml:space="preserve">ba tháng cuối năm đó </w:t>
            </w:r>
            <w:r w:rsidRPr="00EA49AB">
              <w:rPr>
                <w:lang w:val="nl-NL"/>
              </w:rPr>
              <w:t xml:space="preserve">là: </w:t>
            </w:r>
          </w:p>
          <w:p w:rsidR="00870D82" w:rsidRPr="00EA49AB" w:rsidRDefault="00870D82" w:rsidP="0071377C">
            <w:pPr>
              <w:jc w:val="center"/>
              <w:rPr>
                <w:lang w:val="nl-NL"/>
              </w:rPr>
            </w:pPr>
            <w:r w:rsidRPr="00EA49AB">
              <w:rPr>
                <w:lang w:val="nl-NL"/>
              </w:rPr>
              <w:t xml:space="preserve">A = </w:t>
            </w:r>
            <w:r w:rsidR="0071377C" w:rsidRPr="00EA49AB">
              <w:rPr>
                <w:lang w:val="nl-NL"/>
              </w:rPr>
              <w:t>736</w:t>
            </w:r>
            <w:r w:rsidRPr="00EA49AB">
              <w:rPr>
                <w:lang w:val="nl-NL"/>
              </w:rPr>
              <w:t xml:space="preserve"> </w:t>
            </w:r>
            <w:r w:rsidR="00EF33A9" w:rsidRPr="00EA49AB">
              <w:rPr>
                <w:sz w:val="24"/>
                <w:lang w:val="nl-NL"/>
              </w:rPr>
              <w:t>.</w:t>
            </w:r>
            <w:r w:rsidRPr="00EA49AB">
              <w:rPr>
                <w:lang w:val="nl-NL"/>
              </w:rPr>
              <w:t xml:space="preserve"> 0,0</w:t>
            </w:r>
            <w:r w:rsidR="0071377C" w:rsidRPr="00EA49AB">
              <w:rPr>
                <w:lang w:val="nl-NL"/>
              </w:rPr>
              <w:t>75 = 55,2</w:t>
            </w:r>
            <w:r w:rsidRPr="00EA49AB">
              <w:rPr>
                <w:lang w:val="nl-NL"/>
              </w:rPr>
              <w:t>KW.h</w:t>
            </w:r>
          </w:p>
        </w:tc>
        <w:tc>
          <w:tcPr>
            <w:tcW w:w="1134" w:type="dxa"/>
          </w:tcPr>
          <w:p w:rsidR="00F95F68" w:rsidRDefault="00870D82" w:rsidP="00310CFF">
            <w:pPr>
              <w:jc w:val="center"/>
              <w:rPr>
                <w:lang w:val="nl-NL"/>
              </w:rPr>
            </w:pPr>
            <w:r>
              <w:rPr>
                <w:lang w:val="nl-NL"/>
              </w:rPr>
              <w:t>0,</w:t>
            </w:r>
            <w:r w:rsidR="00CD2DDF">
              <w:rPr>
                <w:lang w:val="nl-NL"/>
              </w:rPr>
              <w:t>5</w:t>
            </w:r>
          </w:p>
          <w:p w:rsidR="00CD2DDF" w:rsidRDefault="00CD2DDF" w:rsidP="00310CFF">
            <w:pPr>
              <w:jc w:val="center"/>
              <w:rPr>
                <w:lang w:val="nl-NL"/>
              </w:rPr>
            </w:pPr>
          </w:p>
          <w:p w:rsidR="00CD2DDF" w:rsidRDefault="00CD2DDF" w:rsidP="00310CFF">
            <w:pPr>
              <w:jc w:val="center"/>
              <w:rPr>
                <w:lang w:val="nl-NL"/>
              </w:rPr>
            </w:pPr>
            <w:r>
              <w:rPr>
                <w:lang w:val="nl-NL"/>
              </w:rPr>
              <w:t>0,5</w:t>
            </w:r>
          </w:p>
          <w:p w:rsidR="00B510A1" w:rsidRDefault="00B510A1" w:rsidP="00310CFF">
            <w:pPr>
              <w:jc w:val="center"/>
              <w:rPr>
                <w:lang w:val="nl-NL"/>
              </w:rPr>
            </w:pPr>
          </w:p>
        </w:tc>
      </w:tr>
      <w:tr w:rsidR="00F95F68" w:rsidRPr="00870D82" w:rsidTr="0015391C">
        <w:tc>
          <w:tcPr>
            <w:tcW w:w="993" w:type="dxa"/>
            <w:vAlign w:val="center"/>
          </w:tcPr>
          <w:p w:rsidR="00F95F68" w:rsidRDefault="00F95F68" w:rsidP="004B2945">
            <w:pPr>
              <w:spacing w:line="288" w:lineRule="auto"/>
              <w:jc w:val="center"/>
              <w:rPr>
                <w:b/>
                <w:bCs/>
                <w:lang w:val="nl-NL"/>
              </w:rPr>
            </w:pPr>
            <w:r>
              <w:rPr>
                <w:b/>
                <w:bCs/>
                <w:lang w:val="nl-NL"/>
              </w:rPr>
              <w:t>Câu 4</w:t>
            </w:r>
          </w:p>
          <w:p w:rsidR="00545F91" w:rsidRDefault="00545F91" w:rsidP="004B2945">
            <w:pPr>
              <w:spacing w:line="288" w:lineRule="auto"/>
              <w:jc w:val="center"/>
              <w:rPr>
                <w:b/>
                <w:bCs/>
                <w:lang w:val="nl-NL"/>
              </w:rPr>
            </w:pPr>
            <w:r>
              <w:rPr>
                <w:b/>
                <w:bCs/>
                <w:lang w:val="nl-NL"/>
              </w:rPr>
              <w:t>(0,5đ)</w:t>
            </w:r>
          </w:p>
        </w:tc>
        <w:tc>
          <w:tcPr>
            <w:tcW w:w="8363" w:type="dxa"/>
            <w:tcBorders>
              <w:bottom w:val="single" w:sz="4" w:space="0" w:color="auto"/>
            </w:tcBorders>
          </w:tcPr>
          <w:p w:rsidR="000A3577" w:rsidRPr="00EA49AB" w:rsidRDefault="000A3577" w:rsidP="004C202A">
            <w:pPr>
              <w:tabs>
                <w:tab w:val="left" w:pos="6383"/>
              </w:tabs>
              <w:spacing w:line="276" w:lineRule="auto"/>
              <w:rPr>
                <w:lang w:val="pt-BR"/>
              </w:rPr>
            </w:pPr>
            <w:r w:rsidRPr="00EA49AB">
              <w:rPr>
                <w:lang w:val="pt-BR"/>
              </w:rPr>
              <w:t xml:space="preserve">- </w:t>
            </w:r>
            <w:r w:rsidR="00291F97" w:rsidRPr="00EA49AB">
              <w:rPr>
                <w:lang w:val="pt-BR"/>
              </w:rPr>
              <w:t>Trái Đất là hành tinh thuộc hệ Mặt Trời, hệ Mặt Trời nằm ở rìa của một vòng xoắn củ</w:t>
            </w:r>
            <w:r w:rsidR="00BF13B9" w:rsidRPr="00EA49AB">
              <w:rPr>
                <w:lang w:val="pt-BR"/>
              </w:rPr>
              <w:t>a Ngân Hà,</w:t>
            </w:r>
          </w:p>
          <w:p w:rsidR="00F95F68" w:rsidRPr="00EA49AB" w:rsidRDefault="000A3577" w:rsidP="00731399">
            <w:pPr>
              <w:tabs>
                <w:tab w:val="left" w:pos="6383"/>
              </w:tabs>
              <w:spacing w:line="276" w:lineRule="auto"/>
              <w:rPr>
                <w:lang w:val="pt-BR"/>
              </w:rPr>
            </w:pPr>
            <w:r w:rsidRPr="00EA49AB">
              <w:rPr>
                <w:lang w:val="pt-BR"/>
              </w:rPr>
              <w:t xml:space="preserve">- Trái Đất </w:t>
            </w:r>
            <w:r w:rsidR="00291F97" w:rsidRPr="00EA49AB">
              <w:rPr>
                <w:lang w:val="pt-BR"/>
              </w:rPr>
              <w:t>cách tâm của Ngân Hà khoảng 26 000 năm ánh sáng. Ngân hà là một trong vô số thiên hà trong vũ trụ.</w:t>
            </w:r>
          </w:p>
        </w:tc>
        <w:tc>
          <w:tcPr>
            <w:tcW w:w="1134" w:type="dxa"/>
            <w:tcBorders>
              <w:bottom w:val="single" w:sz="4" w:space="0" w:color="auto"/>
            </w:tcBorders>
          </w:tcPr>
          <w:p w:rsidR="008C527B" w:rsidRDefault="008C527B" w:rsidP="00310CFF">
            <w:pPr>
              <w:jc w:val="center"/>
              <w:rPr>
                <w:lang w:val="nl-NL"/>
              </w:rPr>
            </w:pPr>
            <w:r>
              <w:rPr>
                <w:lang w:val="nl-NL"/>
              </w:rPr>
              <w:t>0,25</w:t>
            </w:r>
          </w:p>
          <w:p w:rsidR="000A3577" w:rsidRDefault="000A3577" w:rsidP="00310CFF">
            <w:pPr>
              <w:jc w:val="center"/>
              <w:rPr>
                <w:lang w:val="nl-NL"/>
              </w:rPr>
            </w:pPr>
          </w:p>
          <w:p w:rsidR="000A3577" w:rsidRDefault="000A3577" w:rsidP="00310CFF">
            <w:pPr>
              <w:jc w:val="center"/>
              <w:rPr>
                <w:lang w:val="nl-NL"/>
              </w:rPr>
            </w:pPr>
          </w:p>
          <w:p w:rsidR="008C527B" w:rsidRDefault="008C527B" w:rsidP="00310CFF">
            <w:pPr>
              <w:jc w:val="center"/>
              <w:rPr>
                <w:lang w:val="nl-NL"/>
              </w:rPr>
            </w:pPr>
            <w:r>
              <w:rPr>
                <w:lang w:val="nl-NL"/>
              </w:rPr>
              <w:t>0,25</w:t>
            </w:r>
          </w:p>
        </w:tc>
      </w:tr>
    </w:tbl>
    <w:p w:rsidR="00EF7E20" w:rsidRPr="008C527B" w:rsidRDefault="00EF7E20">
      <w:pPr>
        <w:rPr>
          <w:lang w:val="nl-NL"/>
        </w:rPr>
      </w:pPr>
    </w:p>
    <w:p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w:t>
      </w:r>
      <w:r w:rsidR="0070219F">
        <w:rPr>
          <w:i/>
          <w:lang w:val="nb-NO"/>
        </w:rPr>
        <w:t xml:space="preserve">kết quả đó </w:t>
      </w:r>
      <w:r w:rsidR="00874133">
        <w:rPr>
          <w:i/>
          <w:lang w:val="nb-NO"/>
        </w:rPr>
        <w:t>không được tính điểm.</w:t>
      </w:r>
    </w:p>
    <w:p w:rsidR="002F519F" w:rsidRDefault="002F519F">
      <w:pPr>
        <w:rPr>
          <w:lang w:val="nb-NO"/>
        </w:rPr>
      </w:pPr>
    </w:p>
    <w:p w:rsidR="00623DFE" w:rsidRDefault="00623DFE">
      <w:pPr>
        <w:rPr>
          <w:lang w:val="nb-NO"/>
        </w:rPr>
      </w:pPr>
    </w:p>
    <w:p w:rsidR="00623DFE" w:rsidRDefault="00623DFE">
      <w:pPr>
        <w:rPr>
          <w:lang w:val="nb-NO"/>
        </w:rPr>
      </w:pPr>
    </w:p>
    <w:p w:rsidR="00623DFE" w:rsidRDefault="00623DFE">
      <w:pPr>
        <w:rPr>
          <w:lang w:val="nb-NO"/>
        </w:rPr>
      </w:pPr>
    </w:p>
    <w:p w:rsidR="00623DFE" w:rsidRPr="00623DFE" w:rsidRDefault="00623DFE" w:rsidP="00F8102F">
      <w:pPr>
        <w:rPr>
          <w:b/>
          <w:i/>
          <w:color w:val="FF0000"/>
          <w:lang w:val="nb-NO"/>
        </w:rPr>
      </w:pPr>
      <w:r w:rsidRPr="00623DFE">
        <w:rPr>
          <w:b/>
          <w:i/>
          <w:lang w:val="nb-NO"/>
        </w:rPr>
        <w:t xml:space="preserve"> </w:t>
      </w:r>
    </w:p>
    <w:p w:rsidR="00623DFE" w:rsidRPr="00623DFE" w:rsidRDefault="00623DFE">
      <w:pPr>
        <w:rPr>
          <w:color w:val="FF0000"/>
          <w:lang w:val="nb-NO"/>
        </w:rPr>
      </w:pPr>
    </w:p>
    <w:sectPr w:rsidR="00623DFE" w:rsidRPr="00623DFE" w:rsidSect="00564D8C">
      <w:footerReference w:type="default" r:id="rId8"/>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82" w:rsidRDefault="006A2D82" w:rsidP="00564D8C">
      <w:r>
        <w:separator/>
      </w:r>
    </w:p>
  </w:endnote>
  <w:endnote w:type="continuationSeparator" w:id="0">
    <w:p w:rsidR="006A2D82" w:rsidRDefault="006A2D82" w:rsidP="005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018"/>
      <w:docPartObj>
        <w:docPartGallery w:val="Page Numbers (Bottom of Page)"/>
        <w:docPartUnique/>
      </w:docPartObj>
    </w:sdtPr>
    <w:sdtEndPr/>
    <w:sdtContent>
      <w:p w:rsidR="00700BE9" w:rsidRDefault="00D40CD7">
        <w:pPr>
          <w:pStyle w:val="Footer"/>
          <w:jc w:val="center"/>
        </w:pPr>
        <w:r>
          <w:fldChar w:fldCharType="begin"/>
        </w:r>
        <w:r>
          <w:instrText xml:space="preserve"> PAGE   \* MERGEFORMAT </w:instrText>
        </w:r>
        <w:r>
          <w:fldChar w:fldCharType="separate"/>
        </w:r>
        <w:r w:rsidR="004508E8">
          <w:rPr>
            <w:noProof/>
          </w:rPr>
          <w:t>1</w:t>
        </w:r>
        <w:r>
          <w:rPr>
            <w:noProof/>
          </w:rPr>
          <w:fldChar w:fldCharType="end"/>
        </w:r>
      </w:p>
    </w:sdtContent>
  </w:sdt>
  <w:p w:rsidR="00700BE9" w:rsidRDefault="0070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82" w:rsidRDefault="006A2D82" w:rsidP="00564D8C">
      <w:r>
        <w:separator/>
      </w:r>
    </w:p>
  </w:footnote>
  <w:footnote w:type="continuationSeparator" w:id="0">
    <w:p w:rsidR="006A2D82" w:rsidRDefault="006A2D82" w:rsidP="0056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845"/>
    <w:multiLevelType w:val="hybridMultilevel"/>
    <w:tmpl w:val="E6DC0EDA"/>
    <w:lvl w:ilvl="0" w:tplc="26168E18">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EA717A2"/>
    <w:multiLevelType w:val="hybridMultilevel"/>
    <w:tmpl w:val="EA7C488E"/>
    <w:lvl w:ilvl="0" w:tplc="F78C47FE">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478513C"/>
    <w:multiLevelType w:val="multilevel"/>
    <w:tmpl w:val="9524FD42"/>
    <w:lvl w:ilvl="0">
      <w:start w:val="1"/>
      <w:numFmt w:val="low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B94183"/>
    <w:multiLevelType w:val="multilevel"/>
    <w:tmpl w:val="F91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A2F4A"/>
    <w:multiLevelType w:val="hybridMultilevel"/>
    <w:tmpl w:val="138A08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8FF5052"/>
    <w:multiLevelType w:val="hybridMultilevel"/>
    <w:tmpl w:val="6AC69CD6"/>
    <w:lvl w:ilvl="0" w:tplc="5202AF38">
      <w:start w:val="1"/>
      <w:numFmt w:val="lowerLetter"/>
      <w:lvlText w:val="%1)"/>
      <w:lvlJc w:val="left"/>
      <w:pPr>
        <w:ind w:left="495" w:hanging="360"/>
      </w:pPr>
      <w:rPr>
        <w:rFonts w:hint="default"/>
        <w:b/>
        <w:lang w:val="nl-NL"/>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6">
    <w:nsid w:val="41290F7A"/>
    <w:multiLevelType w:val="hybridMultilevel"/>
    <w:tmpl w:val="5074E5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EE56C20"/>
    <w:multiLevelType w:val="hybridMultilevel"/>
    <w:tmpl w:val="9524FD42"/>
    <w:lvl w:ilvl="0" w:tplc="86421E10">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F5D6160"/>
    <w:multiLevelType w:val="hybridMultilevel"/>
    <w:tmpl w:val="6916FA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78D0B8C"/>
    <w:multiLevelType w:val="hybridMultilevel"/>
    <w:tmpl w:val="552E3832"/>
    <w:lvl w:ilvl="0" w:tplc="16FC44C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0">
    <w:nsid w:val="7B437B4C"/>
    <w:multiLevelType w:val="hybridMultilevel"/>
    <w:tmpl w:val="0A64EA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D3F2493"/>
    <w:multiLevelType w:val="multilevel"/>
    <w:tmpl w:val="96C4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7FD73EB1"/>
    <w:multiLevelType w:val="hybridMultilevel"/>
    <w:tmpl w:val="98CC40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5"/>
  </w:num>
  <w:num w:numId="5">
    <w:abstractNumId w:val="9"/>
  </w:num>
  <w:num w:numId="6">
    <w:abstractNumId w:val="6"/>
  </w:num>
  <w:num w:numId="7">
    <w:abstractNumId w:val="13"/>
  </w:num>
  <w:num w:numId="8">
    <w:abstractNumId w:val="10"/>
  </w:num>
  <w:num w:numId="9">
    <w:abstractNumId w:val="1"/>
  </w:num>
  <w:num w:numId="10">
    <w:abstractNumId w:val="0"/>
  </w:num>
  <w:num w:numId="11">
    <w:abstractNumId w:val="7"/>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19F"/>
    <w:rsid w:val="000050CB"/>
    <w:rsid w:val="00010316"/>
    <w:rsid w:val="000170E4"/>
    <w:rsid w:val="0001773D"/>
    <w:rsid w:val="00017D46"/>
    <w:rsid w:val="0002034A"/>
    <w:rsid w:val="00021536"/>
    <w:rsid w:val="00027DF2"/>
    <w:rsid w:val="0005374A"/>
    <w:rsid w:val="00054B35"/>
    <w:rsid w:val="00060FC8"/>
    <w:rsid w:val="00061989"/>
    <w:rsid w:val="000646B6"/>
    <w:rsid w:val="00076A56"/>
    <w:rsid w:val="00082B88"/>
    <w:rsid w:val="00091B0C"/>
    <w:rsid w:val="000A1F21"/>
    <w:rsid w:val="000A3577"/>
    <w:rsid w:val="000A6C73"/>
    <w:rsid w:val="000B2D02"/>
    <w:rsid w:val="000B2DAB"/>
    <w:rsid w:val="000B41EB"/>
    <w:rsid w:val="000B443F"/>
    <w:rsid w:val="000B6556"/>
    <w:rsid w:val="000C27C1"/>
    <w:rsid w:val="000C3439"/>
    <w:rsid w:val="000D26EA"/>
    <w:rsid w:val="000D722B"/>
    <w:rsid w:val="000D79C4"/>
    <w:rsid w:val="000E2445"/>
    <w:rsid w:val="000E3CAD"/>
    <w:rsid w:val="000E43C1"/>
    <w:rsid w:val="000F75E0"/>
    <w:rsid w:val="00100089"/>
    <w:rsid w:val="00101178"/>
    <w:rsid w:val="00107B3C"/>
    <w:rsid w:val="001228A2"/>
    <w:rsid w:val="001264C3"/>
    <w:rsid w:val="00142720"/>
    <w:rsid w:val="00147B3B"/>
    <w:rsid w:val="001500F6"/>
    <w:rsid w:val="0015391C"/>
    <w:rsid w:val="00156908"/>
    <w:rsid w:val="0017395A"/>
    <w:rsid w:val="00177453"/>
    <w:rsid w:val="00184811"/>
    <w:rsid w:val="00187772"/>
    <w:rsid w:val="00192A97"/>
    <w:rsid w:val="00193C76"/>
    <w:rsid w:val="001A352F"/>
    <w:rsid w:val="001A446D"/>
    <w:rsid w:val="001A6F38"/>
    <w:rsid w:val="001B2927"/>
    <w:rsid w:val="001B6DCB"/>
    <w:rsid w:val="001C0899"/>
    <w:rsid w:val="001D0839"/>
    <w:rsid w:val="001D65F5"/>
    <w:rsid w:val="001E4F19"/>
    <w:rsid w:val="00200E2C"/>
    <w:rsid w:val="00210922"/>
    <w:rsid w:val="00210969"/>
    <w:rsid w:val="00220F97"/>
    <w:rsid w:val="002243F2"/>
    <w:rsid w:val="00224468"/>
    <w:rsid w:val="0024120D"/>
    <w:rsid w:val="002434CE"/>
    <w:rsid w:val="00250E69"/>
    <w:rsid w:val="0025638F"/>
    <w:rsid w:val="002572B3"/>
    <w:rsid w:val="00272BF5"/>
    <w:rsid w:val="00273684"/>
    <w:rsid w:val="00280959"/>
    <w:rsid w:val="00286B55"/>
    <w:rsid w:val="00291F97"/>
    <w:rsid w:val="00293DE2"/>
    <w:rsid w:val="002A2755"/>
    <w:rsid w:val="002A2C08"/>
    <w:rsid w:val="002B5E85"/>
    <w:rsid w:val="002C0E81"/>
    <w:rsid w:val="002C65DE"/>
    <w:rsid w:val="002C6E60"/>
    <w:rsid w:val="002D0401"/>
    <w:rsid w:val="002D1D1E"/>
    <w:rsid w:val="002D2A84"/>
    <w:rsid w:val="002D4725"/>
    <w:rsid w:val="002E044F"/>
    <w:rsid w:val="002F00ED"/>
    <w:rsid w:val="002F3CD4"/>
    <w:rsid w:val="002F49E3"/>
    <w:rsid w:val="002F519F"/>
    <w:rsid w:val="003039DA"/>
    <w:rsid w:val="003058FF"/>
    <w:rsid w:val="00310CFF"/>
    <w:rsid w:val="003117F6"/>
    <w:rsid w:val="0032721F"/>
    <w:rsid w:val="0033351B"/>
    <w:rsid w:val="0033534E"/>
    <w:rsid w:val="00346F99"/>
    <w:rsid w:val="003564A7"/>
    <w:rsid w:val="0035787E"/>
    <w:rsid w:val="00362B9A"/>
    <w:rsid w:val="00364FA0"/>
    <w:rsid w:val="0036659C"/>
    <w:rsid w:val="00375DAB"/>
    <w:rsid w:val="003874A2"/>
    <w:rsid w:val="003904FD"/>
    <w:rsid w:val="0039120B"/>
    <w:rsid w:val="003A453E"/>
    <w:rsid w:val="003D0284"/>
    <w:rsid w:val="003E5133"/>
    <w:rsid w:val="003F067A"/>
    <w:rsid w:val="003F1989"/>
    <w:rsid w:val="003F43F7"/>
    <w:rsid w:val="003F7BF5"/>
    <w:rsid w:val="00415F5E"/>
    <w:rsid w:val="00417AC5"/>
    <w:rsid w:val="00421983"/>
    <w:rsid w:val="0043161C"/>
    <w:rsid w:val="00433C61"/>
    <w:rsid w:val="00441962"/>
    <w:rsid w:val="00447DA8"/>
    <w:rsid w:val="004508E8"/>
    <w:rsid w:val="00460AC0"/>
    <w:rsid w:val="00461789"/>
    <w:rsid w:val="00463486"/>
    <w:rsid w:val="0047353C"/>
    <w:rsid w:val="004772A3"/>
    <w:rsid w:val="00481825"/>
    <w:rsid w:val="00487D18"/>
    <w:rsid w:val="0049010C"/>
    <w:rsid w:val="00490501"/>
    <w:rsid w:val="004943E4"/>
    <w:rsid w:val="00494F39"/>
    <w:rsid w:val="004A3F54"/>
    <w:rsid w:val="004A3F85"/>
    <w:rsid w:val="004A4B30"/>
    <w:rsid w:val="004B26C6"/>
    <w:rsid w:val="004B2945"/>
    <w:rsid w:val="004B57C4"/>
    <w:rsid w:val="004C202A"/>
    <w:rsid w:val="004E346B"/>
    <w:rsid w:val="004F2178"/>
    <w:rsid w:val="00506871"/>
    <w:rsid w:val="00514F0C"/>
    <w:rsid w:val="005153D4"/>
    <w:rsid w:val="00522EAD"/>
    <w:rsid w:val="0052569A"/>
    <w:rsid w:val="00532B37"/>
    <w:rsid w:val="005368B8"/>
    <w:rsid w:val="00537D61"/>
    <w:rsid w:val="00540A72"/>
    <w:rsid w:val="00541DD3"/>
    <w:rsid w:val="00545F91"/>
    <w:rsid w:val="00551C53"/>
    <w:rsid w:val="0055299A"/>
    <w:rsid w:val="00552DBB"/>
    <w:rsid w:val="005628B7"/>
    <w:rsid w:val="00564993"/>
    <w:rsid w:val="00564D8C"/>
    <w:rsid w:val="00567E4C"/>
    <w:rsid w:val="00571590"/>
    <w:rsid w:val="00573C36"/>
    <w:rsid w:val="00585C29"/>
    <w:rsid w:val="00585E73"/>
    <w:rsid w:val="00591A78"/>
    <w:rsid w:val="00594D36"/>
    <w:rsid w:val="0059597A"/>
    <w:rsid w:val="00596E00"/>
    <w:rsid w:val="005A3902"/>
    <w:rsid w:val="005A5F9B"/>
    <w:rsid w:val="005B0DE7"/>
    <w:rsid w:val="005B443F"/>
    <w:rsid w:val="005B6496"/>
    <w:rsid w:val="005C7E94"/>
    <w:rsid w:val="005D14C9"/>
    <w:rsid w:val="005D2B4B"/>
    <w:rsid w:val="005D3175"/>
    <w:rsid w:val="005D472B"/>
    <w:rsid w:val="005F3853"/>
    <w:rsid w:val="006065C3"/>
    <w:rsid w:val="0060785D"/>
    <w:rsid w:val="00615BE5"/>
    <w:rsid w:val="006161F9"/>
    <w:rsid w:val="00617269"/>
    <w:rsid w:val="00621570"/>
    <w:rsid w:val="006224AA"/>
    <w:rsid w:val="00623DFE"/>
    <w:rsid w:val="00625E42"/>
    <w:rsid w:val="00627925"/>
    <w:rsid w:val="006506BA"/>
    <w:rsid w:val="0066119A"/>
    <w:rsid w:val="006641EF"/>
    <w:rsid w:val="00665186"/>
    <w:rsid w:val="0067008E"/>
    <w:rsid w:val="006758B1"/>
    <w:rsid w:val="00680C92"/>
    <w:rsid w:val="006935FB"/>
    <w:rsid w:val="006A2D82"/>
    <w:rsid w:val="006A429D"/>
    <w:rsid w:val="006B6B19"/>
    <w:rsid w:val="006C27AC"/>
    <w:rsid w:val="006C619A"/>
    <w:rsid w:val="006D23B8"/>
    <w:rsid w:val="006D3BC0"/>
    <w:rsid w:val="006D6193"/>
    <w:rsid w:val="006D7837"/>
    <w:rsid w:val="006E0250"/>
    <w:rsid w:val="006E0950"/>
    <w:rsid w:val="006F1E26"/>
    <w:rsid w:val="006F38CD"/>
    <w:rsid w:val="006F3E29"/>
    <w:rsid w:val="00700BE9"/>
    <w:rsid w:val="0070219F"/>
    <w:rsid w:val="00711740"/>
    <w:rsid w:val="00711907"/>
    <w:rsid w:val="0071377C"/>
    <w:rsid w:val="00715DE8"/>
    <w:rsid w:val="007176D1"/>
    <w:rsid w:val="00731399"/>
    <w:rsid w:val="007343F0"/>
    <w:rsid w:val="00753E6F"/>
    <w:rsid w:val="00754930"/>
    <w:rsid w:val="0079101C"/>
    <w:rsid w:val="007962AC"/>
    <w:rsid w:val="007A4160"/>
    <w:rsid w:val="007A7263"/>
    <w:rsid w:val="007A72DA"/>
    <w:rsid w:val="007B3152"/>
    <w:rsid w:val="007B671A"/>
    <w:rsid w:val="007B693A"/>
    <w:rsid w:val="007C1CF5"/>
    <w:rsid w:val="007C7064"/>
    <w:rsid w:val="007D61AB"/>
    <w:rsid w:val="007E46FE"/>
    <w:rsid w:val="00814BAC"/>
    <w:rsid w:val="00814C25"/>
    <w:rsid w:val="008163C3"/>
    <w:rsid w:val="00823D8F"/>
    <w:rsid w:val="008372F1"/>
    <w:rsid w:val="008448E1"/>
    <w:rsid w:val="00853858"/>
    <w:rsid w:val="00856215"/>
    <w:rsid w:val="008577BC"/>
    <w:rsid w:val="00863243"/>
    <w:rsid w:val="00870D82"/>
    <w:rsid w:val="008735A4"/>
    <w:rsid w:val="00874133"/>
    <w:rsid w:val="00880529"/>
    <w:rsid w:val="008830A3"/>
    <w:rsid w:val="008878CD"/>
    <w:rsid w:val="008A3827"/>
    <w:rsid w:val="008C527B"/>
    <w:rsid w:val="008D57C3"/>
    <w:rsid w:val="008E0B54"/>
    <w:rsid w:val="008E52BC"/>
    <w:rsid w:val="008E55AE"/>
    <w:rsid w:val="008F65B3"/>
    <w:rsid w:val="008F6807"/>
    <w:rsid w:val="009023FC"/>
    <w:rsid w:val="00915B23"/>
    <w:rsid w:val="00917B0E"/>
    <w:rsid w:val="009224A9"/>
    <w:rsid w:val="0092408F"/>
    <w:rsid w:val="0094536D"/>
    <w:rsid w:val="00955DA9"/>
    <w:rsid w:val="00960FDA"/>
    <w:rsid w:val="00967C31"/>
    <w:rsid w:val="00973AB3"/>
    <w:rsid w:val="0097677C"/>
    <w:rsid w:val="00984590"/>
    <w:rsid w:val="009848C4"/>
    <w:rsid w:val="00990105"/>
    <w:rsid w:val="00990911"/>
    <w:rsid w:val="00991F17"/>
    <w:rsid w:val="009A39A4"/>
    <w:rsid w:val="009A714F"/>
    <w:rsid w:val="009B09B3"/>
    <w:rsid w:val="009B60BB"/>
    <w:rsid w:val="009C19F9"/>
    <w:rsid w:val="009C1AF9"/>
    <w:rsid w:val="009C1F87"/>
    <w:rsid w:val="009C2BCC"/>
    <w:rsid w:val="009D2F8B"/>
    <w:rsid w:val="009D4092"/>
    <w:rsid w:val="009D55DB"/>
    <w:rsid w:val="009D7265"/>
    <w:rsid w:val="009E4CE6"/>
    <w:rsid w:val="009E7F1B"/>
    <w:rsid w:val="009F3179"/>
    <w:rsid w:val="009F43D0"/>
    <w:rsid w:val="00A07872"/>
    <w:rsid w:val="00A10702"/>
    <w:rsid w:val="00A26140"/>
    <w:rsid w:val="00A26E76"/>
    <w:rsid w:val="00A279E9"/>
    <w:rsid w:val="00A31F56"/>
    <w:rsid w:val="00A34443"/>
    <w:rsid w:val="00A450B9"/>
    <w:rsid w:val="00A4620B"/>
    <w:rsid w:val="00A52397"/>
    <w:rsid w:val="00A86D4B"/>
    <w:rsid w:val="00AA6A88"/>
    <w:rsid w:val="00AB007E"/>
    <w:rsid w:val="00AB793B"/>
    <w:rsid w:val="00AC3C69"/>
    <w:rsid w:val="00AD076C"/>
    <w:rsid w:val="00AF2A7E"/>
    <w:rsid w:val="00B10A1A"/>
    <w:rsid w:val="00B10CCD"/>
    <w:rsid w:val="00B20E8D"/>
    <w:rsid w:val="00B2165E"/>
    <w:rsid w:val="00B25A44"/>
    <w:rsid w:val="00B30011"/>
    <w:rsid w:val="00B30D95"/>
    <w:rsid w:val="00B365BF"/>
    <w:rsid w:val="00B41508"/>
    <w:rsid w:val="00B4404E"/>
    <w:rsid w:val="00B444A4"/>
    <w:rsid w:val="00B510A1"/>
    <w:rsid w:val="00B514B5"/>
    <w:rsid w:val="00B53970"/>
    <w:rsid w:val="00B53A4C"/>
    <w:rsid w:val="00B607AB"/>
    <w:rsid w:val="00B7616F"/>
    <w:rsid w:val="00B83752"/>
    <w:rsid w:val="00BA2388"/>
    <w:rsid w:val="00BB07D0"/>
    <w:rsid w:val="00BB0A48"/>
    <w:rsid w:val="00BB60FB"/>
    <w:rsid w:val="00BD28B4"/>
    <w:rsid w:val="00BE2B26"/>
    <w:rsid w:val="00BE2B34"/>
    <w:rsid w:val="00BE6E2A"/>
    <w:rsid w:val="00BF13B9"/>
    <w:rsid w:val="00BF194F"/>
    <w:rsid w:val="00C04DA2"/>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D2DDF"/>
    <w:rsid w:val="00CD48AC"/>
    <w:rsid w:val="00CD7647"/>
    <w:rsid w:val="00CE3CCA"/>
    <w:rsid w:val="00CE70D3"/>
    <w:rsid w:val="00CF3C8A"/>
    <w:rsid w:val="00D03636"/>
    <w:rsid w:val="00D22489"/>
    <w:rsid w:val="00D258BB"/>
    <w:rsid w:val="00D2601A"/>
    <w:rsid w:val="00D26B13"/>
    <w:rsid w:val="00D33447"/>
    <w:rsid w:val="00D33973"/>
    <w:rsid w:val="00D3762F"/>
    <w:rsid w:val="00D40CD7"/>
    <w:rsid w:val="00D4256A"/>
    <w:rsid w:val="00D467B4"/>
    <w:rsid w:val="00D50FA2"/>
    <w:rsid w:val="00D558BB"/>
    <w:rsid w:val="00D627B5"/>
    <w:rsid w:val="00D64B27"/>
    <w:rsid w:val="00D8713C"/>
    <w:rsid w:val="00D9330C"/>
    <w:rsid w:val="00DA0D4B"/>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213C"/>
    <w:rsid w:val="00E67807"/>
    <w:rsid w:val="00E678E9"/>
    <w:rsid w:val="00E72840"/>
    <w:rsid w:val="00E763DD"/>
    <w:rsid w:val="00E76484"/>
    <w:rsid w:val="00E76FB4"/>
    <w:rsid w:val="00E90E60"/>
    <w:rsid w:val="00E91E48"/>
    <w:rsid w:val="00EA3FBB"/>
    <w:rsid w:val="00EA49AB"/>
    <w:rsid w:val="00EA6613"/>
    <w:rsid w:val="00EA68BE"/>
    <w:rsid w:val="00EB1C57"/>
    <w:rsid w:val="00ED190D"/>
    <w:rsid w:val="00ED4BF9"/>
    <w:rsid w:val="00EE0765"/>
    <w:rsid w:val="00EE5FD0"/>
    <w:rsid w:val="00EE733F"/>
    <w:rsid w:val="00EF33A9"/>
    <w:rsid w:val="00EF603A"/>
    <w:rsid w:val="00EF7E20"/>
    <w:rsid w:val="00F003E8"/>
    <w:rsid w:val="00F0107C"/>
    <w:rsid w:val="00F06EC2"/>
    <w:rsid w:val="00F208CE"/>
    <w:rsid w:val="00F223CF"/>
    <w:rsid w:val="00F26438"/>
    <w:rsid w:val="00F27ACA"/>
    <w:rsid w:val="00F30809"/>
    <w:rsid w:val="00F43056"/>
    <w:rsid w:val="00F45CDB"/>
    <w:rsid w:val="00F466AE"/>
    <w:rsid w:val="00F474C6"/>
    <w:rsid w:val="00F64BA1"/>
    <w:rsid w:val="00F713EA"/>
    <w:rsid w:val="00F8102F"/>
    <w:rsid w:val="00F81E5D"/>
    <w:rsid w:val="00F85BC9"/>
    <w:rsid w:val="00F86EF7"/>
    <w:rsid w:val="00F95F68"/>
    <w:rsid w:val="00FA06A7"/>
    <w:rsid w:val="00FA0BD5"/>
    <w:rsid w:val="00FA26B9"/>
    <w:rsid w:val="00FA3492"/>
    <w:rsid w:val="00FA380E"/>
    <w:rsid w:val="00FB4B28"/>
    <w:rsid w:val="00FB6AD1"/>
    <w:rsid w:val="00FC0480"/>
    <w:rsid w:val="00FD75ED"/>
    <w:rsid w:val="00FE332F"/>
    <w:rsid w:val="00FE5F4C"/>
    <w:rsid w:val="00FF5E18"/>
    <w:rsid w:val="00FF7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3394</TotalTime>
  <Pages>3</Pages>
  <Words>804</Words>
  <Characters>4584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2023-02-16T07:13:00Z</cp:lastPrinted>
  <dcterms:created xsi:type="dcterms:W3CDTF">2021-11-19T01:30:00Z</dcterms:created>
  <dcterms:modified xsi:type="dcterms:W3CDTF">2023-04-02T09:16:00Z</dcterms:modified>
</cp:coreProperties>
</file>