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6A" w:rsidRDefault="0016466A" w:rsidP="0016466A">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GI</w:t>
      </w:r>
      <w:r>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16466A" w:rsidRPr="004B75E6" w:rsidRDefault="0016466A" w:rsidP="0016466A">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16466A" w:rsidRPr="005A304F" w:rsidTr="00217E1E">
        <w:trPr>
          <w:trHeight w:val="175"/>
        </w:trPr>
        <w:tc>
          <w:tcPr>
            <w:tcW w:w="644"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lang w:val="vi-VN"/>
              </w:rPr>
              <w:t>TT</w:t>
            </w:r>
          </w:p>
          <w:p w:rsidR="0016466A" w:rsidRPr="005A304F" w:rsidRDefault="0016466A" w:rsidP="00217E1E">
            <w:pPr>
              <w:spacing w:line="276" w:lineRule="auto"/>
              <w:jc w:val="center"/>
              <w:rPr>
                <w:rFonts w:cs="Times New Roman"/>
                <w:b/>
                <w:spacing w:val="-8"/>
              </w:rPr>
            </w:pPr>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(1)</w:t>
            </w:r>
          </w:p>
        </w:tc>
        <w:tc>
          <w:tcPr>
            <w:tcW w:w="1276" w:type="dxa"/>
            <w:vMerge w:val="restart"/>
            <w:vAlign w:val="center"/>
          </w:tcPr>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Chương</w:t>
            </w:r>
            <w:proofErr w:type="spellEnd"/>
            <w:r w:rsidRPr="005A304F">
              <w:rPr>
                <w:rFonts w:cs="Times New Roman"/>
                <w:b/>
                <w:spacing w:val="-8"/>
              </w:rPr>
              <w:t>/</w:t>
            </w:r>
          </w:p>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Chủđề</w:t>
            </w:r>
            <w:proofErr w:type="spellEnd"/>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(2)</w:t>
            </w:r>
          </w:p>
        </w:tc>
        <w:tc>
          <w:tcPr>
            <w:tcW w:w="1559" w:type="dxa"/>
            <w:vMerge w:val="restart"/>
            <w:vAlign w:val="center"/>
          </w:tcPr>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Nội</w:t>
            </w:r>
            <w:proofErr w:type="spellEnd"/>
            <w:r w:rsidRPr="005A304F">
              <w:rPr>
                <w:rFonts w:cs="Times New Roman"/>
                <w:b/>
                <w:spacing w:val="-8"/>
              </w:rPr>
              <w:t xml:space="preserve"> dung/</w:t>
            </w:r>
            <w:proofErr w:type="spellStart"/>
            <w:r w:rsidRPr="005A304F">
              <w:rPr>
                <w:rFonts w:cs="Times New Roman"/>
                <w:b/>
                <w:spacing w:val="-8"/>
              </w:rPr>
              <w:t>Đơnvịkiếnthức</w:t>
            </w:r>
            <w:proofErr w:type="spellEnd"/>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(3)</w:t>
            </w:r>
          </w:p>
        </w:tc>
        <w:tc>
          <w:tcPr>
            <w:tcW w:w="3827"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lang w:val="vi-VN"/>
              </w:rPr>
              <w:t xml:space="preserve">Mức độ </w:t>
            </w:r>
            <w:proofErr w:type="spellStart"/>
            <w:r w:rsidRPr="005A304F">
              <w:rPr>
                <w:rFonts w:cs="Times New Roman"/>
                <w:b/>
                <w:spacing w:val="-8"/>
              </w:rPr>
              <w:t>đánhgiá</w:t>
            </w:r>
            <w:proofErr w:type="spellEnd"/>
          </w:p>
          <w:p w:rsidR="0016466A" w:rsidRPr="005A304F" w:rsidRDefault="0016466A" w:rsidP="00217E1E">
            <w:pPr>
              <w:spacing w:line="276" w:lineRule="auto"/>
              <w:jc w:val="center"/>
              <w:rPr>
                <w:rFonts w:cs="Times New Roman"/>
                <w:b/>
                <w:spacing w:val="-8"/>
              </w:rPr>
            </w:pPr>
          </w:p>
          <w:p w:rsidR="0016466A" w:rsidRPr="005A304F" w:rsidRDefault="0016466A" w:rsidP="00217E1E">
            <w:pPr>
              <w:spacing w:line="276" w:lineRule="auto"/>
              <w:jc w:val="center"/>
              <w:rPr>
                <w:rFonts w:cs="Times New Roman"/>
                <w:b/>
                <w:color w:val="FF0000"/>
                <w:spacing w:val="-8"/>
                <w:lang w:val="vi-VN"/>
              </w:rPr>
            </w:pPr>
            <w:r w:rsidRPr="005A304F">
              <w:rPr>
                <w:rFonts w:cs="Times New Roman"/>
                <w:b/>
                <w:color w:val="FF0000"/>
                <w:spacing w:val="-8"/>
              </w:rPr>
              <w:t>(4)</w:t>
            </w:r>
          </w:p>
        </w:tc>
        <w:tc>
          <w:tcPr>
            <w:tcW w:w="6662" w:type="dxa"/>
            <w:gridSpan w:val="8"/>
          </w:tcPr>
          <w:p w:rsidR="0016466A" w:rsidRPr="005A304F" w:rsidRDefault="0016466A" w:rsidP="00217E1E">
            <w:pPr>
              <w:spacing w:line="276" w:lineRule="auto"/>
              <w:jc w:val="center"/>
              <w:rPr>
                <w:rFonts w:cs="Times New Roman"/>
                <w:b/>
                <w:spacing w:val="-8"/>
                <w:lang w:val="vi-VN"/>
              </w:rPr>
            </w:pPr>
            <w:r w:rsidRPr="005A304F">
              <w:rPr>
                <w:rFonts w:cs="Times New Roman"/>
                <w:b/>
                <w:spacing w:val="-8"/>
                <w:lang w:val="vi-VN"/>
              </w:rPr>
              <w:t>Số câu hỏi theo mứcđộnhậnthức</w:t>
            </w:r>
          </w:p>
        </w:tc>
        <w:tc>
          <w:tcPr>
            <w:tcW w:w="851" w:type="dxa"/>
            <w:vMerge w:val="restart"/>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vi-VN"/>
              </w:rPr>
              <w:t>Tổng</w:t>
            </w:r>
            <w:r w:rsidRPr="005A304F">
              <w:rPr>
                <w:rFonts w:cs="Times New Roman"/>
                <w:b/>
                <w:spacing w:val="-8"/>
                <w:lang w:val="en-AU"/>
              </w:rPr>
              <w:t xml:space="preserve"> % </w:t>
            </w:r>
            <w:proofErr w:type="spellStart"/>
            <w:r w:rsidRPr="005A304F">
              <w:rPr>
                <w:rFonts w:cs="Times New Roman"/>
                <w:b/>
                <w:spacing w:val="-8"/>
                <w:lang w:val="en-AU"/>
              </w:rPr>
              <w:t>điểm</w:t>
            </w:r>
            <w:proofErr w:type="spellEnd"/>
          </w:p>
          <w:p w:rsidR="0016466A" w:rsidRPr="005A304F" w:rsidRDefault="0016466A" w:rsidP="00217E1E">
            <w:pPr>
              <w:spacing w:line="276" w:lineRule="auto"/>
              <w:jc w:val="center"/>
              <w:rPr>
                <w:rFonts w:cs="Times New Roman"/>
                <w:b/>
                <w:color w:val="FF0000"/>
                <w:spacing w:val="-8"/>
                <w:lang w:val="vi-VN"/>
              </w:rPr>
            </w:pPr>
            <w:r w:rsidRPr="005A304F">
              <w:rPr>
                <w:rFonts w:cs="Times New Roman"/>
                <w:b/>
                <w:color w:val="FF0000"/>
                <w:spacing w:val="-8"/>
                <w:lang w:val="vi-VN"/>
              </w:rPr>
              <w:t>(</w:t>
            </w:r>
            <w:r w:rsidRPr="005A304F">
              <w:rPr>
                <w:rFonts w:cs="Times New Roman"/>
                <w:b/>
                <w:color w:val="FF0000"/>
                <w:spacing w:val="-8"/>
              </w:rPr>
              <w:t>13</w:t>
            </w:r>
            <w:r w:rsidRPr="005A304F">
              <w:rPr>
                <w:rFonts w:cs="Times New Roman"/>
                <w:b/>
                <w:color w:val="FF0000"/>
                <w:spacing w:val="-8"/>
                <w:lang w:val="vi-VN"/>
              </w:rPr>
              <w:t>)</w:t>
            </w:r>
          </w:p>
        </w:tc>
      </w:tr>
      <w:tr w:rsidR="0016466A" w:rsidRPr="005A304F" w:rsidTr="00217E1E">
        <w:trPr>
          <w:trHeight w:val="273"/>
        </w:trPr>
        <w:tc>
          <w:tcPr>
            <w:tcW w:w="644" w:type="dxa"/>
            <w:vMerge/>
            <w:vAlign w:val="center"/>
          </w:tcPr>
          <w:p w:rsidR="0016466A" w:rsidRPr="005A304F" w:rsidRDefault="0016466A" w:rsidP="00217E1E">
            <w:pPr>
              <w:spacing w:line="276" w:lineRule="auto"/>
              <w:jc w:val="center"/>
              <w:rPr>
                <w:rFonts w:cs="Times New Roman"/>
                <w:b/>
                <w:spacing w:val="-8"/>
                <w:lang w:val="vi-VN"/>
              </w:rPr>
            </w:pPr>
          </w:p>
        </w:tc>
        <w:tc>
          <w:tcPr>
            <w:tcW w:w="1276" w:type="dxa"/>
            <w:vMerge/>
            <w:vAlign w:val="center"/>
          </w:tcPr>
          <w:p w:rsidR="0016466A" w:rsidRPr="005A304F" w:rsidRDefault="0016466A" w:rsidP="00217E1E">
            <w:pPr>
              <w:spacing w:line="276" w:lineRule="auto"/>
              <w:jc w:val="center"/>
              <w:rPr>
                <w:rFonts w:cs="Times New Roman"/>
                <w:b/>
                <w:spacing w:val="-8"/>
                <w:lang w:val="vi-VN"/>
              </w:rPr>
            </w:pPr>
          </w:p>
        </w:tc>
        <w:tc>
          <w:tcPr>
            <w:tcW w:w="1559" w:type="dxa"/>
            <w:vMerge/>
            <w:vAlign w:val="center"/>
          </w:tcPr>
          <w:p w:rsidR="0016466A" w:rsidRPr="005A304F" w:rsidRDefault="0016466A" w:rsidP="00217E1E">
            <w:pPr>
              <w:spacing w:line="276" w:lineRule="auto"/>
              <w:jc w:val="center"/>
              <w:rPr>
                <w:rFonts w:cs="Times New Roman"/>
                <w:b/>
                <w:spacing w:val="-8"/>
                <w:lang w:val="vi-VN"/>
              </w:rPr>
            </w:pPr>
          </w:p>
        </w:tc>
        <w:tc>
          <w:tcPr>
            <w:tcW w:w="3827" w:type="dxa"/>
            <w:vMerge/>
            <w:vAlign w:val="center"/>
          </w:tcPr>
          <w:p w:rsidR="0016466A" w:rsidRPr="005A304F" w:rsidRDefault="0016466A" w:rsidP="00217E1E">
            <w:pPr>
              <w:spacing w:line="276" w:lineRule="auto"/>
              <w:jc w:val="center"/>
              <w:rPr>
                <w:rFonts w:cs="Times New Roman"/>
                <w:b/>
                <w:spacing w:val="-8"/>
                <w:lang w:val="vi-VN"/>
              </w:rPr>
            </w:pPr>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Nhận</w:t>
            </w:r>
            <w:proofErr w:type="spellEnd"/>
            <w:r>
              <w:rPr>
                <w:rFonts w:cs="Times New Roman"/>
                <w:b/>
                <w:spacing w:val="-8"/>
                <w:lang w:val="en-AU"/>
              </w:rPr>
              <w:t xml:space="preserve"> </w:t>
            </w:r>
            <w:proofErr w:type="spellStart"/>
            <w:r w:rsidRPr="005A304F">
              <w:rPr>
                <w:rFonts w:cs="Times New Roman"/>
                <w:b/>
                <w:spacing w:val="-8"/>
                <w:lang w:val="en-AU"/>
              </w:rPr>
              <w:t>biết</w:t>
            </w:r>
            <w:proofErr w:type="spellEnd"/>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Thông</w:t>
            </w:r>
            <w:proofErr w:type="spellEnd"/>
            <w:r>
              <w:rPr>
                <w:rFonts w:cs="Times New Roman"/>
                <w:b/>
                <w:spacing w:val="-8"/>
                <w:lang w:val="en-AU"/>
              </w:rPr>
              <w:t xml:space="preserve"> </w:t>
            </w:r>
            <w:proofErr w:type="spellStart"/>
            <w:r w:rsidRPr="005A304F">
              <w:rPr>
                <w:rFonts w:cs="Times New Roman"/>
                <w:b/>
                <w:spacing w:val="-8"/>
                <w:lang w:val="en-AU"/>
              </w:rPr>
              <w:t>hiểu</w:t>
            </w:r>
            <w:proofErr w:type="spellEnd"/>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Vận</w:t>
            </w:r>
            <w:proofErr w:type="spellEnd"/>
            <w:r>
              <w:rPr>
                <w:rFonts w:cs="Times New Roman"/>
                <w:b/>
                <w:spacing w:val="-8"/>
                <w:lang w:val="en-AU"/>
              </w:rPr>
              <w:t xml:space="preserve"> </w:t>
            </w:r>
            <w:proofErr w:type="spellStart"/>
            <w:r w:rsidRPr="005A304F">
              <w:rPr>
                <w:rFonts w:cs="Times New Roman"/>
                <w:b/>
                <w:spacing w:val="-8"/>
                <w:lang w:val="en-AU"/>
              </w:rPr>
              <w:t>dụng</w:t>
            </w:r>
            <w:proofErr w:type="spellEnd"/>
          </w:p>
        </w:tc>
        <w:tc>
          <w:tcPr>
            <w:tcW w:w="1559"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Vận</w:t>
            </w:r>
            <w:proofErr w:type="spellEnd"/>
            <w:r>
              <w:rPr>
                <w:rFonts w:cs="Times New Roman"/>
                <w:b/>
                <w:spacing w:val="-8"/>
                <w:lang w:val="en-AU"/>
              </w:rPr>
              <w:t xml:space="preserve"> </w:t>
            </w:r>
            <w:proofErr w:type="spellStart"/>
            <w:r w:rsidRPr="005A304F">
              <w:rPr>
                <w:rFonts w:cs="Times New Roman"/>
                <w:b/>
                <w:spacing w:val="-8"/>
                <w:lang w:val="en-AU"/>
              </w:rPr>
              <w:t>dụng</w:t>
            </w:r>
            <w:proofErr w:type="spellEnd"/>
            <w:r>
              <w:rPr>
                <w:rFonts w:cs="Times New Roman"/>
                <w:b/>
                <w:spacing w:val="-8"/>
                <w:lang w:val="en-AU"/>
              </w:rPr>
              <w:t xml:space="preserve"> </w:t>
            </w:r>
            <w:proofErr w:type="spellStart"/>
            <w:r w:rsidRPr="005A304F">
              <w:rPr>
                <w:rFonts w:cs="Times New Roman"/>
                <w:b/>
                <w:spacing w:val="-8"/>
                <w:lang w:val="en-AU"/>
              </w:rPr>
              <w:t>cao</w:t>
            </w:r>
            <w:proofErr w:type="spellEnd"/>
          </w:p>
        </w:tc>
        <w:tc>
          <w:tcPr>
            <w:tcW w:w="851" w:type="dxa"/>
            <w:vMerge/>
          </w:tcPr>
          <w:p w:rsidR="0016466A" w:rsidRPr="005A304F" w:rsidRDefault="0016466A" w:rsidP="00217E1E">
            <w:pPr>
              <w:spacing w:line="276" w:lineRule="auto"/>
              <w:jc w:val="center"/>
              <w:rPr>
                <w:rFonts w:cs="Times New Roman"/>
                <w:b/>
                <w:spacing w:val="-8"/>
                <w:lang w:val="en-AU"/>
              </w:rPr>
            </w:pPr>
          </w:p>
        </w:tc>
      </w:tr>
      <w:tr w:rsidR="0016466A" w:rsidRPr="005A304F" w:rsidTr="00217E1E">
        <w:trPr>
          <w:trHeight w:val="305"/>
        </w:trPr>
        <w:tc>
          <w:tcPr>
            <w:tcW w:w="644" w:type="dxa"/>
            <w:vMerge/>
            <w:vAlign w:val="center"/>
          </w:tcPr>
          <w:p w:rsidR="0016466A" w:rsidRPr="005A304F" w:rsidRDefault="0016466A" w:rsidP="00217E1E">
            <w:pPr>
              <w:spacing w:line="276" w:lineRule="auto"/>
              <w:jc w:val="center"/>
              <w:rPr>
                <w:rFonts w:cs="Times New Roman"/>
                <w:b/>
                <w:spacing w:val="-8"/>
                <w:lang w:val="vi-VN"/>
              </w:rPr>
            </w:pPr>
          </w:p>
        </w:tc>
        <w:tc>
          <w:tcPr>
            <w:tcW w:w="1276" w:type="dxa"/>
            <w:vMerge/>
            <w:vAlign w:val="center"/>
          </w:tcPr>
          <w:p w:rsidR="0016466A" w:rsidRPr="005A304F" w:rsidRDefault="0016466A" w:rsidP="00217E1E">
            <w:pPr>
              <w:spacing w:line="276" w:lineRule="auto"/>
              <w:jc w:val="center"/>
              <w:rPr>
                <w:rFonts w:cs="Times New Roman"/>
                <w:b/>
                <w:spacing w:val="-8"/>
                <w:lang w:val="vi-VN"/>
              </w:rPr>
            </w:pPr>
          </w:p>
        </w:tc>
        <w:tc>
          <w:tcPr>
            <w:tcW w:w="1559" w:type="dxa"/>
            <w:vMerge/>
            <w:vAlign w:val="center"/>
          </w:tcPr>
          <w:p w:rsidR="0016466A" w:rsidRPr="005A304F" w:rsidRDefault="0016466A" w:rsidP="00217E1E">
            <w:pPr>
              <w:spacing w:line="276" w:lineRule="auto"/>
              <w:jc w:val="center"/>
              <w:rPr>
                <w:rFonts w:cs="Times New Roman"/>
                <w:b/>
                <w:spacing w:val="-8"/>
                <w:lang w:val="vi-VN"/>
              </w:rPr>
            </w:pPr>
          </w:p>
        </w:tc>
        <w:tc>
          <w:tcPr>
            <w:tcW w:w="3827" w:type="dxa"/>
            <w:vMerge/>
            <w:vAlign w:val="center"/>
          </w:tcPr>
          <w:p w:rsidR="0016466A" w:rsidRPr="005A304F" w:rsidRDefault="0016466A" w:rsidP="00217E1E">
            <w:pPr>
              <w:spacing w:line="276" w:lineRule="auto"/>
              <w:jc w:val="center"/>
              <w:rPr>
                <w:rFonts w:cs="Times New Roman"/>
                <w:b/>
                <w:spacing w:val="-8"/>
                <w:lang w:val="vi-VN"/>
              </w:rPr>
            </w:pPr>
          </w:p>
        </w:tc>
        <w:tc>
          <w:tcPr>
            <w:tcW w:w="851" w:type="dxa"/>
            <w:shd w:val="clear" w:color="auto" w:fill="FDE9D9" w:themeFill="accent6"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FDE9D9" w:themeFill="accent6"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DAEEF3" w:themeFill="accent5"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DAEEF3" w:themeFill="accent5"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E5DFEC" w:themeFill="accent4"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E5DFEC" w:themeFill="accent4"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EAF1DD" w:themeFill="accent3"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708" w:type="dxa"/>
            <w:shd w:val="clear" w:color="auto" w:fill="EAF1DD" w:themeFill="accent3"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vMerge/>
          </w:tcPr>
          <w:p w:rsidR="0016466A" w:rsidRPr="005A304F" w:rsidRDefault="0016466A" w:rsidP="00217E1E">
            <w:pPr>
              <w:spacing w:line="276" w:lineRule="auto"/>
              <w:jc w:val="center"/>
              <w:rPr>
                <w:rFonts w:cs="Times New Roman"/>
                <w:b/>
                <w:spacing w:val="-8"/>
                <w:lang w:val="en-AU"/>
              </w:rPr>
            </w:pPr>
          </w:p>
        </w:tc>
      </w:tr>
      <w:tr w:rsidR="0016466A" w:rsidRPr="005A304F" w:rsidTr="00217E1E">
        <w:trPr>
          <w:trHeight w:val="1776"/>
        </w:trPr>
        <w:tc>
          <w:tcPr>
            <w:tcW w:w="644"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rPr>
              <w:t>1</w:t>
            </w:r>
          </w:p>
        </w:tc>
        <w:tc>
          <w:tcPr>
            <w:tcW w:w="1276" w:type="dxa"/>
            <w:vMerge w:val="restart"/>
            <w:vAlign w:val="center"/>
          </w:tcPr>
          <w:p w:rsidR="0016466A" w:rsidRDefault="0016466A" w:rsidP="00217E1E">
            <w:pPr>
              <w:spacing w:before="120" w:after="120" w:line="312" w:lineRule="auto"/>
              <w:jc w:val="center"/>
              <w:rPr>
                <w:rFonts w:eastAsia="Times New Roman" w:cs="Times New Roman"/>
                <w:b/>
                <w:noProof/>
                <w:color w:val="000000"/>
                <w:sz w:val="26"/>
                <w:szCs w:val="26"/>
              </w:rPr>
            </w:pPr>
            <w:r>
              <w:rPr>
                <w:rFonts w:eastAsia="Times New Roman" w:cs="Times New Roman"/>
                <w:b/>
                <w:noProof/>
                <w:color w:val="000000"/>
                <w:sz w:val="26"/>
                <w:szCs w:val="26"/>
              </w:rPr>
              <w:t>Chủ đề 1:</w:t>
            </w:r>
          </w:p>
          <w:p w:rsidR="0016466A" w:rsidRPr="00401039" w:rsidRDefault="0016466A" w:rsidP="00217E1E">
            <w:pPr>
              <w:spacing w:before="120" w:after="120" w:line="312" w:lineRule="auto"/>
              <w:jc w:val="center"/>
              <w:rPr>
                <w:rFonts w:cs="Times New Roman"/>
                <w:b/>
                <w:noProof/>
                <w:spacing w:val="-8"/>
                <w:sz w:val="26"/>
                <w:szCs w:val="26"/>
                <w:lang w:val="vi-VN"/>
              </w:rPr>
            </w:pPr>
            <w:r w:rsidRPr="00401039">
              <w:rPr>
                <w:rFonts w:eastAsia="Times New Roman" w:cs="Times New Roman"/>
                <w:b/>
                <w:noProof/>
                <w:color w:val="000000"/>
                <w:sz w:val="26"/>
                <w:szCs w:val="26"/>
                <w:lang w:val="vi-VN"/>
              </w:rPr>
              <w:t>Số hữu tỉ</w:t>
            </w:r>
          </w:p>
        </w:tc>
        <w:tc>
          <w:tcPr>
            <w:tcW w:w="1559" w:type="dxa"/>
            <w:vMerge w:val="restart"/>
            <w:vAlign w:val="center"/>
          </w:tcPr>
          <w:p w:rsidR="0016466A" w:rsidRDefault="0016466A" w:rsidP="00217E1E">
            <w:pPr>
              <w:spacing w:before="120" w:after="120" w:line="312" w:lineRule="auto"/>
              <w:jc w:val="center"/>
              <w:rPr>
                <w:rFonts w:cs="Times New Roman"/>
                <w:b/>
                <w:i/>
                <w:noProof/>
                <w:spacing w:val="-8"/>
                <w:sz w:val="26"/>
                <w:szCs w:val="26"/>
              </w:rPr>
            </w:pPr>
            <w:r>
              <w:rPr>
                <w:rFonts w:cs="Times New Roman"/>
                <w:b/>
                <w:i/>
                <w:noProof/>
                <w:spacing w:val="-8"/>
                <w:sz w:val="26"/>
                <w:szCs w:val="26"/>
              </w:rPr>
              <w:t>Nội dung 1:</w:t>
            </w:r>
          </w:p>
          <w:p w:rsidR="0016466A" w:rsidRPr="00401039" w:rsidRDefault="0016466A" w:rsidP="00217E1E">
            <w:pPr>
              <w:spacing w:before="120" w:after="120" w:line="312" w:lineRule="auto"/>
              <w:jc w:val="center"/>
              <w:rPr>
                <w:rFonts w:cs="Times New Roman"/>
                <w:b/>
                <w:i/>
                <w:noProof/>
                <w:spacing w:val="-8"/>
                <w:sz w:val="26"/>
                <w:szCs w:val="26"/>
                <w:lang w:val="vi-VN"/>
              </w:rPr>
            </w:pPr>
            <w:r w:rsidRPr="00401039">
              <w:rPr>
                <w:rFonts w:cs="Times New Roman"/>
                <w:b/>
                <w:i/>
                <w:noProof/>
                <w:spacing w:val="-8"/>
                <w:sz w:val="26"/>
                <w:szCs w:val="26"/>
                <w:lang w:val="vi-VN"/>
              </w:rPr>
              <w:t>Số hữu tỉ và tập hợp các số hữu tỉ. Thứ tự trong tập hợp các số hữu tỉ</w:t>
            </w:r>
          </w:p>
        </w:tc>
        <w:tc>
          <w:tcPr>
            <w:tcW w:w="3827" w:type="dxa"/>
            <w:vAlign w:val="center"/>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Nhận biết:</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xml:space="preserve">– Nhận biết được số hữu tỉ và lấy được ví dụ về số hữu tỉ. </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Nhận biết được tập hợp các số hữu tỉ.</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Nhận biết được số đối của một số hữu tỉ.</w:t>
            </w:r>
          </w:p>
          <w:p w:rsidR="0016466A" w:rsidRPr="00401039" w:rsidRDefault="0016466A" w:rsidP="00217E1E">
            <w:pPr>
              <w:spacing w:before="120" w:after="120" w:line="312" w:lineRule="auto"/>
              <w:jc w:val="both"/>
              <w:rPr>
                <w:rFonts w:cs="Times New Roman"/>
                <w:noProof/>
                <w:spacing w:val="-8"/>
                <w:sz w:val="26"/>
                <w:szCs w:val="26"/>
                <w:lang w:val="vi-VN"/>
              </w:rPr>
            </w:pPr>
            <w:r w:rsidRPr="00401039">
              <w:rPr>
                <w:rFonts w:eastAsia="Times New Roman" w:cs="Times New Roman"/>
                <w:noProof/>
                <w:color w:val="000000"/>
                <w:sz w:val="26"/>
                <w:szCs w:val="26"/>
                <w:lang w:val="vi-VN"/>
              </w:rPr>
              <w:t xml:space="preserve">– Nhận biết được thứ tự trong tập hợp các số hữu tỉ. </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401039" w:rsidRDefault="0016466A" w:rsidP="00217E1E">
            <w:pPr>
              <w:spacing w:line="276" w:lineRule="auto"/>
              <w:jc w:val="center"/>
              <w:rPr>
                <w:rFonts w:eastAsia="Times New Roman" w:cs="Times New Roman"/>
                <w:b/>
                <w:iCs/>
                <w:lang w:val="da-DK"/>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vAlign w:val="center"/>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b/>
                <w:noProof/>
                <w:spacing w:val="-4"/>
                <w:sz w:val="26"/>
                <w:szCs w:val="26"/>
                <w:lang w:val="vi-VN"/>
              </w:rPr>
              <w:t>Thông hiểu:</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eastAsia="Times New Roman" w:cs="Times New Roman"/>
                <w:noProof/>
                <w:color w:val="000000"/>
                <w:sz w:val="26"/>
                <w:szCs w:val="26"/>
                <w:lang w:val="vi-VN"/>
              </w:rPr>
              <w:t>– Biểu diễn được số hữu tỉ trên trục số.</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r w:rsidRPr="005A304F">
              <w:rPr>
                <w:rFonts w:cs="Times New Roman"/>
                <w:spacing w:val="-8"/>
                <w:lang w:val="en-AU"/>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(0,5đ)</w:t>
            </w: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5%</w:t>
            </w:r>
          </w:p>
        </w:tc>
      </w:tr>
      <w:tr w:rsidR="0016466A" w:rsidRPr="005A304F" w:rsidTr="00217E1E">
        <w:trPr>
          <w:trHeight w:val="768"/>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401039" w:rsidRDefault="0016466A" w:rsidP="00217E1E">
            <w:pPr>
              <w:spacing w:line="276" w:lineRule="auto"/>
              <w:jc w:val="center"/>
              <w:rPr>
                <w:rFonts w:eastAsia="Times New Roman" w:cs="Times New Roman"/>
                <w:b/>
                <w:iCs/>
                <w:lang w:val="da-DK"/>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vAlign w:val="center"/>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b/>
                <w:noProof/>
                <w:spacing w:val="-4"/>
                <w:sz w:val="26"/>
                <w:szCs w:val="26"/>
                <w:lang w:val="vi-VN"/>
              </w:rPr>
              <w:t>Vận dụng:</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eastAsia="Times New Roman" w:cs="Times New Roman"/>
                <w:noProof/>
                <w:color w:val="000000"/>
                <w:sz w:val="26"/>
                <w:szCs w:val="26"/>
                <w:lang w:val="vi-VN"/>
              </w:rPr>
              <w:t>– So sánh được hai số hữu tỉ.</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Pr>
                <w:rFonts w:cs="Times New Roman"/>
                <w:spacing w:val="-8"/>
                <w:lang w:val="vi-VN"/>
              </w:rPr>
              <w:t>(0,5</w:t>
            </w:r>
            <w:r w:rsidRPr="005A304F">
              <w:rPr>
                <w:rFonts w:cs="Times New Roman"/>
                <w:spacing w:val="-8"/>
                <w:lang w:val="vi-VN"/>
              </w:rPr>
              <w:t xml:space="preserve"> đ)</w:t>
            </w:r>
          </w:p>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Pr>
                <w:rFonts w:cs="Times New Roman"/>
                <w:spacing w:val="-8"/>
                <w:lang w:val="vi-VN"/>
              </w:rPr>
              <w:t>5</w:t>
            </w:r>
            <w:r w:rsidRPr="005A304F">
              <w:rPr>
                <w:rFonts w:cs="Times New Roman"/>
                <w:spacing w:val="-8"/>
                <w:lang w:val="vi-VN"/>
              </w:rPr>
              <w:t>%</w:t>
            </w:r>
          </w:p>
        </w:tc>
      </w:tr>
      <w:tr w:rsidR="0016466A" w:rsidRPr="005A304F" w:rsidTr="00217E1E">
        <w:trPr>
          <w:trHeight w:val="424"/>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restart"/>
            <w:vAlign w:val="center"/>
          </w:tcPr>
          <w:p w:rsidR="0016466A" w:rsidRDefault="0016466A" w:rsidP="00217E1E">
            <w:pPr>
              <w:spacing w:before="120" w:after="120" w:line="312" w:lineRule="auto"/>
              <w:jc w:val="center"/>
              <w:rPr>
                <w:rFonts w:eastAsia="Times New Roman" w:cs="Times New Roman"/>
                <w:b/>
                <w:i/>
                <w:noProof/>
                <w:color w:val="000000"/>
                <w:sz w:val="26"/>
                <w:szCs w:val="26"/>
              </w:rPr>
            </w:pPr>
            <w:r>
              <w:rPr>
                <w:rFonts w:eastAsia="Times New Roman" w:cs="Times New Roman"/>
                <w:b/>
                <w:i/>
                <w:noProof/>
                <w:color w:val="000000"/>
                <w:sz w:val="26"/>
                <w:szCs w:val="26"/>
              </w:rPr>
              <w:t>Nội dung 2:</w:t>
            </w:r>
          </w:p>
          <w:p w:rsidR="0016466A" w:rsidRPr="00401039" w:rsidRDefault="0016466A" w:rsidP="00217E1E">
            <w:pPr>
              <w:spacing w:before="120" w:after="120" w:line="312" w:lineRule="auto"/>
              <w:jc w:val="center"/>
              <w:rPr>
                <w:rFonts w:cs="Times New Roman"/>
                <w:b/>
                <w:i/>
                <w:noProof/>
                <w:spacing w:val="-8"/>
                <w:sz w:val="26"/>
                <w:szCs w:val="26"/>
                <w:lang w:val="vi-VN"/>
              </w:rPr>
            </w:pPr>
            <w:r w:rsidRPr="00401039">
              <w:rPr>
                <w:rFonts w:eastAsia="Times New Roman" w:cs="Times New Roman"/>
                <w:b/>
                <w:i/>
                <w:noProof/>
                <w:color w:val="000000"/>
                <w:sz w:val="26"/>
                <w:szCs w:val="26"/>
                <w:lang w:val="vi-VN"/>
              </w:rPr>
              <w:t xml:space="preserve">Các phép tính với số </w:t>
            </w:r>
            <w:r w:rsidRPr="00401039">
              <w:rPr>
                <w:rFonts w:eastAsia="Times New Roman" w:cs="Times New Roman"/>
                <w:b/>
                <w:i/>
                <w:noProof/>
                <w:color w:val="000000"/>
                <w:sz w:val="26"/>
                <w:szCs w:val="26"/>
                <w:lang w:val="vi-VN"/>
              </w:rPr>
              <w:lastRenderedPageBreak/>
              <w:t>hữu tỉ</w:t>
            </w:r>
          </w:p>
        </w:tc>
        <w:tc>
          <w:tcPr>
            <w:tcW w:w="3827" w:type="dxa"/>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noProof/>
                <w:spacing w:val="-4"/>
                <w:sz w:val="26"/>
                <w:szCs w:val="26"/>
                <w:lang w:val="vi-VN"/>
              </w:rPr>
              <w:lastRenderedPageBreak/>
              <w:t xml:space="preserve"> </w:t>
            </w:r>
            <w:r w:rsidRPr="00401039">
              <w:rPr>
                <w:rFonts w:cs="Times New Roman"/>
                <w:b/>
                <w:noProof/>
                <w:spacing w:val="-4"/>
                <w:sz w:val="26"/>
                <w:szCs w:val="26"/>
                <w:lang w:val="vi-VN"/>
              </w:rPr>
              <w:t xml:space="preserve">Thông hiểu: </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xml:space="preserve">– Mô tả được phép tính luỹ thừa với số mũ tự nhiên của một số hữu </w:t>
            </w:r>
            <w:r w:rsidRPr="00401039">
              <w:rPr>
                <w:rFonts w:cs="Times New Roman"/>
                <w:noProof/>
                <w:spacing w:val="-4"/>
                <w:sz w:val="26"/>
                <w:szCs w:val="26"/>
                <w:lang w:val="vi-VN"/>
              </w:rPr>
              <w:lastRenderedPageBreak/>
              <w:t>tỉ và một số tính chất của phép tính đó (tích và thương của hai luỹ thừa cùng cơ số, luỹ thừa của luỹ thừa).</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Mô tả được thứ tự thực hiện các phép tính, quy tắc dấu ngoặc, quy tắc chuyển vế trong tập hợp số hữu tỉ.</w:t>
            </w:r>
          </w:p>
        </w:tc>
        <w:tc>
          <w:tcPr>
            <w:tcW w:w="851" w:type="dxa"/>
            <w:shd w:val="clear" w:color="auto" w:fill="FDE9D9" w:themeFill="accent6" w:themeFillTint="33"/>
            <w:vAlign w:val="center"/>
          </w:tcPr>
          <w:p w:rsidR="0016466A" w:rsidRPr="00401039"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401039"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lastRenderedPageBreak/>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rPr>
            </w:pPr>
          </w:p>
        </w:tc>
      </w:tr>
      <w:tr w:rsidR="0016466A" w:rsidRPr="005A304F" w:rsidTr="00217E1E">
        <w:trPr>
          <w:trHeight w:val="558"/>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Vận dụng:</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Thực hiện được các phép tính: cộng, trừ, nhân, chia trong tập hợp số hữu tỉ.</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cs="Times New Roman"/>
                <w:noProof/>
                <w:spacing w:val="-4"/>
                <w:sz w:val="26"/>
                <w:szCs w:val="26"/>
                <w:lang w:val="vi-VN"/>
              </w:rPr>
              <w:t xml:space="preserve">– Giải quyết được một số vấn đề thực tiễn </w:t>
            </w:r>
            <w:r w:rsidRPr="00401039">
              <w:rPr>
                <w:rFonts w:cs="Times New Roman"/>
                <w:b/>
                <w:i/>
                <w:noProof/>
                <w:spacing w:val="-4"/>
                <w:sz w:val="26"/>
                <w:szCs w:val="26"/>
                <w:lang w:val="vi-VN"/>
              </w:rPr>
              <w:t>(</w:t>
            </w:r>
            <w:r w:rsidRPr="00401039">
              <w:rPr>
                <w:rFonts w:cs="Times New Roman"/>
                <w:b/>
                <w:bCs/>
                <w:i/>
                <w:noProof/>
                <w:spacing w:val="-4"/>
                <w:sz w:val="26"/>
                <w:szCs w:val="26"/>
                <w:lang w:val="vi-VN"/>
              </w:rPr>
              <w:t>đơn giản, quen thuộc)</w:t>
            </w:r>
            <w:r w:rsidRPr="00401039">
              <w:rPr>
                <w:rFonts w:cs="Times New Roman"/>
                <w:i/>
                <w:noProof/>
                <w:spacing w:val="-4"/>
                <w:sz w:val="26"/>
                <w:szCs w:val="26"/>
                <w:lang w:val="vi-VN"/>
              </w:rPr>
              <w:t xml:space="preserve"> </w:t>
            </w:r>
            <w:r w:rsidRPr="00401039">
              <w:rPr>
                <w:rFonts w:cs="Times New Roman"/>
                <w:noProof/>
                <w:spacing w:val="-4"/>
                <w:sz w:val="26"/>
                <w:szCs w:val="26"/>
                <w:lang w:val="vi-VN"/>
              </w:rPr>
              <w:t>gắn với các phép tính về số hữu tỉ.  (ví dụ: các bài toán liên quan đến chuyển động trong Vật lí, trong đo đạc,...).</w:t>
            </w:r>
          </w:p>
        </w:tc>
        <w:tc>
          <w:tcPr>
            <w:tcW w:w="851" w:type="dxa"/>
            <w:shd w:val="clear" w:color="auto" w:fill="FDE9D9" w:themeFill="accent6" w:themeFillTint="33"/>
            <w:vAlign w:val="center"/>
          </w:tcPr>
          <w:p w:rsidR="0016466A" w:rsidRPr="00401039"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401039"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401039"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b/>
                <w:spacing w:val="-8"/>
                <w:sz w:val="26"/>
                <w:szCs w:val="26"/>
                <w:lang w:val="vi-VN"/>
              </w:rPr>
            </w:pPr>
          </w:p>
          <w:p w:rsidR="0016466A" w:rsidRPr="005A304F" w:rsidRDefault="0016466A" w:rsidP="00217E1E">
            <w:pPr>
              <w:spacing w:line="276" w:lineRule="auto"/>
              <w:jc w:val="center"/>
              <w:rPr>
                <w:rFonts w:cs="Times New Roman"/>
                <w:b/>
                <w:spacing w:val="-8"/>
                <w:sz w:val="26"/>
                <w:szCs w:val="26"/>
              </w:rPr>
            </w:pPr>
            <w:r w:rsidRPr="005A304F">
              <w:rPr>
                <w:rFonts w:cs="Times New Roman"/>
                <w:b/>
                <w:spacing w:val="-8"/>
                <w:sz w:val="26"/>
                <w:szCs w:val="26"/>
              </w:rPr>
              <w:t>4</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(2,0 đ)</w:t>
            </w:r>
          </w:p>
          <w:p w:rsidR="0016466A" w:rsidRPr="005A304F" w:rsidRDefault="0016466A" w:rsidP="00217E1E">
            <w:pPr>
              <w:spacing w:line="276" w:lineRule="auto"/>
              <w:jc w:val="center"/>
              <w:rPr>
                <w:rFonts w:cs="Times New Roman"/>
                <w:b/>
                <w:spacing w:val="-8"/>
                <w:sz w:val="26"/>
                <w:szCs w:val="26"/>
              </w:rPr>
            </w:pPr>
          </w:p>
          <w:p w:rsidR="0016466A" w:rsidRPr="005A304F" w:rsidRDefault="0016466A" w:rsidP="00217E1E">
            <w:pPr>
              <w:spacing w:line="276" w:lineRule="auto"/>
              <w:jc w:val="center"/>
              <w:rPr>
                <w:rFonts w:cs="Times New Roman"/>
                <w:spacing w:val="-8"/>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r w:rsidRPr="005A304F">
              <w:rPr>
                <w:rFonts w:cs="Times New Roman"/>
                <w:spacing w:val="-8"/>
              </w:rPr>
              <w:t>20%</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Vận dụng cao:</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cs="Times New Roman"/>
                <w:noProof/>
                <w:spacing w:val="-4"/>
                <w:sz w:val="26"/>
                <w:szCs w:val="26"/>
                <w:lang w:val="vi-VN"/>
              </w:rPr>
              <w:t xml:space="preserve">– Giải quyết được một số vấn đề thực tiễn </w:t>
            </w:r>
            <w:r w:rsidRPr="00401039">
              <w:rPr>
                <w:rFonts w:cs="Times New Roman"/>
                <w:b/>
                <w:i/>
                <w:noProof/>
                <w:spacing w:val="-4"/>
                <w:sz w:val="26"/>
                <w:szCs w:val="26"/>
                <w:lang w:val="vi-VN"/>
              </w:rPr>
              <w:t>(</w:t>
            </w:r>
            <w:r w:rsidRPr="00401039">
              <w:rPr>
                <w:rFonts w:cs="Times New Roman"/>
                <w:b/>
                <w:bCs/>
                <w:i/>
                <w:noProof/>
                <w:spacing w:val="-4"/>
                <w:sz w:val="26"/>
                <w:szCs w:val="26"/>
                <w:lang w:val="vi-VN"/>
              </w:rPr>
              <w:t xml:space="preserve">phức hợp, không quen thuộc) </w:t>
            </w:r>
            <w:r w:rsidRPr="00401039">
              <w:rPr>
                <w:rFonts w:cs="Times New Roman"/>
                <w:noProof/>
                <w:spacing w:val="-4"/>
                <w:sz w:val="26"/>
                <w:szCs w:val="26"/>
                <w:lang w:val="vi-VN"/>
              </w:rPr>
              <w:t>gắn với các phép tính về số hữu tỉ.</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rPr>
            </w:pPr>
            <w:r>
              <w:rPr>
                <w:rFonts w:cs="Times New Roman"/>
                <w:spacing w:val="-8"/>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Align w:val="center"/>
          </w:tcPr>
          <w:p w:rsidR="0016466A" w:rsidRPr="005A304F" w:rsidRDefault="0016466A" w:rsidP="00217E1E">
            <w:pPr>
              <w:spacing w:line="276" w:lineRule="auto"/>
              <w:jc w:val="center"/>
              <w:rPr>
                <w:rFonts w:cs="Times New Roman"/>
                <w:b/>
                <w:spacing w:val="-8"/>
              </w:rPr>
            </w:pPr>
          </w:p>
        </w:tc>
        <w:tc>
          <w:tcPr>
            <w:tcW w:w="1276" w:type="dxa"/>
            <w:vMerge w:val="restart"/>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cs="Times New Roman"/>
                <w:b/>
                <w:spacing w:val="-8"/>
              </w:rPr>
            </w:pPr>
            <w:r w:rsidRPr="005A304F">
              <w:rPr>
                <w:rFonts w:eastAsia="Times New Roman" w:cs="Times New Roman"/>
                <w:b/>
                <w:bCs/>
                <w:noProof/>
                <w:color w:val="000000"/>
                <w:sz w:val="26"/>
                <w:szCs w:val="26"/>
                <w:lang w:val="vi-VN"/>
              </w:rPr>
              <w:t>CHỦ ĐỀ 2. Hình học trực quan</w:t>
            </w:r>
          </w:p>
        </w:tc>
        <w:tc>
          <w:tcPr>
            <w:tcW w:w="1559" w:type="dxa"/>
            <w:vMerge w:val="restart"/>
            <w:vAlign w:val="center"/>
          </w:tcPr>
          <w:p w:rsidR="0016466A" w:rsidRPr="005A304F" w:rsidRDefault="0016466A" w:rsidP="00217E1E">
            <w:pPr>
              <w:spacing w:line="276" w:lineRule="auto"/>
              <w:rPr>
                <w:rFonts w:cs="Times New Roman"/>
                <w:b/>
                <w:bCs/>
                <w:iCs/>
                <w:spacing w:val="-8"/>
              </w:rPr>
            </w:pPr>
            <w:r w:rsidRPr="005A304F">
              <w:rPr>
                <w:rFonts w:eastAsia="Times New Roman" w:cs="Times New Roman"/>
                <w:b/>
                <w:bCs/>
                <w:i/>
                <w:noProof/>
                <w:color w:val="000000"/>
                <w:sz w:val="26"/>
                <w:szCs w:val="26"/>
                <w:lang w:val="vi-VN"/>
              </w:rPr>
              <w:t>Nội dung 1. Hình hộp chữ nhật và hình lập phương</w:t>
            </w:r>
          </w:p>
        </w:tc>
        <w:tc>
          <w:tcPr>
            <w:tcW w:w="3827" w:type="dxa"/>
            <w:vAlign w:val="center"/>
          </w:tcPr>
          <w:p w:rsidR="0016466A" w:rsidRPr="005A304F" w:rsidRDefault="0016466A" w:rsidP="00217E1E">
            <w:pPr>
              <w:spacing w:before="120" w:after="120" w:line="312" w:lineRule="auto"/>
              <w:jc w:val="both"/>
              <w:rPr>
                <w:rFonts w:eastAsia="Calibri" w:cs="Times New Roman"/>
                <w:b/>
                <w:i/>
                <w:strike/>
                <w:noProof/>
                <w:spacing w:val="-4"/>
                <w:sz w:val="26"/>
                <w:szCs w:val="26"/>
              </w:rPr>
            </w:pPr>
            <w:r w:rsidRPr="005A304F">
              <w:rPr>
                <w:rFonts w:eastAsia="Calibri" w:cs="Times New Roman"/>
                <w:b/>
                <w:i/>
                <w:noProof/>
                <w:spacing w:val="-4"/>
                <w:sz w:val="26"/>
                <w:szCs w:val="26"/>
              </w:rPr>
              <w:t>Nhận biết</w:t>
            </w:r>
          </w:p>
          <w:p w:rsidR="0016466A" w:rsidRPr="005A304F" w:rsidRDefault="0016466A" w:rsidP="00217E1E">
            <w:pPr>
              <w:spacing w:before="60"/>
              <w:jc w:val="both"/>
              <w:rPr>
                <w:rFonts w:cs="Times New Roman"/>
                <w:b/>
                <w:bCs/>
                <w:spacing w:val="-8"/>
              </w:rPr>
            </w:pPr>
            <w:r w:rsidRPr="005A304F">
              <w:rPr>
                <w:rFonts w:eastAsia="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vi-VN"/>
              </w:rPr>
            </w:pPr>
            <w:r w:rsidRPr="005A304F">
              <w:rPr>
                <w:rFonts w:cs="Times New Roman"/>
                <w:color w:val="FF0000"/>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lang w:val="vi-VN"/>
              </w:rPr>
            </w:pPr>
          </w:p>
          <w:p w:rsidR="0016466A" w:rsidRPr="005A304F" w:rsidRDefault="0016466A" w:rsidP="00217E1E">
            <w:pPr>
              <w:spacing w:line="276" w:lineRule="auto"/>
              <w:rPr>
                <w:rFonts w:cs="Times New Roman"/>
                <w:spacing w:val="-8"/>
                <w:lang w:val="vi-VN"/>
              </w:rPr>
            </w:pPr>
            <w:r w:rsidRPr="005A304F">
              <w:rPr>
                <w:rFonts w:cs="Times New Roman"/>
                <w:spacing w:val="-8"/>
                <w:lang w:val="vi-VN"/>
              </w:rPr>
              <w:t>5%</w:t>
            </w:r>
          </w:p>
        </w:tc>
      </w:tr>
      <w:tr w:rsidR="0016466A" w:rsidRPr="005A304F" w:rsidTr="00217E1E">
        <w:trPr>
          <w:trHeight w:val="1776"/>
        </w:trPr>
        <w:tc>
          <w:tcPr>
            <w:tcW w:w="644" w:type="dxa"/>
            <w:vMerge w:val="restart"/>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p>
        </w:tc>
        <w:tc>
          <w:tcPr>
            <w:tcW w:w="3827" w:type="dxa"/>
            <w:vAlign w:val="center"/>
          </w:tcPr>
          <w:p w:rsidR="0016466A" w:rsidRPr="005A304F" w:rsidRDefault="0016466A" w:rsidP="00217E1E">
            <w:pPr>
              <w:spacing w:before="120" w:after="120" w:line="312" w:lineRule="auto"/>
              <w:jc w:val="both"/>
              <w:rPr>
                <w:rFonts w:eastAsia="Calibri" w:cs="Times New Roman"/>
                <w:b/>
                <w:i/>
                <w:noProof/>
                <w:spacing w:val="-4"/>
                <w:sz w:val="26"/>
                <w:szCs w:val="26"/>
                <w:lang w:val="vi-VN"/>
              </w:rPr>
            </w:pPr>
            <w:r w:rsidRPr="00830372">
              <w:rPr>
                <w:rFonts w:cs="Times New Roman"/>
                <w:b/>
                <w:i/>
                <w:noProof/>
                <w:color w:val="FF0000"/>
                <w:spacing w:val="-8"/>
                <w:sz w:val="26"/>
                <w:szCs w:val="26"/>
                <w:lang w:val="vi-VN"/>
              </w:rPr>
              <w:t>T</w:t>
            </w:r>
            <w:r w:rsidRPr="005A304F">
              <w:rPr>
                <w:rFonts w:cs="Times New Roman"/>
                <w:b/>
                <w:i/>
                <w:noProof/>
                <w:color w:val="FF0000"/>
                <w:spacing w:val="-8"/>
                <w:sz w:val="26"/>
                <w:szCs w:val="26"/>
                <w:lang w:val="vi-VN"/>
              </w:rPr>
              <w:t>hông hiểu</w:t>
            </w:r>
          </w:p>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5A304F">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830372"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5%</w:t>
            </w:r>
          </w:p>
        </w:tc>
      </w:tr>
      <w:tr w:rsidR="0016466A" w:rsidRPr="005A304F" w:rsidTr="00217E1E">
        <w:trPr>
          <w:trHeight w:val="409"/>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restart"/>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r w:rsidRPr="005A304F">
              <w:rPr>
                <w:rFonts w:eastAsia="Times New Roman" w:cs="Times New Roman"/>
                <w:b/>
                <w:bCs/>
                <w:i/>
                <w:noProof/>
                <w:color w:val="000000"/>
                <w:sz w:val="26"/>
                <w:szCs w:val="26"/>
                <w:lang w:val="vi-VN"/>
              </w:rPr>
              <w:t xml:space="preserve">Nội dung 2. </w:t>
            </w:r>
            <w:r w:rsidRPr="005A304F">
              <w:rPr>
                <w:rFonts w:eastAsia="Times New Roman" w:cs="Times New Roman"/>
                <w:b/>
                <w:i/>
                <w:noProof/>
                <w:color w:val="000000"/>
                <w:sz w:val="26"/>
                <w:szCs w:val="26"/>
                <w:lang w:val="vi-VN"/>
              </w:rPr>
              <w:t>Lăng trụ đứngtam giác, lăng trụ đứng tứ giác</w:t>
            </w:r>
          </w:p>
        </w:tc>
        <w:tc>
          <w:tcPr>
            <w:tcW w:w="3827" w:type="dxa"/>
            <w:vAlign w:val="center"/>
          </w:tcPr>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830372">
              <w:rPr>
                <w:rFonts w:eastAsia="Calibri" w:cs="Times New Roman"/>
                <w:b/>
                <w:i/>
                <w:noProof/>
                <w:spacing w:val="-4"/>
                <w:sz w:val="26"/>
                <w:szCs w:val="26"/>
                <w:lang w:val="vi-VN"/>
              </w:rPr>
              <w:t xml:space="preserve">Nhận biết </w:t>
            </w:r>
          </w:p>
          <w:p w:rsidR="0016466A" w:rsidRPr="00830372" w:rsidRDefault="0016466A" w:rsidP="00217E1E">
            <w:pPr>
              <w:spacing w:before="120" w:after="120" w:line="312" w:lineRule="auto"/>
              <w:jc w:val="both"/>
              <w:rPr>
                <w:rFonts w:cs="Times New Roman"/>
                <w:b/>
                <w:i/>
                <w:noProof/>
                <w:color w:val="FF0000"/>
                <w:spacing w:val="-8"/>
                <w:sz w:val="26"/>
                <w:szCs w:val="26"/>
                <w:lang w:val="vi-VN"/>
              </w:rPr>
            </w:pPr>
            <w:r w:rsidRPr="005A304F">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(1,5 đ)</w:t>
            </w:r>
          </w:p>
          <w:p w:rsidR="0016466A" w:rsidRPr="005A304F"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15%</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p>
        </w:tc>
        <w:tc>
          <w:tcPr>
            <w:tcW w:w="3827" w:type="dxa"/>
            <w:vAlign w:val="center"/>
          </w:tcPr>
          <w:p w:rsidR="0016466A" w:rsidRPr="005A304F" w:rsidRDefault="0016466A" w:rsidP="00217E1E">
            <w:pPr>
              <w:spacing w:before="120" w:after="120" w:line="312" w:lineRule="auto"/>
              <w:jc w:val="both"/>
              <w:rPr>
                <w:rFonts w:cs="Times New Roman"/>
                <w:b/>
                <w:i/>
                <w:noProof/>
                <w:color w:val="FF0000"/>
                <w:spacing w:val="-8"/>
                <w:sz w:val="26"/>
                <w:szCs w:val="26"/>
                <w:lang w:val="vi-VN"/>
              </w:rPr>
            </w:pPr>
            <w:r w:rsidRPr="00830372">
              <w:rPr>
                <w:rFonts w:cs="Times New Roman"/>
                <w:b/>
                <w:i/>
                <w:noProof/>
                <w:color w:val="FF0000"/>
                <w:spacing w:val="-8"/>
                <w:sz w:val="26"/>
                <w:szCs w:val="26"/>
                <w:lang w:val="vi-VN"/>
              </w:rPr>
              <w:t>T</w:t>
            </w:r>
            <w:r w:rsidRPr="005A304F">
              <w:rPr>
                <w:rFonts w:cs="Times New Roman"/>
                <w:b/>
                <w:i/>
                <w:noProof/>
                <w:color w:val="FF0000"/>
                <w:spacing w:val="-8"/>
                <w:sz w:val="26"/>
                <w:szCs w:val="26"/>
                <w:lang w:val="vi-VN"/>
              </w:rPr>
              <w:t>hông hiểu</w:t>
            </w:r>
          </w:p>
          <w:p w:rsidR="0016466A" w:rsidRPr="005A304F" w:rsidRDefault="0016466A" w:rsidP="00217E1E">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5A304F">
              <w:rPr>
                <w:rFonts w:eastAsia="Times New Roman" w:cs="Times New Roman"/>
                <w:noProof/>
                <w:color w:val="000000"/>
                <w:sz w:val="26"/>
                <w:szCs w:val="26"/>
                <w:lang w:val="vi-VN"/>
              </w:rPr>
              <w:t>– Tạo lập được hình lăng trụ đứng tam giác, hình lăng trụ đứng tứ giác.</w:t>
            </w:r>
          </w:p>
          <w:p w:rsidR="0016466A" w:rsidRPr="005A304F" w:rsidRDefault="0016466A" w:rsidP="00217E1E">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5A304F">
              <w:rPr>
                <w:rFonts w:eastAsia="Times New Roman" w:cs="Times New Roman"/>
                <w:noProof/>
                <w:color w:val="000000"/>
                <w:sz w:val="26"/>
                <w:szCs w:val="26"/>
                <w:lang w:val="vi-VN"/>
              </w:rPr>
              <w:t>– Tính được diện tích xung quanh, thể tích của hình lăng trụ đứng tam giác, hình lăng trụ đứng tứ giác.</w:t>
            </w:r>
          </w:p>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5A304F">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830372"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830372"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Align w:val="center"/>
          </w:tcPr>
          <w:p w:rsidR="0016466A" w:rsidRPr="005A304F" w:rsidRDefault="0016466A" w:rsidP="00217E1E">
            <w:pPr>
              <w:spacing w:line="276" w:lineRule="auto"/>
              <w:jc w:val="center"/>
              <w:rPr>
                <w:rFonts w:cs="Times New Roman"/>
                <w:b/>
                <w:spacing w:val="-8"/>
              </w:rPr>
            </w:pPr>
            <w:r w:rsidRPr="005A304F">
              <w:rPr>
                <w:rFonts w:eastAsia="Calibri" w:cs="Times New Roman"/>
                <w:b/>
                <w:noProof/>
                <w:spacing w:val="-8"/>
                <w:sz w:val="26"/>
                <w:szCs w:val="26"/>
                <w:lang w:val="vi-VN"/>
              </w:rPr>
              <w:t>1</w:t>
            </w:r>
          </w:p>
        </w:tc>
        <w:tc>
          <w:tcPr>
            <w:tcW w:w="1276" w:type="dxa"/>
            <w:vAlign w:val="center"/>
          </w:tcPr>
          <w:p w:rsidR="0016466A" w:rsidRPr="005A304F" w:rsidRDefault="0016466A" w:rsidP="00217E1E">
            <w:pPr>
              <w:spacing w:line="276" w:lineRule="auto"/>
              <w:jc w:val="center"/>
              <w:rPr>
                <w:rFonts w:cs="Times New Roman"/>
                <w:b/>
                <w:spacing w:val="-8"/>
              </w:rPr>
            </w:pPr>
          </w:p>
        </w:tc>
        <w:tc>
          <w:tcPr>
            <w:tcW w:w="1559" w:type="dxa"/>
            <w:vAlign w:val="center"/>
          </w:tcPr>
          <w:p w:rsidR="0016466A" w:rsidRPr="005A304F" w:rsidRDefault="0016466A" w:rsidP="00217E1E">
            <w:pPr>
              <w:spacing w:line="276" w:lineRule="auto"/>
              <w:jc w:val="center"/>
              <w:rPr>
                <w:rFonts w:cs="Times New Roman"/>
                <w:b/>
                <w:bCs/>
                <w:iCs/>
                <w:spacing w:val="-8"/>
              </w:rPr>
            </w:pPr>
          </w:p>
        </w:tc>
        <w:tc>
          <w:tcPr>
            <w:tcW w:w="3827" w:type="dxa"/>
            <w:vAlign w:val="center"/>
          </w:tcPr>
          <w:p w:rsidR="0016466A" w:rsidRPr="00511645" w:rsidRDefault="0016466A" w:rsidP="00217E1E">
            <w:pPr>
              <w:spacing w:before="60"/>
              <w:jc w:val="both"/>
              <w:rPr>
                <w:rFonts w:cs="Times New Roman"/>
                <w:b/>
                <w:bCs/>
                <w:spacing w:val="-8"/>
                <w:sz w:val="26"/>
                <w:szCs w:val="26"/>
              </w:rPr>
            </w:pPr>
            <w:r w:rsidRPr="00511645">
              <w:rPr>
                <w:rStyle w:val="fontstyle01"/>
                <w:sz w:val="26"/>
                <w:szCs w:val="26"/>
              </w:rPr>
              <w:t xml:space="preserve">– </w:t>
            </w:r>
            <w:r w:rsidRPr="00511645">
              <w:rPr>
                <w:rFonts w:eastAsia="Calibri" w:cs="Times New Roman"/>
                <w:b/>
                <w:i/>
                <w:noProof/>
                <w:spacing w:val="-8"/>
                <w:sz w:val="26"/>
                <w:szCs w:val="26"/>
                <w:lang w:val="vi-VN"/>
              </w:rPr>
              <w:t>Vận dụng</w:t>
            </w:r>
            <w:r w:rsidRPr="00511645">
              <w:rPr>
                <w:rFonts w:eastAsia="Times New Roman" w:cs="Times New Roman"/>
                <w:noProof/>
                <w:color w:val="000000"/>
                <w:sz w:val="26"/>
                <w:szCs w:val="26"/>
              </w:rPr>
              <w:t xml:space="preserve">: </w:t>
            </w:r>
            <w:r w:rsidRPr="00511645">
              <w:rPr>
                <w:rFonts w:eastAsia="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Default="0016466A" w:rsidP="00217E1E">
            <w:pPr>
              <w:spacing w:line="276" w:lineRule="auto"/>
              <w:jc w:val="center"/>
              <w:rPr>
                <w:rFonts w:cs="Times New Roman"/>
                <w:spacing w:val="-8"/>
              </w:rPr>
            </w:pPr>
            <w:r>
              <w:rPr>
                <w:rFonts w:cs="Times New Roman"/>
                <w:spacing w:val="-8"/>
              </w:rPr>
              <w:t>1</w:t>
            </w:r>
          </w:p>
          <w:p w:rsidR="0016466A" w:rsidRPr="00511645" w:rsidRDefault="0016466A" w:rsidP="00217E1E">
            <w:pPr>
              <w:spacing w:line="276" w:lineRule="auto"/>
              <w:jc w:val="center"/>
              <w:rPr>
                <w:rFonts w:cs="Times New Roman"/>
                <w:spacing w:val="-8"/>
              </w:rPr>
            </w:pPr>
            <w:r>
              <w:rPr>
                <w:rFonts w:cs="Times New Roman"/>
                <w:spacing w:val="-8"/>
              </w:rPr>
              <w:t>0,5đ</w:t>
            </w: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11645" w:rsidRDefault="0016466A" w:rsidP="00217E1E">
            <w:pPr>
              <w:spacing w:line="276" w:lineRule="auto"/>
              <w:jc w:val="center"/>
              <w:rPr>
                <w:rFonts w:cs="Times New Roman"/>
                <w:spacing w:val="-8"/>
              </w:rPr>
            </w:pPr>
            <w:r>
              <w:rPr>
                <w:rFonts w:cs="Times New Roman"/>
                <w:spacing w:val="-8"/>
              </w:rPr>
              <w:t>5%</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Tổng</w:t>
            </w:r>
            <w:proofErr w:type="spellEnd"/>
          </w:p>
        </w:tc>
        <w:tc>
          <w:tcPr>
            <w:tcW w:w="3827" w:type="dxa"/>
          </w:tcPr>
          <w:p w:rsidR="0016466A" w:rsidRPr="005A304F" w:rsidRDefault="0016466A" w:rsidP="00217E1E">
            <w:pPr>
              <w:spacing w:before="60"/>
              <w:jc w:val="both"/>
              <w:rPr>
                <w:rFonts w:cs="Times New Roman"/>
                <w:spacing w:val="-8"/>
                <w:lang w:val="vi-VN"/>
              </w:rPr>
            </w:pPr>
          </w:p>
        </w:tc>
        <w:tc>
          <w:tcPr>
            <w:tcW w:w="851" w:type="dxa"/>
            <w:shd w:val="clear" w:color="auto" w:fill="FDE9D9" w:themeFill="accent6"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3</w:t>
            </w:r>
          </w:p>
        </w:tc>
        <w:tc>
          <w:tcPr>
            <w:tcW w:w="850" w:type="dxa"/>
            <w:shd w:val="clear" w:color="auto" w:fill="FDE9D9" w:themeFill="accent6"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shd w:val="clear" w:color="auto" w:fill="DAEEF3" w:themeFill="accent5"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3</w:t>
            </w:r>
          </w:p>
        </w:tc>
        <w:tc>
          <w:tcPr>
            <w:tcW w:w="850" w:type="dxa"/>
            <w:shd w:val="clear" w:color="auto" w:fill="DAEEF3" w:themeFill="accent5"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shd w:val="clear" w:color="auto" w:fill="E5DFEC" w:themeFill="accent4"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0</w:t>
            </w:r>
          </w:p>
        </w:tc>
        <w:tc>
          <w:tcPr>
            <w:tcW w:w="850" w:type="dxa"/>
            <w:shd w:val="clear" w:color="auto" w:fill="E5DFEC" w:themeFill="accent4" w:themeFillTint="33"/>
          </w:tcPr>
          <w:p w:rsidR="0016466A" w:rsidRPr="005A304F" w:rsidRDefault="0016466A" w:rsidP="00217E1E">
            <w:pPr>
              <w:spacing w:before="60"/>
              <w:jc w:val="center"/>
              <w:rPr>
                <w:rFonts w:cs="Times New Roman"/>
                <w:spacing w:val="-8"/>
              </w:rPr>
            </w:pPr>
            <w:r w:rsidRPr="005A304F">
              <w:rPr>
                <w:rFonts w:cs="Times New Roman"/>
                <w:spacing w:val="-8"/>
              </w:rPr>
              <w:t>5</w:t>
            </w:r>
          </w:p>
        </w:tc>
        <w:tc>
          <w:tcPr>
            <w:tcW w:w="851" w:type="dxa"/>
            <w:shd w:val="clear" w:color="auto" w:fill="EAF1DD" w:themeFill="accent3"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0</w:t>
            </w:r>
          </w:p>
        </w:tc>
        <w:tc>
          <w:tcPr>
            <w:tcW w:w="708" w:type="dxa"/>
            <w:shd w:val="clear" w:color="auto" w:fill="EAF1DD" w:themeFill="accent3"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tcPr>
          <w:p w:rsidR="0016466A" w:rsidRPr="005A304F" w:rsidRDefault="0016466A" w:rsidP="00217E1E">
            <w:pPr>
              <w:spacing w:before="60"/>
              <w:jc w:val="center"/>
              <w:rPr>
                <w:rFonts w:cs="Times New Roman"/>
                <w:spacing w:val="-8"/>
              </w:rPr>
            </w:pPr>
            <w:r w:rsidRPr="005A304F">
              <w:rPr>
                <w:rFonts w:cs="Times New Roman"/>
                <w:spacing w:val="-8"/>
              </w:rPr>
              <w:t>17</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Tỉ</w:t>
            </w:r>
            <w:proofErr w:type="spellEnd"/>
            <w:r>
              <w:rPr>
                <w:rFonts w:cs="Times New Roman"/>
                <w:b/>
                <w:bCs/>
                <w:spacing w:val="-8"/>
                <w:lang w:val="en-AU"/>
              </w:rPr>
              <w:t xml:space="preserve"> </w:t>
            </w:r>
            <w:proofErr w:type="spellStart"/>
            <w:r w:rsidRPr="005A304F">
              <w:rPr>
                <w:rFonts w:cs="Times New Roman"/>
                <w:b/>
                <w:bCs/>
                <w:spacing w:val="-8"/>
                <w:lang w:val="en-AU"/>
              </w:rPr>
              <w:t>lệ</w:t>
            </w:r>
            <w:proofErr w:type="spellEnd"/>
            <w:r w:rsidRPr="005A304F">
              <w:rPr>
                <w:rFonts w:cs="Times New Roman"/>
                <w:b/>
                <w:bCs/>
                <w:spacing w:val="-8"/>
                <w:lang w:val="en-AU"/>
              </w:rPr>
              <w:t xml:space="preserve"> %</w:t>
            </w:r>
          </w:p>
        </w:tc>
        <w:tc>
          <w:tcPr>
            <w:tcW w:w="3827" w:type="dxa"/>
          </w:tcPr>
          <w:p w:rsidR="0016466A" w:rsidRPr="005A304F" w:rsidRDefault="0016466A" w:rsidP="00217E1E">
            <w:pPr>
              <w:spacing w:before="60"/>
              <w:jc w:val="both"/>
              <w:rPr>
                <w:rFonts w:cs="Times New Roman"/>
                <w:spacing w:val="-8"/>
                <w:lang w:val="vi-VN"/>
              </w:rPr>
            </w:pPr>
          </w:p>
        </w:tc>
        <w:tc>
          <w:tcPr>
            <w:tcW w:w="1701" w:type="dxa"/>
            <w:gridSpan w:val="2"/>
            <w:shd w:val="clear" w:color="auto" w:fill="FDE9D9" w:themeFill="accent6"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701" w:type="dxa"/>
            <w:gridSpan w:val="2"/>
            <w:shd w:val="clear" w:color="auto" w:fill="DAEEF3" w:themeFill="accent5"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701" w:type="dxa"/>
            <w:gridSpan w:val="2"/>
            <w:shd w:val="clear" w:color="auto" w:fill="E5DFEC" w:themeFill="accent4"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559" w:type="dxa"/>
            <w:gridSpan w:val="2"/>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lang w:val="vi-VN"/>
              </w:rPr>
              <w:t>1</w:t>
            </w:r>
            <w:r w:rsidRPr="005A304F">
              <w:rPr>
                <w:rFonts w:cs="Times New Roman"/>
                <w:b/>
                <w:spacing w:val="-8"/>
              </w:rPr>
              <w:t>0%</w:t>
            </w:r>
          </w:p>
        </w:tc>
        <w:tc>
          <w:tcPr>
            <w:tcW w:w="851" w:type="dxa"/>
          </w:tcPr>
          <w:p w:rsidR="0016466A" w:rsidRPr="005A304F" w:rsidRDefault="0016466A" w:rsidP="00217E1E">
            <w:pPr>
              <w:spacing w:before="60"/>
              <w:jc w:val="center"/>
              <w:rPr>
                <w:rFonts w:cs="Times New Roman"/>
                <w:b/>
                <w:spacing w:val="-8"/>
              </w:rPr>
            </w:pPr>
            <w:r w:rsidRPr="005A304F">
              <w:rPr>
                <w:rFonts w:cs="Times New Roman"/>
                <w:b/>
                <w:spacing w:val="-8"/>
              </w:rPr>
              <w:t>100%</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Tỉlệchung</w:t>
            </w:r>
            <w:proofErr w:type="spellEnd"/>
          </w:p>
        </w:tc>
        <w:tc>
          <w:tcPr>
            <w:tcW w:w="3827" w:type="dxa"/>
            <w:shd w:val="clear" w:color="auto" w:fill="EAF1DD" w:themeFill="accent3" w:themeFillTint="33"/>
          </w:tcPr>
          <w:p w:rsidR="0016466A" w:rsidRPr="005A304F" w:rsidRDefault="0016466A" w:rsidP="00217E1E">
            <w:pPr>
              <w:spacing w:before="60"/>
              <w:jc w:val="both"/>
              <w:rPr>
                <w:rFonts w:cs="Times New Roman"/>
                <w:spacing w:val="-8"/>
                <w:lang w:val="vi-VN"/>
              </w:rPr>
            </w:pPr>
          </w:p>
        </w:tc>
        <w:tc>
          <w:tcPr>
            <w:tcW w:w="3402" w:type="dxa"/>
            <w:gridSpan w:val="4"/>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60%</w:t>
            </w:r>
          </w:p>
        </w:tc>
        <w:tc>
          <w:tcPr>
            <w:tcW w:w="3260" w:type="dxa"/>
            <w:gridSpan w:val="4"/>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40%</w:t>
            </w:r>
          </w:p>
        </w:tc>
        <w:tc>
          <w:tcPr>
            <w:tcW w:w="851" w:type="dxa"/>
            <w:shd w:val="clear" w:color="auto" w:fill="EAF1DD" w:themeFill="accent3" w:themeFillTint="33"/>
          </w:tcPr>
          <w:p w:rsidR="0016466A" w:rsidRPr="005A304F" w:rsidRDefault="0016466A" w:rsidP="00217E1E">
            <w:pPr>
              <w:spacing w:before="60"/>
              <w:jc w:val="center"/>
              <w:rPr>
                <w:rFonts w:cs="Times New Roman"/>
                <w:b/>
                <w:spacing w:val="-8"/>
              </w:rPr>
            </w:pPr>
            <w:r w:rsidRPr="005A304F">
              <w:rPr>
                <w:rFonts w:cs="Times New Roman"/>
                <w:b/>
                <w:spacing w:val="-8"/>
              </w:rPr>
              <w:t>100%</w:t>
            </w:r>
          </w:p>
        </w:tc>
      </w:tr>
    </w:tbl>
    <w:p w:rsidR="0016466A" w:rsidRDefault="0016466A" w:rsidP="0016466A">
      <w:pPr>
        <w:spacing w:after="240"/>
        <w:jc w:val="center"/>
        <w:rPr>
          <w:rFonts w:ascii="Times New Roman" w:hAnsi="Times New Roman" w:cs="Times New Roman"/>
          <w:b/>
        </w:rPr>
      </w:pPr>
    </w:p>
    <w:p w:rsidR="0016466A" w:rsidRDefault="0016466A" w:rsidP="0016466A">
      <w:pPr>
        <w:spacing w:after="240"/>
        <w:jc w:val="center"/>
        <w:rPr>
          <w:rFonts w:ascii="Times New Roman" w:hAnsi="Times New Roman" w:cs="Times New Roman"/>
          <w:b/>
        </w:rPr>
      </w:pPr>
      <w:bookmarkStart w:id="0" w:name="_GoBack"/>
      <w:bookmarkEnd w:id="0"/>
    </w:p>
    <w:sectPr w:rsidR="0016466A" w:rsidSect="0016466A">
      <w:pgSz w:w="15840" w:h="12240" w:orient="landscape"/>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5E0"/>
    <w:multiLevelType w:val="hybridMultilevel"/>
    <w:tmpl w:val="9BCC882C"/>
    <w:lvl w:ilvl="0" w:tplc="93C0A472">
      <w:start w:val="1"/>
      <w:numFmt w:val="upperLetter"/>
      <w:lvlText w:val="%1."/>
      <w:lvlJc w:val="left"/>
      <w:pPr>
        <w:ind w:left="435" w:hanging="360"/>
      </w:pPr>
      <w:rPr>
        <w:rFonts w:hint="default"/>
        <w:sz w:val="28"/>
        <w:szCs w:val="28"/>
        <w:vertAlign w:val="baseli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F90"/>
    <w:multiLevelType w:val="hybridMultilevel"/>
    <w:tmpl w:val="8E4C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9EC"/>
    <w:multiLevelType w:val="hybridMultilevel"/>
    <w:tmpl w:val="9C6675CA"/>
    <w:lvl w:ilvl="0" w:tplc="E9CE2486">
      <w:start w:val="3"/>
      <w:numFmt w:val="upperLetter"/>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263C7"/>
    <w:multiLevelType w:val="hybridMultilevel"/>
    <w:tmpl w:val="DD6E4E80"/>
    <w:lvl w:ilvl="0" w:tplc="35EC3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1C2022F"/>
    <w:multiLevelType w:val="hybridMultilevel"/>
    <w:tmpl w:val="9D24ED4C"/>
    <w:lvl w:ilvl="0" w:tplc="0F521498">
      <w:start w:val="1"/>
      <w:numFmt w:val="lowerLetter"/>
      <w:lvlText w:val="%1)"/>
      <w:lvlJc w:val="left"/>
      <w:pPr>
        <w:ind w:left="709" w:hanging="360"/>
      </w:pPr>
      <w:rPr>
        <w:rFonts w:hint="default"/>
        <w:b/>
        <w:color w:val="000000" w:themeColor="text1"/>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6A"/>
    <w:rsid w:val="0016466A"/>
    <w:rsid w:val="002E03D4"/>
    <w:rsid w:val="005C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646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6466A"/>
    <w:pPr>
      <w:tabs>
        <w:tab w:val="center" w:pos="4680"/>
        <w:tab w:val="right" w:pos="9360"/>
      </w:tabs>
    </w:pPr>
  </w:style>
  <w:style w:type="character" w:customStyle="1" w:styleId="HeaderChar">
    <w:name w:val="Header Char"/>
    <w:basedOn w:val="DefaultParagraphFont"/>
    <w:link w:val="Header"/>
    <w:uiPriority w:val="99"/>
    <w:rsid w:val="0016466A"/>
    <w:rPr>
      <w:sz w:val="24"/>
      <w:szCs w:val="24"/>
    </w:rPr>
  </w:style>
  <w:style w:type="table" w:customStyle="1" w:styleId="TableGrid1">
    <w:name w:val="Table Grid1"/>
    <w:basedOn w:val="TableNormal"/>
    <w:next w:val="TableGrid"/>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66A"/>
    <w:pPr>
      <w:ind w:left="720"/>
      <w:contextualSpacing/>
    </w:pPr>
  </w:style>
  <w:style w:type="character" w:styleId="PlaceholderText">
    <w:name w:val="Placeholder Text"/>
    <w:basedOn w:val="DefaultParagraphFont"/>
    <w:uiPriority w:val="99"/>
    <w:semiHidden/>
    <w:rsid w:val="0016466A"/>
    <w:rPr>
      <w:color w:val="808080"/>
    </w:rPr>
  </w:style>
  <w:style w:type="paragraph" w:styleId="BalloonText">
    <w:name w:val="Balloon Text"/>
    <w:basedOn w:val="Normal"/>
    <w:link w:val="BalloonTextChar"/>
    <w:uiPriority w:val="99"/>
    <w:semiHidden/>
    <w:unhideWhenUsed/>
    <w:rsid w:val="0016466A"/>
    <w:rPr>
      <w:rFonts w:ascii="Tahoma" w:hAnsi="Tahoma" w:cs="Tahoma"/>
      <w:sz w:val="16"/>
      <w:szCs w:val="16"/>
    </w:rPr>
  </w:style>
  <w:style w:type="character" w:customStyle="1" w:styleId="BalloonTextChar">
    <w:name w:val="Balloon Text Char"/>
    <w:basedOn w:val="DefaultParagraphFont"/>
    <w:link w:val="BalloonText"/>
    <w:uiPriority w:val="99"/>
    <w:semiHidden/>
    <w:rsid w:val="00164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646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6466A"/>
    <w:pPr>
      <w:tabs>
        <w:tab w:val="center" w:pos="4680"/>
        <w:tab w:val="right" w:pos="9360"/>
      </w:tabs>
    </w:pPr>
  </w:style>
  <w:style w:type="character" w:customStyle="1" w:styleId="HeaderChar">
    <w:name w:val="Header Char"/>
    <w:basedOn w:val="DefaultParagraphFont"/>
    <w:link w:val="Header"/>
    <w:uiPriority w:val="99"/>
    <w:rsid w:val="0016466A"/>
    <w:rPr>
      <w:sz w:val="24"/>
      <w:szCs w:val="24"/>
    </w:rPr>
  </w:style>
  <w:style w:type="table" w:customStyle="1" w:styleId="TableGrid1">
    <w:name w:val="Table Grid1"/>
    <w:basedOn w:val="TableNormal"/>
    <w:next w:val="TableGrid"/>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66A"/>
    <w:pPr>
      <w:ind w:left="720"/>
      <w:contextualSpacing/>
    </w:pPr>
  </w:style>
  <w:style w:type="character" w:styleId="PlaceholderText">
    <w:name w:val="Placeholder Text"/>
    <w:basedOn w:val="DefaultParagraphFont"/>
    <w:uiPriority w:val="99"/>
    <w:semiHidden/>
    <w:rsid w:val="0016466A"/>
    <w:rPr>
      <w:color w:val="808080"/>
    </w:rPr>
  </w:style>
  <w:style w:type="paragraph" w:styleId="BalloonText">
    <w:name w:val="Balloon Text"/>
    <w:basedOn w:val="Normal"/>
    <w:link w:val="BalloonTextChar"/>
    <w:uiPriority w:val="99"/>
    <w:semiHidden/>
    <w:unhideWhenUsed/>
    <w:rsid w:val="0016466A"/>
    <w:rPr>
      <w:rFonts w:ascii="Tahoma" w:hAnsi="Tahoma" w:cs="Tahoma"/>
      <w:sz w:val="16"/>
      <w:szCs w:val="16"/>
    </w:rPr>
  </w:style>
  <w:style w:type="character" w:customStyle="1" w:styleId="BalloonTextChar">
    <w:name w:val="Balloon Text Char"/>
    <w:basedOn w:val="DefaultParagraphFont"/>
    <w:link w:val="BalloonText"/>
    <w:uiPriority w:val="99"/>
    <w:semiHidden/>
    <w:rsid w:val="00164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529</Words>
  <Characters>3019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2022-06-03T01:53:00Z</dcterms:created>
  <dcterms:modified xsi:type="dcterms:W3CDTF">2022-06-03T01:56:00Z</dcterms:modified>
</cp:coreProperties>
</file>