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35" w:rsidRPr="003A5117" w:rsidRDefault="00481E35" w:rsidP="00481E35">
      <w:pPr>
        <w:pStyle w:val="NormalWeb"/>
        <w:ind w:left="0" w:firstLine="0"/>
        <w:rPr>
          <w:b/>
          <w:bCs/>
          <w:sz w:val="28"/>
          <w:szCs w:val="28"/>
        </w:rPr>
      </w:pPr>
      <w:r w:rsidRPr="003A5117">
        <w:rPr>
          <w:b/>
          <w:bCs/>
          <w:sz w:val="28"/>
          <w:szCs w:val="28"/>
        </w:rPr>
        <w:t>Trường THCS Cộng Hòa       ĐỀ GIỚI THIỆU</w:t>
      </w:r>
    </w:p>
    <w:p w:rsidR="00481E35" w:rsidRPr="003A5117" w:rsidRDefault="00481E35" w:rsidP="00481E35">
      <w:pPr>
        <w:pStyle w:val="NormalWeb"/>
        <w:ind w:left="0" w:firstLine="0"/>
        <w:rPr>
          <w:b/>
          <w:bCs/>
          <w:sz w:val="28"/>
          <w:szCs w:val="28"/>
        </w:rPr>
      </w:pPr>
      <w:r w:rsidRPr="003A5117">
        <w:rPr>
          <w:b/>
          <w:bCs/>
          <w:sz w:val="28"/>
          <w:szCs w:val="28"/>
        </w:rPr>
        <w:t xml:space="preserve">                                               </w:t>
      </w:r>
      <w:proofErr w:type="gramStart"/>
      <w:r w:rsidRPr="003A5117">
        <w:rPr>
          <w:b/>
          <w:bCs/>
          <w:sz w:val="28"/>
          <w:szCs w:val="28"/>
        </w:rPr>
        <w:t>Môn :</w:t>
      </w:r>
      <w:proofErr w:type="gramEnd"/>
      <w:r w:rsidRPr="003A5117">
        <w:rPr>
          <w:b/>
          <w:bCs/>
          <w:sz w:val="28"/>
          <w:szCs w:val="28"/>
        </w:rPr>
        <w:t xml:space="preserve"> Ngữ văn 8</w:t>
      </w:r>
    </w:p>
    <w:p w:rsidR="00481E35" w:rsidRPr="003A5117" w:rsidRDefault="00481E35" w:rsidP="00481E35">
      <w:pPr>
        <w:pStyle w:val="NormalWeb"/>
        <w:ind w:left="0" w:firstLine="0"/>
        <w:rPr>
          <w:b/>
          <w:bCs/>
          <w:sz w:val="28"/>
          <w:szCs w:val="28"/>
        </w:rPr>
      </w:pPr>
      <w:r w:rsidRPr="003A5117">
        <w:rPr>
          <w:b/>
          <w:bCs/>
          <w:sz w:val="28"/>
          <w:szCs w:val="28"/>
        </w:rPr>
        <w:t xml:space="preserve">                                                Thời gian: 150 phút</w:t>
      </w:r>
    </w:p>
    <w:p w:rsidR="00B91656" w:rsidRPr="003A5117" w:rsidRDefault="00481E35" w:rsidP="00B91656">
      <w:pPr>
        <w:shd w:val="clear" w:color="auto" w:fill="FFFFFF"/>
        <w:spacing w:line="360" w:lineRule="auto"/>
        <w:jc w:val="both"/>
        <w:rPr>
          <w:rFonts w:ascii="Times New Roman" w:hAnsi="Times New Roman" w:cs="Times New Roman"/>
          <w:b/>
          <w:bCs/>
          <w:color w:val="000000"/>
          <w:sz w:val="28"/>
          <w:szCs w:val="28"/>
          <w:u w:val="single"/>
        </w:rPr>
      </w:pPr>
      <w:proofErr w:type="gramStart"/>
      <w:r w:rsidRPr="003A5117">
        <w:rPr>
          <w:rFonts w:ascii="Times New Roman" w:hAnsi="Times New Roman" w:cs="Times New Roman"/>
          <w:b/>
          <w:bCs/>
          <w:sz w:val="28"/>
          <w:szCs w:val="28"/>
        </w:rPr>
        <w:t>Câu 1.</w:t>
      </w:r>
      <w:proofErr w:type="gramEnd"/>
      <w:r w:rsidRPr="003A5117">
        <w:rPr>
          <w:rFonts w:ascii="Times New Roman" w:hAnsi="Times New Roman" w:cs="Times New Roman"/>
          <w:b/>
          <w:bCs/>
          <w:sz w:val="28"/>
          <w:szCs w:val="28"/>
        </w:rPr>
        <w:t xml:space="preserve"> (4.0 điểm)</w:t>
      </w:r>
      <w:r w:rsidR="00B91656" w:rsidRPr="003A5117">
        <w:rPr>
          <w:rFonts w:ascii="Times New Roman" w:hAnsi="Times New Roman" w:cs="Times New Roman"/>
          <w:b/>
          <w:bCs/>
          <w:color w:val="000000"/>
          <w:sz w:val="28"/>
          <w:szCs w:val="28"/>
          <w:u w:val="single"/>
        </w:rPr>
        <w:t xml:space="preserve"> </w:t>
      </w:r>
    </w:p>
    <w:p w:rsidR="00B91656" w:rsidRPr="003A5117" w:rsidRDefault="00B91656" w:rsidP="00B91656">
      <w:pPr>
        <w:shd w:val="clear" w:color="auto" w:fill="FFFFFF"/>
        <w:spacing w:line="360" w:lineRule="auto"/>
        <w:jc w:val="both"/>
        <w:rPr>
          <w:rFonts w:ascii="Times New Roman" w:hAnsi="Times New Roman"/>
          <w:color w:val="000000"/>
          <w:sz w:val="28"/>
          <w:szCs w:val="28"/>
        </w:rPr>
      </w:pPr>
      <w:r w:rsidRPr="003A5117">
        <w:rPr>
          <w:rFonts w:ascii="Times New Roman" w:hAnsi="Times New Roman"/>
          <w:color w:val="000000"/>
          <w:sz w:val="28"/>
          <w:szCs w:val="28"/>
        </w:rPr>
        <w:t xml:space="preserve">           </w:t>
      </w:r>
      <w:r w:rsidRPr="003A5117">
        <w:rPr>
          <w:rFonts w:ascii="Times New Roman" w:hAnsi="Times New Roman"/>
          <w:color w:val="000000"/>
          <w:sz w:val="28"/>
          <w:szCs w:val="28"/>
          <w:lang w:val="vi-VN"/>
        </w:rPr>
        <w:t>Trong một bài viết trên báo, có một bạn trẻ tâm sự:</w:t>
      </w:r>
    </w:p>
    <w:p w:rsidR="00B91656" w:rsidRPr="003A5117" w:rsidRDefault="00B91656" w:rsidP="00B9165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iCs/>
          <w:color w:val="000000"/>
          <w:sz w:val="28"/>
          <w:szCs w:val="28"/>
          <w:lang w:val="vi-VN"/>
        </w:rPr>
        <w:t>"Tôi ưa nói, ưa tranh luận, nhưng khi tôi 17 tuổi nếu tôi giơ tay phát biểu trước lớp về một vấn đề không đồng ý với quan điểm của thầy cô, tôi bị dòm ngó, tẩy chay, cười mỉa... Hình như ở Việt Nam, người ta rất khó chấp nhận chuyện người nhỏ hơn mình "sửa sai" hay tranh luận thẳng thắn với người lớn"</w:t>
      </w:r>
      <w:r w:rsidRPr="003A5117">
        <w:rPr>
          <w:rFonts w:ascii="Times New Roman" w:hAnsi="Times New Roman"/>
          <w:color w:val="000000"/>
          <w:sz w:val="28"/>
          <w:szCs w:val="28"/>
          <w:lang w:val="vi-VN"/>
        </w:rPr>
        <w:t>.</w:t>
      </w:r>
    </w:p>
    <w:p w:rsidR="00B91656" w:rsidRPr="003A5117" w:rsidRDefault="00B91656" w:rsidP="00B9165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rPr>
        <w:t xml:space="preserve">             </w:t>
      </w:r>
      <w:r w:rsidRPr="003A5117">
        <w:rPr>
          <w:rFonts w:ascii="Times New Roman" w:hAnsi="Times New Roman"/>
          <w:color w:val="000000"/>
          <w:sz w:val="28"/>
          <w:szCs w:val="28"/>
          <w:lang w:val="vi-VN"/>
        </w:rPr>
        <w:t>(Đặng Anh, </w:t>
      </w:r>
      <w:r w:rsidRPr="003A5117">
        <w:rPr>
          <w:rFonts w:ascii="Times New Roman" w:hAnsi="Times New Roman"/>
          <w:i/>
          <w:iCs/>
          <w:color w:val="000000"/>
          <w:sz w:val="28"/>
          <w:szCs w:val="28"/>
          <w:lang w:val="vi-VN"/>
        </w:rPr>
        <w:t>Sống đúng là chính mình, </w:t>
      </w:r>
      <w:r w:rsidRPr="003A5117">
        <w:rPr>
          <w:rFonts w:ascii="Times New Roman" w:hAnsi="Times New Roman"/>
          <w:color w:val="000000"/>
          <w:sz w:val="28"/>
          <w:szCs w:val="28"/>
          <w:lang w:val="vi-VN"/>
        </w:rPr>
        <w:t>tuoitre.vn, ngày 9/9/2013).</w:t>
      </w:r>
    </w:p>
    <w:p w:rsidR="00B91656" w:rsidRPr="003A5117" w:rsidRDefault="00B91656" w:rsidP="00B91656">
      <w:pPr>
        <w:shd w:val="clear" w:color="auto" w:fill="FFFFFF"/>
        <w:spacing w:line="360" w:lineRule="auto"/>
        <w:jc w:val="both"/>
        <w:rPr>
          <w:rFonts w:ascii="Times New Roman" w:hAnsi="Times New Roman"/>
          <w:color w:val="000000"/>
          <w:sz w:val="28"/>
          <w:szCs w:val="28"/>
        </w:rPr>
      </w:pPr>
      <w:r w:rsidRPr="003A5117">
        <w:rPr>
          <w:rFonts w:ascii="Times New Roman" w:hAnsi="Times New Roman"/>
          <w:color w:val="000000"/>
          <w:sz w:val="28"/>
          <w:szCs w:val="28"/>
          <w:lang w:val="vi-VN"/>
        </w:rPr>
        <w:t>Từ góc độ của một người trẻ, anh/chị hãy viết bài văn ngắn cho biết suy nghĩ của mình về ý kiến trên.</w:t>
      </w:r>
    </w:p>
    <w:p w:rsidR="00DA324F" w:rsidRPr="003A5117" w:rsidRDefault="00DA324F" w:rsidP="00DA324F">
      <w:pPr>
        <w:spacing w:after="0" w:line="276" w:lineRule="auto"/>
        <w:rPr>
          <w:rFonts w:ascii="Times New Roman" w:eastAsia="Times New Roman" w:hAnsi="Times New Roman" w:cs="Times New Roman"/>
          <w:b/>
          <w:sz w:val="28"/>
          <w:szCs w:val="28"/>
          <w:lang w:val="nl-NL"/>
        </w:rPr>
      </w:pPr>
      <w:r w:rsidRPr="003A5117">
        <w:rPr>
          <w:rFonts w:ascii="Times New Roman" w:eastAsia="Times New Roman" w:hAnsi="Times New Roman" w:cs="Times New Roman"/>
          <w:b/>
          <w:sz w:val="28"/>
          <w:szCs w:val="28"/>
          <w:lang w:val="nl-NL"/>
        </w:rPr>
        <w:t>Câu 2: (6,0 điểm)</w:t>
      </w:r>
    </w:p>
    <w:p w:rsidR="00DA324F" w:rsidRPr="003A5117" w:rsidRDefault="00DA324F" w:rsidP="00DA324F">
      <w:pPr>
        <w:autoSpaceDE w:val="0"/>
        <w:autoSpaceDN w:val="0"/>
        <w:adjustRightInd w:val="0"/>
        <w:spacing w:line="360" w:lineRule="auto"/>
        <w:jc w:val="both"/>
        <w:rPr>
          <w:rFonts w:ascii="Times New Roman" w:hAnsi="Times New Roman"/>
          <w:sz w:val="28"/>
          <w:szCs w:val="28"/>
          <w:lang w:val="vi-VN"/>
        </w:rPr>
      </w:pPr>
      <w:r w:rsidRPr="003A5117">
        <w:rPr>
          <w:rFonts w:ascii="Times New Roman" w:hAnsi="Times New Roman"/>
          <w:iCs/>
          <w:sz w:val="28"/>
          <w:szCs w:val="28"/>
        </w:rPr>
        <w:t xml:space="preserve">            </w:t>
      </w:r>
      <w:r w:rsidRPr="003A5117">
        <w:rPr>
          <w:rFonts w:ascii="Times New Roman" w:hAnsi="Times New Roman"/>
          <w:iCs/>
          <w:sz w:val="28"/>
          <w:szCs w:val="28"/>
          <w:lang w:val="vi-VN"/>
        </w:rPr>
        <w:t>Tác phẩm chân chính không bao giờ kết thúc ở trang cuối cùng, không bao giờ hết khả năng kể chuyện khi câu chuyện về các nhân vật đã kết thúc.</w:t>
      </w:r>
      <w:r w:rsidRPr="003A5117">
        <w:rPr>
          <w:rFonts w:ascii="Times New Roman" w:hAnsi="Times New Roman"/>
          <w:sz w:val="28"/>
          <w:szCs w:val="28"/>
          <w:lang w:val="vi-VN"/>
        </w:rPr>
        <w:t xml:space="preserve"> (Aimatop)</w:t>
      </w:r>
    </w:p>
    <w:p w:rsidR="00DA324F" w:rsidRPr="003A5117" w:rsidRDefault="00DA324F" w:rsidP="00DA324F">
      <w:pPr>
        <w:autoSpaceDE w:val="0"/>
        <w:autoSpaceDN w:val="0"/>
        <w:adjustRightInd w:val="0"/>
        <w:spacing w:line="360" w:lineRule="auto"/>
        <w:rPr>
          <w:rFonts w:ascii="Times New Roman" w:hAnsi="Times New Roman"/>
          <w:sz w:val="28"/>
          <w:szCs w:val="28"/>
          <w:lang w:val="vi-VN"/>
        </w:rPr>
      </w:pPr>
      <w:r w:rsidRPr="003A5117">
        <w:rPr>
          <w:rFonts w:ascii="Times New Roman" w:hAnsi="Times New Roman"/>
          <w:sz w:val="28"/>
          <w:szCs w:val="28"/>
          <w:lang w:val="vi-VN"/>
        </w:rPr>
        <w:tab/>
        <w:t xml:space="preserve">Em hiểu ý kiến trên như thế nào? </w:t>
      </w:r>
      <w:r w:rsidRPr="003A5117">
        <w:rPr>
          <w:rFonts w:ascii="Times New Roman" w:hAnsi="Times New Roman"/>
          <w:sz w:val="28"/>
          <w:szCs w:val="28"/>
        </w:rPr>
        <w:t xml:space="preserve">Bằng trải nghiệm văn học em hãy </w:t>
      </w:r>
      <w:proofErr w:type="gramStart"/>
      <w:r w:rsidRPr="003A5117">
        <w:rPr>
          <w:rFonts w:ascii="Times New Roman" w:hAnsi="Times New Roman"/>
          <w:sz w:val="28"/>
          <w:szCs w:val="28"/>
        </w:rPr>
        <w:t xml:space="preserve">làm </w:t>
      </w:r>
      <w:r w:rsidR="00E77D74">
        <w:rPr>
          <w:rFonts w:ascii="Times New Roman" w:hAnsi="Times New Roman"/>
          <w:sz w:val="28"/>
          <w:szCs w:val="28"/>
        </w:rPr>
        <w:t xml:space="preserve"> sáng</w:t>
      </w:r>
      <w:proofErr w:type="gramEnd"/>
      <w:r w:rsidR="00E77D74">
        <w:rPr>
          <w:rFonts w:ascii="Times New Roman" w:hAnsi="Times New Roman"/>
          <w:sz w:val="28"/>
          <w:szCs w:val="28"/>
        </w:rPr>
        <w:t xml:space="preserve"> </w:t>
      </w:r>
      <w:r w:rsidRPr="003A5117">
        <w:rPr>
          <w:rFonts w:ascii="Times New Roman" w:hAnsi="Times New Roman"/>
          <w:sz w:val="28"/>
          <w:szCs w:val="28"/>
        </w:rPr>
        <w:t>rõ vấn đề trên.</w:t>
      </w:r>
      <w:r w:rsidRPr="003A5117">
        <w:rPr>
          <w:rFonts w:ascii="Times New Roman" w:hAnsi="Times New Roman"/>
          <w:sz w:val="28"/>
          <w:szCs w:val="28"/>
          <w:lang w:val="vi-VN"/>
        </w:rPr>
        <w:t xml:space="preserve"> </w:t>
      </w:r>
    </w:p>
    <w:p w:rsidR="00DA324F" w:rsidRPr="003A5117" w:rsidRDefault="00DA324F" w:rsidP="00B91656">
      <w:pPr>
        <w:shd w:val="clear" w:color="auto" w:fill="FFFFFF"/>
        <w:spacing w:line="360" w:lineRule="auto"/>
        <w:jc w:val="both"/>
        <w:rPr>
          <w:rFonts w:ascii="Times New Roman" w:hAnsi="Times New Roman"/>
          <w:color w:val="000000"/>
          <w:sz w:val="28"/>
          <w:szCs w:val="28"/>
        </w:rPr>
      </w:pPr>
    </w:p>
    <w:p w:rsidR="00AB286E" w:rsidRPr="003A5117" w:rsidRDefault="00AB286E" w:rsidP="00AB286E">
      <w:pPr>
        <w:rPr>
          <w:rFonts w:ascii="Times New Roman" w:hAnsi="Times New Roman"/>
          <w:sz w:val="28"/>
          <w:szCs w:val="28"/>
        </w:rPr>
      </w:pPr>
    </w:p>
    <w:p w:rsidR="00AB286E" w:rsidRPr="003A5117" w:rsidRDefault="00AB286E" w:rsidP="00AB286E">
      <w:pPr>
        <w:autoSpaceDE w:val="0"/>
        <w:autoSpaceDN w:val="0"/>
        <w:adjustRightInd w:val="0"/>
        <w:spacing w:line="360" w:lineRule="auto"/>
        <w:rPr>
          <w:rFonts w:ascii="Times New Roman" w:hAnsi="Times New Roman"/>
          <w:sz w:val="28"/>
          <w:szCs w:val="28"/>
        </w:rPr>
      </w:pPr>
    </w:p>
    <w:p w:rsidR="00511177" w:rsidRPr="003A5117" w:rsidRDefault="00511177" w:rsidP="00511177">
      <w:pPr>
        <w:autoSpaceDE w:val="0"/>
        <w:autoSpaceDN w:val="0"/>
        <w:adjustRightInd w:val="0"/>
        <w:spacing w:line="360" w:lineRule="auto"/>
        <w:jc w:val="both"/>
        <w:rPr>
          <w:rFonts w:ascii="Times New Roman" w:hAnsi="Times New Roman"/>
          <w:sz w:val="28"/>
          <w:szCs w:val="28"/>
          <w:lang w:val="vi-VN"/>
        </w:rPr>
      </w:pPr>
    </w:p>
    <w:p w:rsidR="00511177" w:rsidRPr="003A5117" w:rsidRDefault="00511177" w:rsidP="00511177">
      <w:pPr>
        <w:autoSpaceDE w:val="0"/>
        <w:autoSpaceDN w:val="0"/>
        <w:adjustRightInd w:val="0"/>
        <w:spacing w:before="60" w:line="360" w:lineRule="auto"/>
        <w:jc w:val="both"/>
        <w:rPr>
          <w:rFonts w:ascii="Times New Roman" w:hAnsi="Times New Roman"/>
          <w:sz w:val="28"/>
          <w:szCs w:val="28"/>
          <w:lang w:val="vi-VN"/>
        </w:rPr>
      </w:pPr>
      <w:r w:rsidRPr="003A5117">
        <w:rPr>
          <w:rFonts w:ascii="Times New Roman" w:hAnsi="Times New Roman"/>
          <w:sz w:val="28"/>
          <w:szCs w:val="28"/>
          <w:lang w:val="vi-VN"/>
        </w:rPr>
        <w:tab/>
      </w:r>
    </w:p>
    <w:p w:rsidR="00481E35" w:rsidRPr="003A5117" w:rsidRDefault="00481E35" w:rsidP="00E41D2C">
      <w:pPr>
        <w:spacing w:after="0" w:line="360" w:lineRule="auto"/>
        <w:jc w:val="both"/>
        <w:rPr>
          <w:rFonts w:ascii="Times New Roman" w:eastAsia="Times New Roman" w:hAnsi="Times New Roman" w:cs="Times New Roman"/>
          <w:i/>
          <w:sz w:val="28"/>
          <w:szCs w:val="28"/>
          <w:lang w:val="nl-NL"/>
        </w:rPr>
      </w:pPr>
    </w:p>
    <w:p w:rsidR="00481E35" w:rsidRPr="003A5117" w:rsidRDefault="00481E35" w:rsidP="00E41D2C">
      <w:pPr>
        <w:spacing w:after="0" w:line="360" w:lineRule="auto"/>
        <w:ind w:firstLine="720"/>
        <w:jc w:val="both"/>
        <w:rPr>
          <w:b/>
          <w:bCs/>
          <w:color w:val="FF0000"/>
          <w:sz w:val="28"/>
          <w:szCs w:val="28"/>
        </w:rPr>
      </w:pPr>
    </w:p>
    <w:p w:rsidR="00481E35" w:rsidRPr="003A5117" w:rsidRDefault="00EB69E8" w:rsidP="00EB69E8">
      <w:pPr>
        <w:shd w:val="clear" w:color="auto" w:fill="FFFFFF"/>
        <w:spacing w:after="0" w:line="240" w:lineRule="auto"/>
        <w:jc w:val="center"/>
        <w:rPr>
          <w:rFonts w:ascii="Times New Roman" w:hAnsi="Times New Roman" w:cs="Times New Roman"/>
          <w:b/>
          <w:color w:val="000000"/>
          <w:sz w:val="28"/>
          <w:szCs w:val="28"/>
        </w:rPr>
      </w:pPr>
      <w:r w:rsidRPr="003A5117">
        <w:rPr>
          <w:rFonts w:ascii="Times New Roman" w:hAnsi="Times New Roman" w:cs="Times New Roman"/>
          <w:b/>
          <w:color w:val="000000"/>
          <w:sz w:val="28"/>
          <w:szCs w:val="28"/>
        </w:rPr>
        <w:lastRenderedPageBreak/>
        <w:t>ĐÁP ÁN BIỂU ĐIỂM</w:t>
      </w:r>
    </w:p>
    <w:tbl>
      <w:tblPr>
        <w:tblStyle w:val="TableGrid"/>
        <w:tblW w:w="10705" w:type="dxa"/>
        <w:tblLook w:val="04A0" w:firstRow="1" w:lastRow="0" w:firstColumn="1" w:lastColumn="0" w:noHBand="0" w:noVBand="1"/>
      </w:tblPr>
      <w:tblGrid>
        <w:gridCol w:w="1165"/>
        <w:gridCol w:w="8550"/>
        <w:gridCol w:w="990"/>
      </w:tblGrid>
      <w:tr w:rsidR="00481E35" w:rsidRPr="003A5117" w:rsidTr="00C7657C">
        <w:tc>
          <w:tcPr>
            <w:tcW w:w="1165" w:type="dxa"/>
          </w:tcPr>
          <w:p w:rsidR="00481E35" w:rsidRPr="003A5117" w:rsidRDefault="00481E35" w:rsidP="00C7657C">
            <w:pPr>
              <w:jc w:val="center"/>
              <w:rPr>
                <w:rFonts w:ascii="Times New Roman" w:hAnsi="Times New Roman"/>
                <w:b/>
                <w:bCs/>
                <w:sz w:val="28"/>
                <w:szCs w:val="28"/>
              </w:rPr>
            </w:pPr>
            <w:r w:rsidRPr="003A5117">
              <w:rPr>
                <w:rFonts w:ascii="Times New Roman" w:hAnsi="Times New Roman"/>
                <w:b/>
                <w:bCs/>
                <w:sz w:val="28"/>
                <w:szCs w:val="28"/>
              </w:rPr>
              <w:t>Câu</w:t>
            </w:r>
          </w:p>
        </w:tc>
        <w:tc>
          <w:tcPr>
            <w:tcW w:w="8550" w:type="dxa"/>
          </w:tcPr>
          <w:p w:rsidR="00481E35" w:rsidRPr="003A5117" w:rsidRDefault="00481E35" w:rsidP="00C7657C">
            <w:pPr>
              <w:jc w:val="center"/>
              <w:rPr>
                <w:rFonts w:ascii="Times New Roman" w:hAnsi="Times New Roman"/>
                <w:b/>
                <w:bCs/>
                <w:sz w:val="28"/>
                <w:szCs w:val="28"/>
              </w:rPr>
            </w:pPr>
            <w:r w:rsidRPr="003A5117">
              <w:rPr>
                <w:rFonts w:ascii="Times New Roman" w:hAnsi="Times New Roman"/>
                <w:b/>
                <w:bCs/>
                <w:sz w:val="28"/>
                <w:szCs w:val="28"/>
              </w:rPr>
              <w:t>Nội dung</w:t>
            </w:r>
          </w:p>
        </w:tc>
        <w:tc>
          <w:tcPr>
            <w:tcW w:w="990" w:type="dxa"/>
          </w:tcPr>
          <w:p w:rsidR="00481E35" w:rsidRPr="003A5117" w:rsidRDefault="00481E35" w:rsidP="00C7657C">
            <w:pPr>
              <w:jc w:val="center"/>
              <w:rPr>
                <w:rFonts w:ascii="Times New Roman" w:hAnsi="Times New Roman"/>
                <w:b/>
                <w:bCs/>
                <w:sz w:val="28"/>
                <w:szCs w:val="28"/>
              </w:rPr>
            </w:pPr>
            <w:r w:rsidRPr="003A5117">
              <w:rPr>
                <w:rFonts w:ascii="Times New Roman" w:hAnsi="Times New Roman"/>
                <w:b/>
                <w:bCs/>
                <w:sz w:val="28"/>
                <w:szCs w:val="28"/>
              </w:rPr>
              <w:t>Điểm</w:t>
            </w:r>
          </w:p>
        </w:tc>
      </w:tr>
      <w:tr w:rsidR="00481E35" w:rsidRPr="003A5117" w:rsidTr="00C7657C">
        <w:tc>
          <w:tcPr>
            <w:tcW w:w="1165" w:type="dxa"/>
          </w:tcPr>
          <w:p w:rsidR="00481E35" w:rsidRPr="003A5117" w:rsidRDefault="00481E35" w:rsidP="00C7657C">
            <w:pPr>
              <w:jc w:val="both"/>
              <w:rPr>
                <w:rFonts w:ascii="Times New Roman" w:hAnsi="Times New Roman"/>
                <w:b/>
                <w:bCs/>
                <w:sz w:val="28"/>
                <w:szCs w:val="28"/>
              </w:rPr>
            </w:pPr>
            <w:r w:rsidRPr="003A5117">
              <w:rPr>
                <w:rFonts w:ascii="Times New Roman" w:hAnsi="Times New Roman"/>
                <w:b/>
                <w:bCs/>
                <w:sz w:val="28"/>
                <w:szCs w:val="28"/>
              </w:rPr>
              <w:t>Câu 1</w:t>
            </w:r>
          </w:p>
        </w:tc>
        <w:tc>
          <w:tcPr>
            <w:tcW w:w="8550" w:type="dxa"/>
            <w:shd w:val="clear" w:color="auto" w:fill="auto"/>
          </w:tcPr>
          <w:p w:rsidR="00481E35" w:rsidRPr="003A5117" w:rsidRDefault="00481E35" w:rsidP="005D424B">
            <w:pPr>
              <w:pStyle w:val="ListParagraph"/>
              <w:widowControl w:val="0"/>
              <w:numPr>
                <w:ilvl w:val="0"/>
                <w:numId w:val="1"/>
              </w:numPr>
              <w:tabs>
                <w:tab w:val="left" w:pos="1075"/>
              </w:tabs>
              <w:rPr>
                <w:rFonts w:ascii="Times New Roman" w:hAnsi="Times New Roman"/>
                <w:iCs/>
                <w:color w:val="000000"/>
                <w:sz w:val="28"/>
                <w:szCs w:val="28"/>
                <w:lang w:val="vi-VN" w:eastAsia="vi-VN" w:bidi="vi-VN"/>
              </w:rPr>
            </w:pPr>
            <w:r w:rsidRPr="003A5117">
              <w:rPr>
                <w:rFonts w:ascii="Times New Roman" w:hAnsi="Times New Roman"/>
                <w:iCs/>
                <w:color w:val="000000"/>
                <w:sz w:val="28"/>
                <w:szCs w:val="28"/>
                <w:lang w:val="vi-VN" w:eastAsia="vi-VN" w:bidi="vi-VN"/>
              </w:rPr>
              <w:t>Đảm bảo cấu trúc bài nghị luận</w:t>
            </w:r>
            <w:r w:rsidR="00266EF6" w:rsidRPr="003A5117">
              <w:rPr>
                <w:rFonts w:ascii="Times New Roman" w:hAnsi="Times New Roman"/>
                <w:iCs/>
                <w:color w:val="000000"/>
                <w:sz w:val="28"/>
                <w:szCs w:val="28"/>
                <w:lang w:eastAsia="vi-VN" w:bidi="vi-VN"/>
              </w:rPr>
              <w:t xml:space="preserve"> xã hội về hiện tượng đời sống</w:t>
            </w:r>
          </w:p>
          <w:p w:rsidR="00481E35" w:rsidRPr="003A5117" w:rsidRDefault="00481E35" w:rsidP="00C7657C">
            <w:pPr>
              <w:jc w:val="both"/>
              <w:rPr>
                <w:rFonts w:ascii="Times New Roman" w:eastAsia="Microsoft Sans Serif" w:hAnsi="Times New Roman"/>
                <w:iCs/>
                <w:color w:val="000000"/>
                <w:sz w:val="28"/>
                <w:szCs w:val="28"/>
                <w:lang w:val="vi-VN" w:eastAsia="vi-VN" w:bidi="vi-VN"/>
              </w:rPr>
            </w:pPr>
            <w:r w:rsidRPr="003A5117">
              <w:rPr>
                <w:rFonts w:ascii="Times New Roman" w:eastAsia="Microsoft Sans Serif" w:hAnsi="Times New Roman"/>
                <w:iCs/>
                <w:color w:val="000000"/>
                <w:sz w:val="28"/>
                <w:szCs w:val="28"/>
                <w:lang w:val="vi-VN" w:eastAsia="vi-VN" w:bidi="vi-VN"/>
              </w:rPr>
              <w:t>Mở bài nêu được vấn đề, thân bài triển khai được vấn đề, kết bài khái quát được vấn đề</w:t>
            </w:r>
          </w:p>
          <w:p w:rsidR="00481E35" w:rsidRPr="003A5117" w:rsidRDefault="00481E35" w:rsidP="007A42E8">
            <w:pPr>
              <w:jc w:val="both"/>
              <w:rPr>
                <w:rFonts w:ascii="Times New Roman" w:hAnsi="Times New Roman"/>
                <w:bCs/>
                <w:sz w:val="28"/>
                <w:szCs w:val="28"/>
              </w:rPr>
            </w:pPr>
            <w:r w:rsidRPr="003A5117">
              <w:rPr>
                <w:rFonts w:ascii="Times New Roman" w:eastAsia="Microsoft Sans Serif" w:hAnsi="Times New Roman"/>
                <w:iCs/>
                <w:color w:val="000000"/>
                <w:sz w:val="28"/>
                <w:szCs w:val="28"/>
                <w:lang w:val="vi-VN" w:eastAsia="vi-VN" w:bidi="vi-VN"/>
              </w:rPr>
              <w:t>b. Xác định đúng vấn đề cần nghị luận</w:t>
            </w:r>
            <w:r w:rsidR="00EB69E8" w:rsidRPr="003A5117">
              <w:rPr>
                <w:rFonts w:ascii="Times New Roman" w:eastAsia="Microsoft Sans Serif" w:hAnsi="Times New Roman"/>
                <w:iCs/>
                <w:color w:val="000000"/>
                <w:sz w:val="28"/>
                <w:szCs w:val="28"/>
                <w:lang w:eastAsia="vi-VN" w:bidi="vi-VN"/>
              </w:rPr>
              <w:t xml:space="preserve"> </w:t>
            </w:r>
          </w:p>
        </w:tc>
        <w:tc>
          <w:tcPr>
            <w:tcW w:w="990" w:type="dxa"/>
          </w:tcPr>
          <w:p w:rsidR="00481E35" w:rsidRPr="003A5117" w:rsidRDefault="00EB69E8" w:rsidP="00C7657C">
            <w:pPr>
              <w:jc w:val="center"/>
              <w:rPr>
                <w:rFonts w:ascii="Times New Roman" w:hAnsi="Times New Roman"/>
                <w:bCs/>
                <w:sz w:val="28"/>
                <w:szCs w:val="28"/>
              </w:rPr>
            </w:pPr>
            <w:r w:rsidRPr="003A5117">
              <w:rPr>
                <w:rFonts w:ascii="Times New Roman" w:hAnsi="Times New Roman"/>
                <w:bCs/>
                <w:sz w:val="28"/>
                <w:szCs w:val="28"/>
              </w:rPr>
              <w:t>4</w:t>
            </w:r>
            <w:r w:rsidR="00F76CA9">
              <w:rPr>
                <w:rFonts w:ascii="Times New Roman" w:hAnsi="Times New Roman"/>
                <w:bCs/>
                <w:sz w:val="28"/>
                <w:szCs w:val="28"/>
              </w:rPr>
              <w:t>,0</w:t>
            </w:r>
          </w:p>
        </w:tc>
      </w:tr>
      <w:tr w:rsidR="00481E35" w:rsidRPr="003A5117" w:rsidTr="00C7657C">
        <w:tc>
          <w:tcPr>
            <w:tcW w:w="1165" w:type="dxa"/>
          </w:tcPr>
          <w:p w:rsidR="00481E35" w:rsidRPr="003A5117" w:rsidRDefault="00481E35" w:rsidP="00C7657C">
            <w:pPr>
              <w:jc w:val="both"/>
              <w:rPr>
                <w:bCs/>
                <w:sz w:val="28"/>
                <w:szCs w:val="28"/>
              </w:rPr>
            </w:pPr>
          </w:p>
        </w:tc>
        <w:tc>
          <w:tcPr>
            <w:tcW w:w="8550" w:type="dxa"/>
            <w:shd w:val="clear" w:color="auto" w:fill="auto"/>
          </w:tcPr>
          <w:p w:rsidR="00481E35" w:rsidRPr="003A5117" w:rsidRDefault="00481E35" w:rsidP="00C7657C">
            <w:pPr>
              <w:widowControl w:val="0"/>
              <w:tabs>
                <w:tab w:val="left" w:pos="1286"/>
              </w:tabs>
              <w:rPr>
                <w:rFonts w:ascii="Times New Roman" w:hAnsi="Times New Roman"/>
                <w:iCs/>
                <w:color w:val="000000"/>
                <w:sz w:val="28"/>
                <w:szCs w:val="28"/>
                <w:lang w:val="vi-VN" w:eastAsia="vi-VN" w:bidi="vi-VN"/>
              </w:rPr>
            </w:pPr>
            <w:r w:rsidRPr="003A5117">
              <w:rPr>
                <w:rFonts w:ascii="Times New Roman" w:hAnsi="Times New Roman"/>
                <w:iCs/>
                <w:color w:val="000000"/>
                <w:sz w:val="28"/>
                <w:szCs w:val="28"/>
                <w:lang w:val="vi-VN" w:eastAsia="vi-VN" w:bidi="vi-VN"/>
              </w:rPr>
              <w:t xml:space="preserve">c.Triển khai vấn đề nghị luận thành </w:t>
            </w:r>
          </w:p>
          <w:p w:rsidR="00481E35" w:rsidRPr="003A5117" w:rsidRDefault="00481E35" w:rsidP="00C7657C">
            <w:pPr>
              <w:widowControl w:val="0"/>
              <w:jc w:val="both"/>
              <w:rPr>
                <w:color w:val="000000"/>
                <w:sz w:val="28"/>
                <w:szCs w:val="28"/>
                <w:lang w:eastAsia="vi-VN" w:bidi="vi-VN"/>
              </w:rPr>
            </w:pPr>
            <w:r w:rsidRPr="003A5117">
              <w:rPr>
                <w:color w:val="000000"/>
                <w:sz w:val="28"/>
                <w:szCs w:val="28"/>
                <w:lang w:val="vi-VN" w:eastAsia="vi-VN" w:bidi="vi-VN"/>
              </w:rPr>
              <w:t>Học sinh có thể triển khai theo nhiều cách nhưng cần vận dụng tốt các thao tác lập luận, kết hợp chặt chẽ giữa lí lẽ và dẫn chứng.</w:t>
            </w:r>
          </w:p>
          <w:p w:rsidR="00266EF6" w:rsidRPr="003A5117" w:rsidRDefault="00266EF6" w:rsidP="00C7657C">
            <w:pPr>
              <w:widowControl w:val="0"/>
              <w:jc w:val="both"/>
              <w:rPr>
                <w:color w:val="000000"/>
                <w:sz w:val="28"/>
                <w:szCs w:val="28"/>
                <w:lang w:eastAsia="vi-VN" w:bidi="vi-VN"/>
              </w:rPr>
            </w:pPr>
            <w:r w:rsidRPr="003A5117">
              <w:rPr>
                <w:color w:val="000000"/>
                <w:sz w:val="28"/>
                <w:szCs w:val="28"/>
                <w:lang w:eastAsia="vi-VN" w:bidi="vi-VN"/>
              </w:rPr>
              <w:t>- Bài làm gồm 3 phần:</w:t>
            </w:r>
          </w:p>
          <w:p w:rsidR="00E77D74" w:rsidRDefault="00266EF6" w:rsidP="00266EF6">
            <w:pPr>
              <w:shd w:val="clear" w:color="auto" w:fill="FFFFFF"/>
              <w:spacing w:line="360" w:lineRule="auto"/>
              <w:jc w:val="both"/>
              <w:rPr>
                <w:rFonts w:ascii="Times New Roman" w:hAnsi="Times New Roman"/>
                <w:i/>
                <w:iCs/>
                <w:color w:val="000000"/>
                <w:sz w:val="28"/>
                <w:szCs w:val="28"/>
              </w:rPr>
            </w:pPr>
            <w:r w:rsidRPr="003A5117">
              <w:rPr>
                <w:rFonts w:ascii="Times New Roman" w:hAnsi="Times New Roman"/>
                <w:b/>
                <w:bCs/>
                <w:i/>
                <w:iCs/>
                <w:color w:val="000000"/>
                <w:sz w:val="28"/>
                <w:szCs w:val="28"/>
                <w:lang w:val="vi-VN"/>
              </w:rPr>
              <w:t>I</w:t>
            </w:r>
            <w:r w:rsidRPr="00165FDC">
              <w:rPr>
                <w:rFonts w:ascii="Times New Roman" w:hAnsi="Times New Roman"/>
                <w:b/>
                <w:bCs/>
                <w:iCs/>
                <w:color w:val="000000"/>
                <w:sz w:val="28"/>
                <w:szCs w:val="28"/>
                <w:lang w:val="vi-VN"/>
              </w:rPr>
              <w:t>. Mở bài: </w:t>
            </w:r>
            <w:r w:rsidR="00E77D74" w:rsidRPr="00165FDC">
              <w:rPr>
                <w:rFonts w:ascii="Times New Roman" w:hAnsi="Times New Roman"/>
                <w:iCs/>
                <w:color w:val="000000"/>
                <w:sz w:val="28"/>
                <w:szCs w:val="28"/>
                <w:lang w:val="vi-VN"/>
              </w:rPr>
              <w:t>Dẫn dắt </w:t>
            </w:r>
            <w:r w:rsidR="00E77D74" w:rsidRPr="00165FDC">
              <w:rPr>
                <w:rFonts w:ascii="Times New Roman" w:hAnsi="Times New Roman"/>
                <w:iCs/>
                <w:color w:val="000000"/>
                <w:sz w:val="28"/>
                <w:szCs w:val="28"/>
              </w:rPr>
              <w:t>vấn đề</w:t>
            </w:r>
            <w:r w:rsidR="00E77D74">
              <w:rPr>
                <w:rFonts w:ascii="Times New Roman" w:hAnsi="Times New Roman"/>
                <w:i/>
                <w:iCs/>
                <w:color w:val="000000"/>
                <w:sz w:val="28"/>
                <w:szCs w:val="28"/>
              </w:rPr>
              <w:t xml:space="preserve"> </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Giới thiệu hiện tượng cần bàn.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i/>
                <w:iCs/>
                <w:color w:val="000000"/>
                <w:sz w:val="28"/>
                <w:szCs w:val="28"/>
                <w:lang w:val="vi-VN"/>
              </w:rPr>
              <w:t>II. Thân bài:</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1. Nêu bản chất của hiện tượng- giải thích hiện tượng</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Ý kiến trên nêu lên một thực tế khá phổ biến trong xã hội Việt Nam: những người trẻ tuổi có tư duy độc lập, khi vượt qua rào cản tuổi tác có chủ kiến cá nhân thường phải đối mặt với cái nhìn và đánh giá mang tính định kiến của cộng đồng xã hội.</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Từ đấy, chính bản thân người trẻ cũng dễ mang tâm lí kém tự tin, luôn có thái độ rụt rè, thụ động khi bộc lộ chủ kiến, thậm chí không bao giờ nói ra suy nghĩ của mình trước đám đông</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2. Thực trạng.</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xml:space="preserve">- Hiện tượng được đề cập là hiện tượng khá phổ biến trong trường học của Việt Nam. Với lối giảng dạy truyền thống và nếp sống của cộng đồng, </w:t>
            </w:r>
            <w:r w:rsidRPr="003A5117">
              <w:rPr>
                <w:rFonts w:ascii="Times New Roman" w:hAnsi="Times New Roman"/>
                <w:color w:val="000000"/>
                <w:sz w:val="28"/>
                <w:szCs w:val="28"/>
                <w:lang w:val="vi-VN"/>
              </w:rPr>
              <w:lastRenderedPageBreak/>
              <w:t>học sinh của nước ta khá thụ động trong học tập, gần như chỉ tiếp thu kiến thức một chiều và ít khi đặt ra câu hỏi hay đưa ra những suy nghĩ đi ngược lại với điều được dạy. Tuy nhiên, cũng có một số học sinh dám bộc lộ chủ kiến của mình thì lại ít được gv khuyến khích, thậm chí còn bị bác bỏ, bị phủ nhận.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Ở cấp độ xã hội, hiện tượng này cũng xuất hiện rất nhiều. Người trẻ tuổi thường bị nhìn nhận là "trẻ người non dạ", "ngựa non háu đá", "trứng khôn hơn vịt". Vì vậy, đa phần người trẻ, những người giàu sức sống, sự năng động, sáng tạo trong tư duy và hành động nhất lại trở thành những cỗ máy câm lặng, ít dám bộc lộ bản thân.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3. Nguyên nhân: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Xã hội Việt Nam vốn có truyền thống "kính lão đắc thọ", người trẻ tuổi phải luôn lắng nghe và tôn trọng người lớn tuổi hơn để học tập kinh nghiệm sống.</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Do sự ích kỉ, bảo thủ của người lớn.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Trong xã hội Á Đông nói chung và xã hội Việt Nam nói riêng, con người có khuynh hướng sống khép mình, giấu cái tôi cá nhân đi chứ không chủ động bộc phát cái tôi mạnh mẽ như người phương Tây. Vì vậy, người Việt Nam có tâm lí ngại nói lên suy nghĩ riêng trước đám đông, đặc biệt là người trẻ tuổi….</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4. Hậu quả</w:t>
            </w:r>
            <w:r w:rsidRPr="003A5117">
              <w:rPr>
                <w:rFonts w:ascii="Times New Roman" w:hAnsi="Times New Roman"/>
                <w:color w:val="000000"/>
                <w:sz w:val="28"/>
                <w:szCs w:val="28"/>
                <w:lang w:val="vi-VN"/>
              </w:rPr>
              <w:t>:</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Những người trẻ có tâm huyết trở nên bất mãn, thờ ơ, thiếu tự tin…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xml:space="preserve">- Người trẻ không có điều kiện thể hiện tài năng và sự cống hiến cho xã </w:t>
            </w:r>
            <w:r w:rsidRPr="003A5117">
              <w:rPr>
                <w:rFonts w:ascii="Times New Roman" w:hAnsi="Times New Roman"/>
                <w:color w:val="000000"/>
                <w:sz w:val="28"/>
                <w:szCs w:val="28"/>
                <w:lang w:val="vi-VN"/>
              </w:rPr>
              <w:lastRenderedPageBreak/>
              <w:t>hội.</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Thiếu công bằng khi bình xét, đánh giá khen thưởng …</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5. Giải pháp:</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Bộc lộ chủ kiến là một hành động tích cực, cần được khuyến khích và người trẻ cũng cần có ý thức về cách thức và thái độ khi thể hiện chủ kiến của mình: thẳng thắn và khiêm tốn, bộc trực, mạnh mẽ, biết bảo vệ ý kiến riêng nhưng không được kiêu căng, thất lễ với người khác.</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Về phía những người lớn tuổi, những bậc tiền nhân và cả cộng đồng cần có cái nhìn rộng mở hơn với người trẻ, biết lắng nghe, chia sẻ và trao đổi ý kiến với họ; đồng thời đánh giá và nhìn nhận đúng mức sự đóng góp của người trẻ chứ không nên có thái độ "dòm ngó, tẩy chay, cười mỉa" làm ảnh hưởng đến tinh thần và tâm lí của thế hệ trẻ.</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Cần động viên và khuyến khích thế hệ trẻ biết sống chủ động, sống sáng tạo và bộc lộ mình hơn để góp phần thay đổi cuộc sống theo hướng tích cực.</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t>6. Bình luận, mở rộng vấn đề:</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Không đồng tình trước thói quen kì thị của một số người lớn tuổi truớc chính kiến của những người trẻ tuổi hơn</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Nâng cao trình độ, suy nghĩ thấu đáo...-&gt; dám bộc lộ chủ kiến của mình đồng thời tôn trọng ý kiến của người trẻ như mình.</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Cần phải phân biệt giữa thái độ bộc lộ suy nghĩ của cá nhân để trao đổi, tranh luận với người khác với thái độ chống đối, tiếu tôn trọng, thậm chí xấc xược, hỗn láo với người lớn tuổi ở những người trẻ.</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b/>
                <w:bCs/>
                <w:color w:val="000000"/>
                <w:sz w:val="28"/>
                <w:szCs w:val="28"/>
                <w:lang w:val="vi-VN"/>
              </w:rPr>
              <w:lastRenderedPageBreak/>
              <w:t>III. Kết bài:</w:t>
            </w:r>
          </w:p>
          <w:p w:rsidR="00266EF6"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Khẳng định: Vấn đề tác giả Đặng Anh đặt ra là một vấn đề đáng suy nghĩ và có giá trị không chỉ đối với người trẻ mà đối với cả cộng đồng.</w:t>
            </w:r>
          </w:p>
          <w:p w:rsidR="00BE09A4" w:rsidRPr="003A5117" w:rsidRDefault="00266EF6" w:rsidP="00266EF6">
            <w:pPr>
              <w:shd w:val="clear" w:color="auto" w:fill="FFFFFF"/>
              <w:spacing w:line="360" w:lineRule="auto"/>
              <w:jc w:val="both"/>
              <w:rPr>
                <w:rFonts w:ascii="Times New Roman" w:hAnsi="Times New Roman"/>
                <w:color w:val="000000"/>
                <w:sz w:val="28"/>
                <w:szCs w:val="28"/>
                <w:lang w:val="vi-VN"/>
              </w:rPr>
            </w:pPr>
            <w:r w:rsidRPr="003A5117">
              <w:rPr>
                <w:rFonts w:ascii="Times New Roman" w:hAnsi="Times New Roman"/>
                <w:color w:val="000000"/>
                <w:sz w:val="28"/>
                <w:szCs w:val="28"/>
                <w:lang w:val="vi-VN"/>
              </w:rPr>
              <w:t>- Bài học nhận thức và hành động của bản thân.</w:t>
            </w:r>
          </w:p>
        </w:tc>
        <w:tc>
          <w:tcPr>
            <w:tcW w:w="990" w:type="dxa"/>
          </w:tcPr>
          <w:p w:rsidR="00481E35" w:rsidRDefault="00481E35"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r>
              <w:rPr>
                <w:bCs/>
                <w:sz w:val="28"/>
                <w:szCs w:val="28"/>
              </w:rPr>
              <w:t>0.25</w:t>
            </w:r>
          </w:p>
          <w:p w:rsidR="00F76CA9" w:rsidRDefault="00F76CA9" w:rsidP="00C7657C">
            <w:pPr>
              <w:jc w:val="both"/>
              <w:rPr>
                <w:bCs/>
                <w:sz w:val="28"/>
                <w:szCs w:val="28"/>
              </w:rPr>
            </w:pPr>
          </w:p>
          <w:p w:rsidR="00F76CA9" w:rsidRDefault="00F76CA9" w:rsidP="00C7657C">
            <w:pPr>
              <w:jc w:val="both"/>
              <w:rPr>
                <w:bCs/>
                <w:sz w:val="28"/>
                <w:szCs w:val="28"/>
              </w:rPr>
            </w:pPr>
          </w:p>
          <w:p w:rsidR="00F76CA9" w:rsidRDefault="00F76CA9" w:rsidP="00C7657C">
            <w:pPr>
              <w:jc w:val="both"/>
              <w:rPr>
                <w:bCs/>
                <w:sz w:val="28"/>
                <w:szCs w:val="28"/>
              </w:rPr>
            </w:pPr>
          </w:p>
          <w:p w:rsidR="00F76CA9" w:rsidRPr="003A5117" w:rsidRDefault="00F76CA9" w:rsidP="00C7657C">
            <w:pPr>
              <w:jc w:val="both"/>
              <w:rPr>
                <w:bCs/>
                <w:sz w:val="28"/>
                <w:szCs w:val="28"/>
              </w:rPr>
            </w:pPr>
            <w:r>
              <w:rPr>
                <w:bCs/>
                <w:sz w:val="28"/>
                <w:szCs w:val="28"/>
              </w:rPr>
              <w:t>0.5</w:t>
            </w:r>
          </w:p>
        </w:tc>
      </w:tr>
      <w:tr w:rsidR="00481E35" w:rsidRPr="003A5117" w:rsidTr="00C7657C">
        <w:tc>
          <w:tcPr>
            <w:tcW w:w="1165" w:type="dxa"/>
          </w:tcPr>
          <w:p w:rsidR="00481E35" w:rsidRPr="003A5117" w:rsidRDefault="00481E35" w:rsidP="00C7657C">
            <w:pPr>
              <w:jc w:val="center"/>
              <w:rPr>
                <w:b/>
                <w:bCs/>
                <w:sz w:val="28"/>
                <w:szCs w:val="28"/>
              </w:rPr>
            </w:pPr>
            <w:r w:rsidRPr="003A5117">
              <w:rPr>
                <w:b/>
                <w:bCs/>
                <w:sz w:val="28"/>
                <w:szCs w:val="28"/>
              </w:rPr>
              <w:lastRenderedPageBreak/>
              <w:t>Câu 2</w:t>
            </w:r>
          </w:p>
        </w:tc>
        <w:tc>
          <w:tcPr>
            <w:tcW w:w="8550" w:type="dxa"/>
            <w:shd w:val="clear" w:color="auto" w:fill="auto"/>
          </w:tcPr>
          <w:p w:rsidR="00481E35" w:rsidRPr="003A5117" w:rsidRDefault="007C680D" w:rsidP="00C7657C">
            <w:pPr>
              <w:rPr>
                <w:rFonts w:eastAsia="Calibri"/>
                <w:b/>
                <w:sz w:val="28"/>
                <w:szCs w:val="28"/>
              </w:rPr>
            </w:pPr>
            <w:r>
              <w:rPr>
                <w:b/>
                <w:sz w:val="28"/>
                <w:szCs w:val="28"/>
              </w:rPr>
              <w:t>1.</w:t>
            </w:r>
            <w:r w:rsidR="00481E35" w:rsidRPr="003A5117">
              <w:rPr>
                <w:b/>
                <w:sz w:val="28"/>
                <w:szCs w:val="28"/>
              </w:rPr>
              <w:t>Về kĩ năng:</w:t>
            </w:r>
          </w:p>
          <w:p w:rsidR="00481E35" w:rsidRPr="00A86736" w:rsidRDefault="00481E35" w:rsidP="00C7657C">
            <w:pPr>
              <w:rPr>
                <w:rFonts w:ascii="Times New Roman" w:hAnsi="Times New Roman"/>
                <w:sz w:val="28"/>
                <w:szCs w:val="28"/>
              </w:rPr>
            </w:pPr>
            <w:r w:rsidRPr="003A5117">
              <w:rPr>
                <w:b/>
                <w:sz w:val="28"/>
                <w:szCs w:val="28"/>
              </w:rPr>
              <w:t xml:space="preserve">- </w:t>
            </w:r>
            <w:r w:rsidRPr="00A86736">
              <w:rPr>
                <w:rFonts w:ascii="Times New Roman" w:hAnsi="Times New Roman"/>
                <w:sz w:val="28"/>
                <w:szCs w:val="28"/>
              </w:rPr>
              <w:t>Thí sinh biết cách làm bài văn nghị luận văn học, vận dụng tốt các thao tác lập luận.</w:t>
            </w:r>
          </w:p>
          <w:p w:rsidR="00481E35" w:rsidRPr="003A5117" w:rsidRDefault="00481E35" w:rsidP="00C7657C">
            <w:pPr>
              <w:jc w:val="both"/>
              <w:rPr>
                <w:bCs/>
                <w:sz w:val="28"/>
                <w:szCs w:val="28"/>
              </w:rPr>
            </w:pPr>
            <w:r w:rsidRPr="00A86736">
              <w:rPr>
                <w:rFonts w:ascii="Times New Roman" w:hAnsi="Times New Roman"/>
                <w:sz w:val="28"/>
                <w:szCs w:val="28"/>
              </w:rPr>
              <w:t>- Bài viết đảm bảo bố cục ba phần, rõ ràng, diễn đạt trong sáng, mạch lạc, không mắc lỗi chính tả, từ ngữ, ngữ pháp.</w:t>
            </w:r>
          </w:p>
        </w:tc>
        <w:tc>
          <w:tcPr>
            <w:tcW w:w="990" w:type="dxa"/>
          </w:tcPr>
          <w:p w:rsidR="00481E35" w:rsidRPr="003A5117" w:rsidRDefault="007A42E8" w:rsidP="007A42E8">
            <w:pPr>
              <w:jc w:val="center"/>
              <w:rPr>
                <w:bCs/>
                <w:sz w:val="28"/>
                <w:szCs w:val="28"/>
              </w:rPr>
            </w:pPr>
            <w:r w:rsidRPr="003A5117">
              <w:rPr>
                <w:bCs/>
                <w:sz w:val="28"/>
                <w:szCs w:val="28"/>
              </w:rPr>
              <w:t>6</w:t>
            </w:r>
            <w:r w:rsidR="00C57D31">
              <w:rPr>
                <w:bCs/>
                <w:sz w:val="28"/>
                <w:szCs w:val="28"/>
              </w:rPr>
              <w:t>.0</w:t>
            </w:r>
          </w:p>
        </w:tc>
      </w:tr>
      <w:tr w:rsidR="00481E35" w:rsidRPr="003A5117" w:rsidTr="00C7657C">
        <w:tc>
          <w:tcPr>
            <w:tcW w:w="1165" w:type="dxa"/>
          </w:tcPr>
          <w:p w:rsidR="00481E35" w:rsidRPr="003A5117" w:rsidRDefault="00481E35" w:rsidP="00C7657C">
            <w:pPr>
              <w:jc w:val="both"/>
              <w:rPr>
                <w:bCs/>
                <w:sz w:val="28"/>
                <w:szCs w:val="28"/>
              </w:rPr>
            </w:pPr>
          </w:p>
        </w:tc>
        <w:tc>
          <w:tcPr>
            <w:tcW w:w="8550" w:type="dxa"/>
            <w:shd w:val="clear" w:color="auto" w:fill="auto"/>
          </w:tcPr>
          <w:p w:rsidR="00481E35" w:rsidRPr="003A5117" w:rsidRDefault="007C680D" w:rsidP="00C7657C">
            <w:pPr>
              <w:jc w:val="both"/>
              <w:rPr>
                <w:rFonts w:eastAsia="Calibri"/>
                <w:sz w:val="28"/>
                <w:szCs w:val="28"/>
              </w:rPr>
            </w:pPr>
            <w:r>
              <w:rPr>
                <w:rFonts w:eastAsia="Calibri"/>
                <w:b/>
                <w:sz w:val="28"/>
                <w:szCs w:val="28"/>
              </w:rPr>
              <w:t>2..</w:t>
            </w:r>
            <w:r w:rsidR="00481E35" w:rsidRPr="003A5117">
              <w:rPr>
                <w:rFonts w:eastAsia="Calibri"/>
                <w:b/>
                <w:sz w:val="28"/>
                <w:szCs w:val="28"/>
              </w:rPr>
              <w:t>Về kiến thức:</w:t>
            </w:r>
            <w:r w:rsidR="00266EF6" w:rsidRPr="003A5117">
              <w:rPr>
                <w:rFonts w:eastAsia="Calibri"/>
                <w:b/>
                <w:sz w:val="28"/>
                <w:szCs w:val="28"/>
              </w:rPr>
              <w:t xml:space="preserve"> </w:t>
            </w:r>
            <w:r w:rsidR="00481E35" w:rsidRPr="003A5117">
              <w:rPr>
                <w:rFonts w:eastAsia="Calibri"/>
                <w:sz w:val="28"/>
                <w:szCs w:val="28"/>
              </w:rPr>
              <w:t>Thí sinh có thể trình bày theo nhiều cách nhưng cần đạt được những yêu cầu sau:</w:t>
            </w:r>
          </w:p>
          <w:p w:rsidR="00481E35" w:rsidRPr="003A5117" w:rsidRDefault="00481E35" w:rsidP="00C7657C">
            <w:pPr>
              <w:jc w:val="both"/>
              <w:rPr>
                <w:rFonts w:eastAsia="Calibri"/>
                <w:sz w:val="28"/>
                <w:szCs w:val="28"/>
              </w:rPr>
            </w:pPr>
            <w:r w:rsidRPr="003A5117">
              <w:rPr>
                <w:rFonts w:eastAsia="Calibri"/>
                <w:sz w:val="28"/>
                <w:szCs w:val="28"/>
              </w:rPr>
              <w:t>Học sinh có thể phân tích theo hướng sau:</w:t>
            </w:r>
          </w:p>
          <w:p w:rsidR="00481E35" w:rsidRPr="003A5117" w:rsidRDefault="007C680D" w:rsidP="00C7657C">
            <w:pPr>
              <w:jc w:val="both"/>
              <w:rPr>
                <w:rFonts w:eastAsia="Calibri"/>
                <w:b/>
                <w:sz w:val="28"/>
                <w:szCs w:val="28"/>
              </w:rPr>
            </w:pPr>
            <w:r>
              <w:rPr>
                <w:rFonts w:eastAsia="Calibri"/>
                <w:b/>
                <w:sz w:val="28"/>
                <w:szCs w:val="28"/>
              </w:rPr>
              <w:t>a.</w:t>
            </w:r>
            <w:r w:rsidR="00481E35" w:rsidRPr="003A5117">
              <w:rPr>
                <w:rFonts w:eastAsia="Calibri"/>
                <w:b/>
                <w:sz w:val="28"/>
                <w:szCs w:val="28"/>
              </w:rPr>
              <w:t xml:space="preserve"> Mở bài</w:t>
            </w:r>
          </w:p>
          <w:p w:rsidR="00481E35" w:rsidRPr="003A5117" w:rsidRDefault="00481E35" w:rsidP="00C7657C">
            <w:pPr>
              <w:jc w:val="both"/>
              <w:rPr>
                <w:rFonts w:eastAsia="Calibri"/>
                <w:sz w:val="28"/>
                <w:szCs w:val="28"/>
              </w:rPr>
            </w:pPr>
            <w:r w:rsidRPr="003A5117">
              <w:rPr>
                <w:rFonts w:eastAsia="Calibri"/>
                <w:sz w:val="28"/>
                <w:szCs w:val="28"/>
              </w:rPr>
              <w:t>- Giới thiệu vấn đề nghị luận</w:t>
            </w:r>
          </w:p>
          <w:p w:rsidR="00481E35" w:rsidRPr="003A5117" w:rsidRDefault="00481E35" w:rsidP="00C7657C">
            <w:pPr>
              <w:jc w:val="both"/>
              <w:rPr>
                <w:rFonts w:eastAsia="Calibri"/>
                <w:sz w:val="28"/>
                <w:szCs w:val="28"/>
              </w:rPr>
            </w:pPr>
            <w:r w:rsidRPr="003A5117">
              <w:rPr>
                <w:rFonts w:eastAsia="Calibri"/>
                <w:sz w:val="28"/>
                <w:szCs w:val="28"/>
              </w:rPr>
              <w:t>- Dẫn dắt câu nói</w:t>
            </w:r>
          </w:p>
          <w:p w:rsidR="00481E35" w:rsidRPr="00576A99" w:rsidRDefault="007C680D" w:rsidP="00C7657C">
            <w:pPr>
              <w:jc w:val="both"/>
              <w:rPr>
                <w:rFonts w:ascii="Times New Roman" w:eastAsia="Calibri" w:hAnsi="Times New Roman"/>
                <w:b/>
                <w:sz w:val="28"/>
                <w:szCs w:val="28"/>
              </w:rPr>
            </w:pPr>
            <w:r>
              <w:rPr>
                <w:rFonts w:eastAsia="Calibri"/>
                <w:b/>
                <w:sz w:val="28"/>
                <w:szCs w:val="28"/>
              </w:rPr>
              <w:t>b.</w:t>
            </w:r>
            <w:r w:rsidR="00481E35" w:rsidRPr="003A5117">
              <w:rPr>
                <w:rFonts w:eastAsia="Calibri"/>
                <w:b/>
                <w:sz w:val="28"/>
                <w:szCs w:val="28"/>
              </w:rPr>
              <w:t xml:space="preserve">. </w:t>
            </w:r>
            <w:bookmarkStart w:id="0" w:name="_GoBack"/>
            <w:r w:rsidR="00481E35" w:rsidRPr="00576A99">
              <w:rPr>
                <w:rFonts w:ascii="Times New Roman" w:eastAsia="Calibri" w:hAnsi="Times New Roman"/>
                <w:b/>
                <w:sz w:val="28"/>
                <w:szCs w:val="28"/>
              </w:rPr>
              <w:t>Thân bài</w:t>
            </w:r>
          </w:p>
          <w:p w:rsidR="00266EF6" w:rsidRPr="00576A99" w:rsidRDefault="00481E35" w:rsidP="00266EF6">
            <w:pPr>
              <w:autoSpaceDE w:val="0"/>
              <w:autoSpaceDN w:val="0"/>
              <w:adjustRightInd w:val="0"/>
              <w:spacing w:before="40" w:after="40" w:line="360" w:lineRule="auto"/>
              <w:jc w:val="both"/>
              <w:rPr>
                <w:rFonts w:ascii="Times New Roman" w:hAnsi="Times New Roman"/>
                <w:i/>
                <w:iCs/>
                <w:sz w:val="28"/>
                <w:szCs w:val="28"/>
              </w:rPr>
            </w:pPr>
            <w:r w:rsidRPr="00576A99">
              <w:rPr>
                <w:rFonts w:ascii="Times New Roman" w:hAnsi="Times New Roman"/>
                <w:b/>
                <w:sz w:val="28"/>
                <w:szCs w:val="28"/>
              </w:rPr>
              <w:t xml:space="preserve">Giải thích ý kiến: </w:t>
            </w:r>
          </w:p>
          <w:bookmarkEnd w:id="0"/>
          <w:p w:rsidR="00266EF6" w:rsidRPr="003A5117" w:rsidRDefault="00266EF6" w:rsidP="00266EF6">
            <w:pPr>
              <w:autoSpaceDE w:val="0"/>
              <w:autoSpaceDN w:val="0"/>
              <w:adjustRightInd w:val="0"/>
              <w:spacing w:line="360" w:lineRule="auto"/>
              <w:rPr>
                <w:rFonts w:ascii="Times New Roman" w:hAnsi="Times New Roman"/>
                <w:sz w:val="28"/>
                <w:szCs w:val="28"/>
                <w:highlight w:val="white"/>
                <w:lang w:val="vi-VN"/>
              </w:rPr>
            </w:pPr>
            <w:r w:rsidRPr="003A5117">
              <w:rPr>
                <w:rFonts w:ascii="Times New Roman" w:hAnsi="Times New Roman"/>
                <w:sz w:val="28"/>
                <w:szCs w:val="28"/>
                <w:highlight w:val="white"/>
              </w:rPr>
              <w:t>\- Tác phẩm văn học chân chính bao giờ cũng hướng tới con người, tôn vinh vẻ đẹp và phẩm chất con ng</w:t>
            </w:r>
            <w:r w:rsidRPr="003A5117">
              <w:rPr>
                <w:rFonts w:ascii="Times New Roman" w:hAnsi="Times New Roman"/>
                <w:sz w:val="28"/>
                <w:szCs w:val="28"/>
                <w:highlight w:val="white"/>
                <w:lang w:val="vi-VN"/>
              </w:rPr>
              <w:t>ười. Việc tôn vinh ấy không thể hiện qua những lời ngợi ca chung chung mà được thể hiện bằng những hình thức nghệ thuật đặc sắc, độc đáo do nhà văn sáng tạo nên bằng tài năng và tâm huyết của mình.</w:t>
            </w:r>
          </w:p>
          <w:p w:rsidR="00266EF6" w:rsidRPr="003A5117" w:rsidRDefault="00266EF6" w:rsidP="00266EF6">
            <w:pPr>
              <w:autoSpaceDE w:val="0"/>
              <w:autoSpaceDN w:val="0"/>
              <w:adjustRightInd w:val="0"/>
              <w:spacing w:line="360" w:lineRule="auto"/>
              <w:rPr>
                <w:rFonts w:ascii="Times New Roman" w:hAnsi="Times New Roman"/>
                <w:sz w:val="28"/>
                <w:szCs w:val="28"/>
                <w:highlight w:val="white"/>
                <w:lang w:val="vi-VN"/>
              </w:rPr>
            </w:pPr>
            <w:r w:rsidRPr="003A5117">
              <w:rPr>
                <w:rFonts w:ascii="Times New Roman" w:hAnsi="Times New Roman"/>
                <w:sz w:val="28"/>
                <w:szCs w:val="28"/>
                <w:highlight w:val="white"/>
                <w:lang w:val="vi-VN"/>
              </w:rPr>
              <w:t xml:space="preserve">- Tác phẩm văn học chân chính không kết thúc ở trang cuối cùng: nghĩa là một tác phẩm văn học chân chính có khả năng lưu lại trong lòng người </w:t>
            </w:r>
            <w:r w:rsidRPr="003A5117">
              <w:rPr>
                <w:rFonts w:ascii="Times New Roman" w:hAnsi="Times New Roman"/>
                <w:sz w:val="28"/>
                <w:szCs w:val="28"/>
                <w:highlight w:val="white"/>
                <w:lang w:val="vi-VN"/>
              </w:rPr>
              <w:lastRenderedPageBreak/>
              <w:t>đọc những cảm xúc, những ấn tượng khó phai.</w:t>
            </w:r>
          </w:p>
          <w:p w:rsidR="00481E35" w:rsidRPr="003A5117" w:rsidRDefault="00266EF6" w:rsidP="00266EF6">
            <w:pPr>
              <w:jc w:val="both"/>
              <w:rPr>
                <w:rFonts w:eastAsia="Calibri"/>
                <w:b/>
                <w:sz w:val="28"/>
                <w:szCs w:val="28"/>
              </w:rPr>
            </w:pPr>
            <w:r w:rsidRPr="003A5117">
              <w:rPr>
                <w:rFonts w:ascii="Times New Roman" w:hAnsi="Times New Roman"/>
                <w:sz w:val="28"/>
                <w:szCs w:val="28"/>
                <w:highlight w:val="white"/>
                <w:lang w:val="vi-VN"/>
              </w:rPr>
              <w:t>- Ý kiến trên góp phần khẳng định và đề cao giá trị tư tưởng và giá trị thẩm mĩ của một tác phẩm văn học chân chính.</w:t>
            </w:r>
          </w:p>
          <w:p w:rsidR="00481E35" w:rsidRPr="003A5117" w:rsidRDefault="00481E35" w:rsidP="00A86736">
            <w:pPr>
              <w:jc w:val="both"/>
              <w:rPr>
                <w:b/>
                <w:sz w:val="28"/>
                <w:szCs w:val="28"/>
              </w:rPr>
            </w:pPr>
            <w:r w:rsidRPr="003A5117">
              <w:rPr>
                <w:b/>
                <w:sz w:val="28"/>
                <w:szCs w:val="28"/>
              </w:rPr>
              <w:t xml:space="preserve">- </w:t>
            </w:r>
            <w:r w:rsidR="003A5117" w:rsidRPr="003A5117">
              <w:rPr>
                <w:b/>
                <w:sz w:val="28"/>
                <w:szCs w:val="28"/>
              </w:rPr>
              <w:t xml:space="preserve"> HS lấy bất cứ một tác phẩm </w:t>
            </w:r>
            <w:proofErr w:type="gramStart"/>
            <w:r w:rsidR="003A5117" w:rsidRPr="003A5117">
              <w:rPr>
                <w:b/>
                <w:sz w:val="28"/>
                <w:szCs w:val="28"/>
              </w:rPr>
              <w:t>để  chứng</w:t>
            </w:r>
            <w:proofErr w:type="gramEnd"/>
            <w:r w:rsidR="003A5117" w:rsidRPr="003A5117">
              <w:rPr>
                <w:b/>
                <w:sz w:val="28"/>
                <w:szCs w:val="28"/>
              </w:rPr>
              <w:t xml:space="preserve"> minh làm sáng tỏ nhận định</w:t>
            </w:r>
            <w:r w:rsidR="00A86736">
              <w:rPr>
                <w:b/>
                <w:sz w:val="28"/>
                <w:szCs w:val="28"/>
              </w:rPr>
              <w:t>.</w:t>
            </w:r>
          </w:p>
        </w:tc>
        <w:tc>
          <w:tcPr>
            <w:tcW w:w="990" w:type="dxa"/>
          </w:tcPr>
          <w:p w:rsidR="00481E35" w:rsidRDefault="00481E35"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r>
              <w:rPr>
                <w:bCs/>
                <w:sz w:val="28"/>
                <w:szCs w:val="28"/>
              </w:rPr>
              <w:t>0.5</w:t>
            </w: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r>
              <w:rPr>
                <w:bCs/>
                <w:sz w:val="28"/>
                <w:szCs w:val="28"/>
              </w:rPr>
              <w:t>0.5</w:t>
            </w: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r>
              <w:rPr>
                <w:bCs/>
                <w:sz w:val="28"/>
                <w:szCs w:val="28"/>
              </w:rPr>
              <w:t>0.5</w:t>
            </w:r>
          </w:p>
          <w:p w:rsidR="00C57D31" w:rsidRDefault="00C57D31" w:rsidP="00C7657C">
            <w:pPr>
              <w:jc w:val="both"/>
              <w:rPr>
                <w:bCs/>
                <w:sz w:val="28"/>
                <w:szCs w:val="28"/>
              </w:rPr>
            </w:pPr>
          </w:p>
          <w:p w:rsidR="00C57D31" w:rsidRDefault="00C57D31" w:rsidP="00C7657C">
            <w:pPr>
              <w:jc w:val="both"/>
              <w:rPr>
                <w:bCs/>
                <w:sz w:val="28"/>
                <w:szCs w:val="28"/>
              </w:rPr>
            </w:pPr>
          </w:p>
          <w:p w:rsidR="00C57D31" w:rsidRPr="003A5117" w:rsidRDefault="00C57D31" w:rsidP="00C7657C">
            <w:pPr>
              <w:jc w:val="both"/>
              <w:rPr>
                <w:bCs/>
                <w:sz w:val="28"/>
                <w:szCs w:val="28"/>
              </w:rPr>
            </w:pPr>
            <w:r>
              <w:rPr>
                <w:bCs/>
                <w:sz w:val="28"/>
                <w:szCs w:val="28"/>
              </w:rPr>
              <w:t>0.5</w:t>
            </w:r>
          </w:p>
        </w:tc>
      </w:tr>
      <w:tr w:rsidR="00481E35" w:rsidRPr="003A5117" w:rsidTr="00C7657C">
        <w:tc>
          <w:tcPr>
            <w:tcW w:w="1165" w:type="dxa"/>
          </w:tcPr>
          <w:p w:rsidR="00481E35" w:rsidRPr="003A5117" w:rsidRDefault="00481E35" w:rsidP="00C7657C">
            <w:pPr>
              <w:jc w:val="both"/>
              <w:rPr>
                <w:bCs/>
                <w:sz w:val="28"/>
                <w:szCs w:val="28"/>
              </w:rPr>
            </w:pPr>
          </w:p>
        </w:tc>
        <w:tc>
          <w:tcPr>
            <w:tcW w:w="8550" w:type="dxa"/>
            <w:shd w:val="clear" w:color="auto" w:fill="auto"/>
          </w:tcPr>
          <w:p w:rsidR="00A86736" w:rsidRPr="007C680D" w:rsidRDefault="00481E35" w:rsidP="007C680D">
            <w:pPr>
              <w:ind w:left="360"/>
              <w:jc w:val="both"/>
              <w:rPr>
                <w:rFonts w:eastAsia="Calibri"/>
                <w:b/>
                <w:sz w:val="28"/>
                <w:szCs w:val="28"/>
              </w:rPr>
            </w:pPr>
            <w:r w:rsidRPr="007C680D">
              <w:rPr>
                <w:rFonts w:eastAsia="Calibri"/>
                <w:b/>
                <w:sz w:val="28"/>
                <w:szCs w:val="28"/>
              </w:rPr>
              <w:t xml:space="preserve">Chứng minh qua bài thơ </w:t>
            </w:r>
            <w:r w:rsidR="00A86736" w:rsidRPr="007C680D">
              <w:rPr>
                <w:rFonts w:eastAsia="Calibri"/>
                <w:b/>
                <w:sz w:val="28"/>
                <w:szCs w:val="28"/>
              </w:rPr>
              <w:t>, tác phẩm truyện bất kỳ</w:t>
            </w:r>
          </w:p>
          <w:p w:rsidR="00481E35" w:rsidRPr="00A86736" w:rsidRDefault="00A86736" w:rsidP="00A86736">
            <w:pPr>
              <w:pStyle w:val="ListParagraph"/>
              <w:jc w:val="both"/>
              <w:rPr>
                <w:rFonts w:eastAsia="Calibri"/>
                <w:b/>
                <w:sz w:val="28"/>
                <w:szCs w:val="28"/>
              </w:rPr>
            </w:pPr>
            <w:r>
              <w:rPr>
                <w:rFonts w:eastAsia="Calibri"/>
                <w:b/>
                <w:sz w:val="28"/>
                <w:szCs w:val="28"/>
              </w:rPr>
              <w:t xml:space="preserve">Chẳng hạn bài thơ </w:t>
            </w:r>
            <w:r w:rsidR="00481E35" w:rsidRPr="00A86736">
              <w:rPr>
                <w:rFonts w:eastAsia="Calibri"/>
                <w:b/>
                <w:sz w:val="28"/>
                <w:szCs w:val="28"/>
              </w:rPr>
              <w:t>“Lá đỏ” của Nguyễn Đình Thi</w:t>
            </w:r>
          </w:p>
          <w:p w:rsidR="00481E35" w:rsidRPr="003A5117" w:rsidRDefault="00481E35" w:rsidP="00C7657C">
            <w:pPr>
              <w:jc w:val="both"/>
              <w:rPr>
                <w:rFonts w:eastAsia="Calibri"/>
                <w:b/>
                <w:sz w:val="28"/>
                <w:szCs w:val="28"/>
              </w:rPr>
            </w:pPr>
            <w:r w:rsidRPr="003A5117">
              <w:rPr>
                <w:rFonts w:eastAsia="Calibri"/>
                <w:b/>
                <w:sz w:val="28"/>
                <w:szCs w:val="28"/>
              </w:rPr>
              <w:t>+ Hoàn cảnh ra đời bài thơ</w:t>
            </w:r>
            <w:proofErr w:type="gramStart"/>
            <w:r w:rsidRPr="003A5117">
              <w:rPr>
                <w:rFonts w:eastAsia="Calibri"/>
                <w:b/>
                <w:sz w:val="28"/>
                <w:szCs w:val="28"/>
              </w:rPr>
              <w:t>:</w:t>
            </w:r>
            <w:r w:rsidRPr="003A5117">
              <w:rPr>
                <w:sz w:val="28"/>
                <w:szCs w:val="28"/>
                <w:shd w:val="clear" w:color="auto" w:fill="FFFFFF"/>
              </w:rPr>
              <w:t>Bài</w:t>
            </w:r>
            <w:proofErr w:type="gramEnd"/>
            <w:r w:rsidRPr="003A5117">
              <w:rPr>
                <w:sz w:val="28"/>
                <w:szCs w:val="28"/>
                <w:shd w:val="clear" w:color="auto" w:fill="FFFFFF"/>
              </w:rPr>
              <w:t xml:space="preserve"> thơ được sáng tác năm 1974, giai đoạn đất nước ta chuẩn bị tổng tiến công, giải phóng miền Nam, thống nhất đất nước. Bài thơ có nội dung, cảm hứng chủ đạo là niềm tin vào sự chiến thắng của dân tộc. Tác phẩm như một lời dự cảm về ngày mai tươi sáng của đất nước, khi chúng ta đã dành được độc lâp, tự do, hòa bình.</w:t>
            </w:r>
          </w:p>
          <w:p w:rsidR="00481E35" w:rsidRPr="003A5117" w:rsidRDefault="00481E35" w:rsidP="00C7657C">
            <w:pPr>
              <w:jc w:val="both"/>
              <w:rPr>
                <w:rFonts w:eastAsia="Calibri"/>
                <w:b/>
                <w:sz w:val="28"/>
                <w:szCs w:val="28"/>
              </w:rPr>
            </w:pPr>
            <w:r w:rsidRPr="003A5117">
              <w:rPr>
                <w:rFonts w:eastAsia="Calibri"/>
                <w:b/>
                <w:sz w:val="28"/>
                <w:szCs w:val="28"/>
              </w:rPr>
              <w:t>+ Luận điểm 1: Không gian nơi hai người gặp nhau ( Hai câu thơ đầu)</w:t>
            </w:r>
          </w:p>
          <w:p w:rsidR="00481E35" w:rsidRPr="007C680D" w:rsidRDefault="00481E35" w:rsidP="00C7657C">
            <w:pPr>
              <w:jc w:val="both"/>
              <w:rPr>
                <w:rFonts w:ascii="Times New Roman" w:hAnsi="Times New Roman"/>
                <w:color w:val="3A3A3A"/>
                <w:sz w:val="28"/>
                <w:szCs w:val="28"/>
                <w:shd w:val="clear" w:color="auto" w:fill="FFFFFF"/>
              </w:rPr>
            </w:pPr>
            <w:r w:rsidRPr="003A5117">
              <w:rPr>
                <w:rFonts w:eastAsia="Calibri"/>
                <w:sz w:val="28"/>
                <w:szCs w:val="28"/>
              </w:rPr>
              <w:t xml:space="preserve">- </w:t>
            </w:r>
            <w:r w:rsidRPr="007C680D">
              <w:rPr>
                <w:rFonts w:ascii="Times New Roman" w:eastAsia="Calibri" w:hAnsi="Times New Roman"/>
                <w:sz w:val="28"/>
                <w:szCs w:val="28"/>
              </w:rPr>
              <w:t>C</w:t>
            </w:r>
            <w:r w:rsidRPr="007C680D">
              <w:rPr>
                <w:rFonts w:ascii="Times New Roman" w:hAnsi="Times New Roman"/>
                <w:color w:val="3A3A3A"/>
                <w:sz w:val="28"/>
                <w:szCs w:val="28"/>
                <w:shd w:val="clear" w:color="auto" w:fill="FFFFFF"/>
              </w:rPr>
              <w:t>ó thể cảm nhận được vị trí nơi nhà thơ đứng là đỉnh Trường Sơn “cao lộng gió”, một nơi có thể phóng tầm mắt nhìn ra bao la, rộng lớn và bao quát. “Trên cao” còn có hàm ý về vị thế trong tư tưởng, tình cảm – tức cao quý, cao cả. Hai chữ “lộng gió” tựa như lòng người rộng mở, niềm tin phơi phới, đón chào những luồng gió Cách mạng.</w:t>
            </w:r>
          </w:p>
          <w:p w:rsidR="00481E35" w:rsidRPr="007C680D" w:rsidRDefault="00481E35" w:rsidP="00C7657C">
            <w:pPr>
              <w:jc w:val="both"/>
              <w:rPr>
                <w:rFonts w:ascii="Times New Roman" w:eastAsia="Calibri" w:hAnsi="Times New Roman"/>
                <w:sz w:val="28"/>
                <w:szCs w:val="28"/>
              </w:rPr>
            </w:pPr>
            <w:r w:rsidRPr="007C680D">
              <w:rPr>
                <w:rFonts w:ascii="Times New Roman" w:eastAsia="Calibri" w:hAnsi="Times New Roman"/>
                <w:sz w:val="28"/>
                <w:szCs w:val="28"/>
              </w:rPr>
              <w:t xml:space="preserve">- </w:t>
            </w:r>
            <w:r w:rsidRPr="007C680D">
              <w:rPr>
                <w:rFonts w:ascii="Times New Roman" w:hAnsi="Times New Roman"/>
                <w:color w:val="3A3A3A"/>
                <w:sz w:val="28"/>
                <w:szCs w:val="28"/>
                <w:shd w:val="clear" w:color="auto" w:fill="FFFFFF"/>
              </w:rPr>
              <w:t>Từ đỉnh núi, ông thấy được cảnh thiên nhiên đẹp lạ lùng: “Rừng lạ ào ào lá đỏ”. Từ láy “ào ào” được sử dụng độc đáo, gợi ra cảnh một cơn cuồng phong làm nên trận “mưa” lá đỏ tuôn trào, mãnh liệt như sức sống Trường Sơn. Màu đỏ của lá tựa như màu đó của lá cờ Tổ quốc, của dòng máu chảy trong mỗi trái tim người con đất Việt.</w:t>
            </w:r>
          </w:p>
          <w:p w:rsidR="00481E35" w:rsidRPr="003A5117" w:rsidRDefault="00481E35" w:rsidP="00C7657C">
            <w:pPr>
              <w:jc w:val="both"/>
              <w:rPr>
                <w:rFonts w:eastAsia="Calibri"/>
                <w:b/>
                <w:sz w:val="28"/>
                <w:szCs w:val="28"/>
              </w:rPr>
            </w:pPr>
            <w:r w:rsidRPr="003A5117">
              <w:rPr>
                <w:rFonts w:eastAsia="Calibri"/>
                <w:b/>
                <w:sz w:val="28"/>
                <w:szCs w:val="28"/>
              </w:rPr>
              <w:t>+ Luận điểm 2: Hình ảnh hai người gặp nhau (Bốn câu thơ tiếp)</w:t>
            </w:r>
          </w:p>
          <w:p w:rsidR="00481E35" w:rsidRPr="007C680D" w:rsidRDefault="00481E35" w:rsidP="00C7657C">
            <w:pPr>
              <w:jc w:val="both"/>
              <w:rPr>
                <w:rFonts w:ascii="Times New Roman" w:hAnsi="Times New Roman"/>
                <w:color w:val="3A3A3A"/>
                <w:sz w:val="28"/>
                <w:szCs w:val="28"/>
                <w:shd w:val="clear" w:color="auto" w:fill="FFFFFF"/>
              </w:rPr>
            </w:pPr>
            <w:r w:rsidRPr="003A5117">
              <w:rPr>
                <w:rFonts w:eastAsia="Calibri"/>
                <w:b/>
                <w:sz w:val="28"/>
                <w:szCs w:val="28"/>
              </w:rPr>
              <w:t xml:space="preserve">- </w:t>
            </w:r>
            <w:r w:rsidRPr="007C680D">
              <w:rPr>
                <w:rFonts w:ascii="Times New Roman" w:hAnsi="Times New Roman"/>
                <w:color w:val="3A3A3A"/>
                <w:sz w:val="28"/>
                <w:szCs w:val="28"/>
                <w:shd w:val="clear" w:color="auto" w:fill="FFFFFF"/>
              </w:rPr>
              <w:t>Hình ảnh cô gái trẻ trung, xinh đẹp, dồi dào sức trẻ. Đáng lẽ ra những cô gái này phải được hưởng cuộc sống yên bình, hạnh phúc. Thế nhưng, vì đất nước còn đang có giặc xâm chiếm nên những cô gái ấy sẵn sàng lên đường, đôi vai gầy vẫn sẵn sàng quàng súng xông ra chiến trường.</w:t>
            </w:r>
          </w:p>
          <w:p w:rsidR="00481E35" w:rsidRPr="007C680D" w:rsidRDefault="00481E35" w:rsidP="00C7657C">
            <w:pPr>
              <w:pStyle w:val="has-text-align-left"/>
              <w:shd w:val="clear" w:color="auto" w:fill="FFFFFF"/>
              <w:spacing w:before="0" w:beforeAutospacing="0" w:after="160" w:afterAutospacing="0"/>
              <w:rPr>
                <w:color w:val="3A3A3A"/>
                <w:sz w:val="28"/>
                <w:szCs w:val="28"/>
              </w:rPr>
            </w:pPr>
            <w:r w:rsidRPr="007C680D">
              <w:rPr>
                <w:rFonts w:eastAsia="Calibri"/>
                <w:b/>
                <w:sz w:val="28"/>
                <w:szCs w:val="28"/>
              </w:rPr>
              <w:t xml:space="preserve">- </w:t>
            </w:r>
            <w:r w:rsidRPr="007C680D">
              <w:rPr>
                <w:color w:val="3A3A3A"/>
                <w:sz w:val="28"/>
                <w:szCs w:val="28"/>
              </w:rPr>
              <w:t>Hình ảnh con đường Trường Sơn được tác giả nhắc đến trong hai câu thơ.</w:t>
            </w:r>
          </w:p>
          <w:p w:rsidR="00481E35" w:rsidRPr="007C680D" w:rsidRDefault="00481E35" w:rsidP="00C7657C">
            <w:pPr>
              <w:pStyle w:val="has-text-align-center"/>
              <w:shd w:val="clear" w:color="auto" w:fill="FFFFFF"/>
              <w:spacing w:before="0" w:beforeAutospacing="0" w:after="160" w:afterAutospacing="0"/>
              <w:ind w:left="2952"/>
              <w:rPr>
                <w:i/>
                <w:color w:val="3A3A3A"/>
                <w:sz w:val="28"/>
                <w:szCs w:val="28"/>
              </w:rPr>
            </w:pPr>
            <w:r w:rsidRPr="007C680D">
              <w:rPr>
                <w:i/>
                <w:color w:val="3A3A3A"/>
                <w:sz w:val="28"/>
                <w:szCs w:val="28"/>
              </w:rPr>
              <w:t>“Đoàn quân vẫn đi vội vã</w:t>
            </w:r>
            <w:r w:rsidRPr="007C680D">
              <w:rPr>
                <w:i/>
                <w:color w:val="3A3A3A"/>
                <w:sz w:val="28"/>
                <w:szCs w:val="28"/>
              </w:rPr>
              <w:br/>
            </w:r>
            <w:r w:rsidRPr="007C680D">
              <w:rPr>
                <w:i/>
                <w:color w:val="3A3A3A"/>
                <w:sz w:val="28"/>
                <w:szCs w:val="28"/>
              </w:rPr>
              <w:lastRenderedPageBreak/>
              <w:t>Bụi Trường Sơn nhòa trời lửa.”</w:t>
            </w:r>
          </w:p>
          <w:p w:rsidR="00481E35" w:rsidRPr="007C680D" w:rsidRDefault="00481E35" w:rsidP="00C7657C">
            <w:pPr>
              <w:jc w:val="both"/>
              <w:rPr>
                <w:rFonts w:ascii="Times New Roman" w:eastAsia="Calibri" w:hAnsi="Times New Roman"/>
                <w:b/>
                <w:sz w:val="28"/>
                <w:szCs w:val="28"/>
              </w:rPr>
            </w:pPr>
            <w:r w:rsidRPr="007C680D">
              <w:rPr>
                <w:rFonts w:ascii="Times New Roman" w:eastAsia="Calibri" w:hAnsi="Times New Roman"/>
                <w:b/>
                <w:sz w:val="28"/>
                <w:szCs w:val="28"/>
              </w:rPr>
              <w:t xml:space="preserve">- </w:t>
            </w:r>
            <w:r w:rsidRPr="007C680D">
              <w:rPr>
                <w:rFonts w:ascii="Times New Roman" w:hAnsi="Times New Roman"/>
                <w:color w:val="3A3A3A"/>
                <w:sz w:val="28"/>
                <w:szCs w:val="28"/>
                <w:shd w:val="clear" w:color="auto" w:fill="FFFFFF"/>
              </w:rPr>
              <w:t xml:space="preserve">Đó là con đường đầy gian khổ và khắc nghiệt. Nhưng đoàn quân ta vẫn bước chân trập trùng, hối hả. Nó </w:t>
            </w:r>
            <w:proofErr w:type="gramStart"/>
            <w:r w:rsidRPr="007C680D">
              <w:rPr>
                <w:rFonts w:ascii="Times New Roman" w:hAnsi="Times New Roman"/>
                <w:color w:val="3A3A3A"/>
                <w:sz w:val="28"/>
                <w:szCs w:val="28"/>
                <w:shd w:val="clear" w:color="auto" w:fill="FFFFFF"/>
              </w:rPr>
              <w:t>như rung</w:t>
            </w:r>
            <w:proofErr w:type="gramEnd"/>
            <w:r w:rsidRPr="007C680D">
              <w:rPr>
                <w:rFonts w:ascii="Times New Roman" w:hAnsi="Times New Roman"/>
                <w:color w:val="3A3A3A"/>
                <w:sz w:val="28"/>
                <w:szCs w:val="28"/>
                <w:shd w:val="clear" w:color="auto" w:fill="FFFFFF"/>
              </w:rPr>
              <w:t xml:space="preserve"> chuyển đạp lên mọi khó khăn, thử thách. “Bụi Trường Sơn nhòa trời lửa” bầu trời, khung cảnh Trường Sơn mịt mù, không phải do sương hay do cát bụi mà đây là do bom đạn, súng pháo bay nghi ngút. Khung cảnh thật khốc liệt làm sao. Qua câu thơ này ta có tể cảm nhận được khung cảnh thiên nhiên tươi đẹp nhưng cũng vô cùng khốc liệt và máu lửa. Đó là một không gian đẹp và cũng chính là một biểu tượng của chiến tranh đã được bài thơ khắc họa.</w:t>
            </w:r>
          </w:p>
          <w:p w:rsidR="00481E35" w:rsidRPr="007C680D" w:rsidRDefault="00481E35" w:rsidP="00C7657C">
            <w:pPr>
              <w:jc w:val="both"/>
              <w:rPr>
                <w:rFonts w:ascii="Times New Roman" w:hAnsi="Times New Roman"/>
                <w:b/>
                <w:color w:val="3A3A3A"/>
                <w:sz w:val="28"/>
                <w:szCs w:val="28"/>
                <w:shd w:val="clear" w:color="auto" w:fill="FFFFFF"/>
              </w:rPr>
            </w:pPr>
            <w:r w:rsidRPr="007C680D">
              <w:rPr>
                <w:rFonts w:ascii="Times New Roman" w:eastAsia="Calibri" w:hAnsi="Times New Roman"/>
                <w:b/>
                <w:sz w:val="28"/>
                <w:szCs w:val="28"/>
              </w:rPr>
              <w:t xml:space="preserve">+ Luận điểm 3: </w:t>
            </w:r>
            <w:r w:rsidRPr="007C680D">
              <w:rPr>
                <w:rFonts w:ascii="Times New Roman" w:hAnsi="Times New Roman"/>
                <w:b/>
                <w:sz w:val="28"/>
                <w:szCs w:val="28"/>
              </w:rPr>
              <w:t>L</w:t>
            </w:r>
            <w:r w:rsidRPr="007C680D">
              <w:rPr>
                <w:rFonts w:ascii="Times New Roman" w:hAnsi="Times New Roman"/>
                <w:b/>
                <w:color w:val="3A3A3A"/>
                <w:sz w:val="28"/>
                <w:szCs w:val="28"/>
                <w:shd w:val="clear" w:color="auto" w:fill="FFFFFF"/>
              </w:rPr>
              <w:t>ời hứa hẹn, dự cảm về một Việt Nam chiến thắng, giải phóng Sài Gòn.</w:t>
            </w:r>
          </w:p>
          <w:p w:rsidR="00481E35" w:rsidRPr="007C680D" w:rsidRDefault="00481E35" w:rsidP="00C7657C">
            <w:pPr>
              <w:jc w:val="both"/>
              <w:rPr>
                <w:rFonts w:ascii="Times New Roman" w:hAnsi="Times New Roman"/>
                <w:color w:val="3A3A3A"/>
                <w:sz w:val="28"/>
                <w:szCs w:val="28"/>
                <w:shd w:val="clear" w:color="auto" w:fill="FFFFFF"/>
              </w:rPr>
            </w:pPr>
            <w:r w:rsidRPr="007C680D">
              <w:rPr>
                <w:rFonts w:ascii="Times New Roman" w:eastAsia="Calibri" w:hAnsi="Times New Roman"/>
                <w:b/>
                <w:sz w:val="28"/>
                <w:szCs w:val="28"/>
              </w:rPr>
              <w:t xml:space="preserve">- </w:t>
            </w:r>
            <w:r w:rsidRPr="007C680D">
              <w:rPr>
                <w:rFonts w:ascii="Times New Roman" w:hAnsi="Times New Roman"/>
                <w:color w:val="3A3A3A"/>
                <w:sz w:val="28"/>
                <w:szCs w:val="28"/>
                <w:shd w:val="clear" w:color="auto" w:fill="FFFFFF"/>
              </w:rPr>
              <w:t>Hình ảnh em ở đây vừa hiện diện của hậu phương đang dồn mọi sức lực cho tiền tuyến vừa là đóng vai trò người lính ở tiền phương. Một lời chào nghe thì rất đơn giản nhưng ẩn sâu bên trong lời chào đấy là lời hứa hẹn về ngày trở lại khi đất nước đã giành được độc lập. Chiến dịch cuối cùng của cuộc trường chinh ấy sẽ mang tên Bác, gặp nhau giữa Sài Gòn là gặp nhau trong ngày toàn thắng. Không còn khói bụi rực trời nữa mà là khung cảnh vui mừng khôn xiết khi đất nước ta giành được độc lập.</w:t>
            </w:r>
          </w:p>
          <w:p w:rsidR="00481E35" w:rsidRPr="007C680D" w:rsidRDefault="00481E35" w:rsidP="00C7657C">
            <w:pPr>
              <w:jc w:val="both"/>
              <w:rPr>
                <w:rFonts w:ascii="Times New Roman" w:eastAsia="Calibri" w:hAnsi="Times New Roman"/>
                <w:b/>
                <w:sz w:val="28"/>
                <w:szCs w:val="28"/>
              </w:rPr>
            </w:pPr>
            <w:r w:rsidRPr="007C680D">
              <w:rPr>
                <w:rFonts w:ascii="Times New Roman" w:eastAsia="Calibri" w:hAnsi="Times New Roman"/>
                <w:b/>
                <w:sz w:val="28"/>
                <w:szCs w:val="28"/>
              </w:rPr>
              <w:t xml:space="preserve">* Đánh giá chung: </w:t>
            </w:r>
          </w:p>
          <w:p w:rsidR="00481E35" w:rsidRPr="007C680D" w:rsidRDefault="00481E35" w:rsidP="00C7657C">
            <w:pPr>
              <w:shd w:val="clear" w:color="auto" w:fill="FFFFFF"/>
              <w:jc w:val="both"/>
              <w:rPr>
                <w:rFonts w:ascii="Times New Roman" w:hAnsi="Times New Roman"/>
                <w:color w:val="333333"/>
                <w:sz w:val="28"/>
                <w:szCs w:val="28"/>
                <w:shd w:val="clear" w:color="auto" w:fill="FFFFFF"/>
              </w:rPr>
            </w:pPr>
            <w:r w:rsidRPr="007C680D">
              <w:rPr>
                <w:rFonts w:ascii="Times New Roman" w:hAnsi="Times New Roman"/>
                <w:color w:val="333333"/>
                <w:sz w:val="28"/>
                <w:szCs w:val="28"/>
              </w:rPr>
              <w:t>- Bài thơ viết theo thể tự do. Trong 8 câu thơ có 7 câu là thể lục ngôn. Nhịp điệu thơ mang tính dồn dập, vững bền, chắc khoẻ. Yếu tố nghệ thuật chính làm nên thành công của “Lá đỏ” là hình ảnh, nhịp điệu và ngôn ngữ thơ. Ngôn ngữ thơ rất chân thực. Cuộc sống chiến trường sôi động, khắc nghiệt nhưng cũng rất trữ tình hiện lên một cách tự nhiên không một chút bóng bẩy, hào nhoáng. B</w:t>
            </w:r>
            <w:r w:rsidRPr="007C680D">
              <w:rPr>
                <w:rFonts w:ascii="Times New Roman" w:hAnsi="Times New Roman"/>
                <w:color w:val="333333"/>
                <w:sz w:val="28"/>
                <w:szCs w:val="28"/>
                <w:shd w:val="clear" w:color="auto" w:fill="FFFFFF"/>
              </w:rPr>
              <w:t>ài thơ đã khắc họa hình ảnh sống động: lá đỏ, cô em gái tiền phương, đoàn quân - có sức gợi tả, khái quát cao cho vẻ đẹp của đất nước, con người Việt Nam. </w:t>
            </w:r>
          </w:p>
          <w:p w:rsidR="00A86736" w:rsidRPr="007C680D" w:rsidRDefault="009D2BBF" w:rsidP="00C7657C">
            <w:pPr>
              <w:shd w:val="clear" w:color="auto" w:fill="FFFFFF"/>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Đánh gía </w:t>
            </w:r>
            <w:r w:rsidR="00A86736" w:rsidRPr="007C680D">
              <w:rPr>
                <w:rFonts w:ascii="Times New Roman" w:hAnsi="Times New Roman"/>
                <w:b/>
                <w:color w:val="333333"/>
                <w:sz w:val="28"/>
                <w:szCs w:val="28"/>
                <w:shd w:val="clear" w:color="auto" w:fill="FFFFFF"/>
              </w:rPr>
              <w:t xml:space="preserve"> lại nhận định</w:t>
            </w:r>
          </w:p>
          <w:p w:rsidR="00481E35" w:rsidRPr="007C680D" w:rsidRDefault="00481E35" w:rsidP="00C7657C">
            <w:pPr>
              <w:shd w:val="clear" w:color="auto" w:fill="FFFFFF"/>
              <w:jc w:val="both"/>
              <w:rPr>
                <w:rFonts w:ascii="Times New Roman" w:hAnsi="Times New Roman"/>
                <w:b/>
                <w:color w:val="333333"/>
                <w:sz w:val="28"/>
                <w:szCs w:val="28"/>
              </w:rPr>
            </w:pPr>
            <w:r w:rsidRPr="007C680D">
              <w:rPr>
                <w:rFonts w:ascii="Times New Roman" w:hAnsi="Times New Roman"/>
                <w:b/>
                <w:color w:val="333333"/>
                <w:sz w:val="28"/>
                <w:szCs w:val="28"/>
              </w:rPr>
              <w:t>3. Kết bài</w:t>
            </w:r>
          </w:p>
          <w:p w:rsidR="00481E35" w:rsidRPr="007C680D" w:rsidRDefault="00481E35" w:rsidP="00C7657C">
            <w:pPr>
              <w:shd w:val="clear" w:color="auto" w:fill="FFFFFF"/>
              <w:jc w:val="both"/>
              <w:rPr>
                <w:rFonts w:ascii="Times New Roman" w:hAnsi="Times New Roman"/>
                <w:color w:val="333333"/>
                <w:sz w:val="28"/>
                <w:szCs w:val="28"/>
              </w:rPr>
            </w:pPr>
            <w:r w:rsidRPr="007C680D">
              <w:rPr>
                <w:rFonts w:ascii="Times New Roman" w:hAnsi="Times New Roman"/>
                <w:color w:val="333333"/>
                <w:sz w:val="28"/>
                <w:szCs w:val="28"/>
              </w:rPr>
              <w:t>- Khẳng định lại vấn đề nghị luận</w:t>
            </w:r>
          </w:p>
          <w:p w:rsidR="00481E35" w:rsidRPr="003A5117" w:rsidRDefault="00481E35" w:rsidP="00C7657C">
            <w:pPr>
              <w:shd w:val="clear" w:color="auto" w:fill="FFFFFF"/>
              <w:jc w:val="both"/>
              <w:rPr>
                <w:color w:val="333333"/>
                <w:sz w:val="28"/>
                <w:szCs w:val="28"/>
              </w:rPr>
            </w:pPr>
            <w:r w:rsidRPr="007C680D">
              <w:rPr>
                <w:rFonts w:ascii="Times New Roman" w:hAnsi="Times New Roman"/>
                <w:color w:val="333333"/>
                <w:sz w:val="28"/>
                <w:szCs w:val="28"/>
              </w:rPr>
              <w:t>- Khẳng định nội dung câu nói</w:t>
            </w:r>
          </w:p>
        </w:tc>
        <w:tc>
          <w:tcPr>
            <w:tcW w:w="990" w:type="dxa"/>
          </w:tcPr>
          <w:p w:rsidR="00481E35" w:rsidRDefault="00C57D31" w:rsidP="00C7657C">
            <w:pPr>
              <w:jc w:val="both"/>
              <w:rPr>
                <w:bCs/>
                <w:sz w:val="28"/>
                <w:szCs w:val="28"/>
              </w:rPr>
            </w:pPr>
            <w:r>
              <w:rPr>
                <w:bCs/>
                <w:sz w:val="28"/>
                <w:szCs w:val="28"/>
              </w:rPr>
              <w:lastRenderedPageBreak/>
              <w:t>3.25</w:t>
            </w: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p>
          <w:p w:rsidR="00C57D31" w:rsidRDefault="00C57D31" w:rsidP="00C7657C">
            <w:pPr>
              <w:jc w:val="both"/>
              <w:rPr>
                <w:bCs/>
                <w:sz w:val="28"/>
                <w:szCs w:val="28"/>
              </w:rPr>
            </w:pPr>
            <w:r>
              <w:rPr>
                <w:bCs/>
                <w:sz w:val="28"/>
                <w:szCs w:val="28"/>
              </w:rPr>
              <w:t>0.25</w:t>
            </w:r>
          </w:p>
          <w:p w:rsidR="00C57D31" w:rsidRDefault="00C57D31" w:rsidP="00C7657C">
            <w:pPr>
              <w:jc w:val="both"/>
              <w:rPr>
                <w:bCs/>
                <w:sz w:val="28"/>
                <w:szCs w:val="28"/>
              </w:rPr>
            </w:pPr>
          </w:p>
          <w:p w:rsidR="00C57D31" w:rsidRPr="003A5117" w:rsidRDefault="00C57D31" w:rsidP="00C7657C">
            <w:pPr>
              <w:jc w:val="both"/>
              <w:rPr>
                <w:bCs/>
                <w:sz w:val="28"/>
                <w:szCs w:val="28"/>
              </w:rPr>
            </w:pPr>
            <w:r>
              <w:rPr>
                <w:bCs/>
                <w:sz w:val="28"/>
                <w:szCs w:val="28"/>
              </w:rPr>
              <w:t>0.5</w:t>
            </w:r>
          </w:p>
        </w:tc>
      </w:tr>
      <w:tr w:rsidR="00481E35" w:rsidRPr="003A5117" w:rsidTr="00C7657C">
        <w:tc>
          <w:tcPr>
            <w:tcW w:w="1165" w:type="dxa"/>
          </w:tcPr>
          <w:p w:rsidR="00481E35" w:rsidRPr="003A5117" w:rsidRDefault="00481E35" w:rsidP="00C7657C">
            <w:pPr>
              <w:jc w:val="both"/>
              <w:rPr>
                <w:bCs/>
                <w:sz w:val="28"/>
                <w:szCs w:val="28"/>
              </w:rPr>
            </w:pPr>
          </w:p>
        </w:tc>
        <w:tc>
          <w:tcPr>
            <w:tcW w:w="8550" w:type="dxa"/>
            <w:shd w:val="clear" w:color="auto" w:fill="auto"/>
          </w:tcPr>
          <w:p w:rsidR="00481E35" w:rsidRPr="003A5117" w:rsidRDefault="00481E35" w:rsidP="00C7657C">
            <w:pPr>
              <w:jc w:val="both"/>
              <w:rPr>
                <w:rFonts w:eastAsia="Calibri"/>
                <w:b/>
                <w:i/>
                <w:sz w:val="28"/>
                <w:szCs w:val="28"/>
              </w:rPr>
            </w:pPr>
            <w:r w:rsidRPr="003A5117">
              <w:rPr>
                <w:b/>
                <w:i/>
                <w:sz w:val="28"/>
                <w:szCs w:val="28"/>
              </w:rPr>
              <w:t>Lưu ý chung:</w:t>
            </w:r>
          </w:p>
          <w:p w:rsidR="00481E35" w:rsidRPr="003A5117" w:rsidRDefault="00481E35" w:rsidP="00C7657C">
            <w:pPr>
              <w:jc w:val="both"/>
              <w:rPr>
                <w:i/>
                <w:sz w:val="28"/>
                <w:szCs w:val="28"/>
              </w:rPr>
            </w:pPr>
            <w:r w:rsidRPr="003A5117">
              <w:rPr>
                <w:i/>
                <w:sz w:val="28"/>
                <w:szCs w:val="28"/>
              </w:rPr>
              <w:lastRenderedPageBreak/>
              <w:t>1. Đây là hướng dẫn chấm mở, khuyến khích những bài trình bày sáng tạo. Chấp nhận những bài tư duy không giống hướng dẫn chấm, nhưng có hệ thống ý thuyết phục, căn cứ xác đáng.</w:t>
            </w:r>
          </w:p>
          <w:p w:rsidR="00481E35" w:rsidRPr="003A5117" w:rsidRDefault="00481E35" w:rsidP="00C7657C">
            <w:pPr>
              <w:jc w:val="both"/>
              <w:rPr>
                <w:i/>
                <w:sz w:val="28"/>
                <w:szCs w:val="28"/>
              </w:rPr>
            </w:pPr>
            <w:proofErr w:type="gramStart"/>
            <w:r w:rsidRPr="003A5117">
              <w:rPr>
                <w:i/>
                <w:sz w:val="28"/>
                <w:szCs w:val="28"/>
              </w:rPr>
              <w:t>2.Thang</w:t>
            </w:r>
            <w:proofErr w:type="gramEnd"/>
            <w:r w:rsidRPr="003A5117">
              <w:rPr>
                <w:i/>
                <w:sz w:val="28"/>
                <w:szCs w:val="28"/>
              </w:rPr>
              <w:t xml:space="preserve"> điểm có thể không quy định chi tiết đối với từng ý nhỏ, chỉ nêu mức điểm của phần nội dung lớn cần phải có.</w:t>
            </w:r>
          </w:p>
          <w:p w:rsidR="00481E35" w:rsidRPr="003A5117" w:rsidRDefault="00481E35" w:rsidP="00C7657C">
            <w:pPr>
              <w:jc w:val="both"/>
              <w:rPr>
                <w:rFonts w:eastAsia="Calibri"/>
                <w:b/>
                <w:sz w:val="28"/>
                <w:szCs w:val="28"/>
              </w:rPr>
            </w:pPr>
            <w:r w:rsidRPr="003A5117">
              <w:rPr>
                <w:i/>
                <w:sz w:val="28"/>
                <w:szCs w:val="28"/>
              </w:rPr>
              <w:t>3. Chỉ cho điểm tối đa theo thang điểm với những bài viết đáp ứng được những yêu cầu đã nêu ở mỗi câu, đồng thời phải được triển khai chặt chẽ, diễn đạt lưu loát. Khuyến khích những bài viết sáng tạo.</w:t>
            </w:r>
          </w:p>
        </w:tc>
        <w:tc>
          <w:tcPr>
            <w:tcW w:w="990" w:type="dxa"/>
          </w:tcPr>
          <w:p w:rsidR="00481E35" w:rsidRPr="003A5117" w:rsidRDefault="00481E35" w:rsidP="00C7657C">
            <w:pPr>
              <w:jc w:val="both"/>
              <w:rPr>
                <w:bCs/>
                <w:sz w:val="28"/>
                <w:szCs w:val="28"/>
              </w:rPr>
            </w:pPr>
          </w:p>
        </w:tc>
      </w:tr>
    </w:tbl>
    <w:p w:rsidR="00670A03" w:rsidRPr="003A5117" w:rsidRDefault="00670A03">
      <w:pPr>
        <w:rPr>
          <w:sz w:val="28"/>
          <w:szCs w:val="28"/>
        </w:rPr>
      </w:pPr>
    </w:p>
    <w:sectPr w:rsidR="00670A03" w:rsidRPr="003A5117" w:rsidSect="00670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501192"/>
    <w:lvl w:ilvl="0">
      <w:numFmt w:val="bullet"/>
      <w:lvlText w:val="*"/>
      <w:lvlJc w:val="left"/>
    </w:lvl>
  </w:abstractNum>
  <w:abstractNum w:abstractNumId="1">
    <w:nsid w:val="3A417F31"/>
    <w:multiLevelType w:val="hybridMultilevel"/>
    <w:tmpl w:val="389AE81C"/>
    <w:lvl w:ilvl="0" w:tplc="45D0AD0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481E35"/>
    <w:rsid w:val="0010259A"/>
    <w:rsid w:val="00165FDC"/>
    <w:rsid w:val="001C7E88"/>
    <w:rsid w:val="00266EF6"/>
    <w:rsid w:val="0029537F"/>
    <w:rsid w:val="003A5117"/>
    <w:rsid w:val="00481E35"/>
    <w:rsid w:val="00511177"/>
    <w:rsid w:val="00576A99"/>
    <w:rsid w:val="005D424B"/>
    <w:rsid w:val="005E04B0"/>
    <w:rsid w:val="00670A03"/>
    <w:rsid w:val="006961B2"/>
    <w:rsid w:val="007074EB"/>
    <w:rsid w:val="007A42E8"/>
    <w:rsid w:val="007C680D"/>
    <w:rsid w:val="008D21DE"/>
    <w:rsid w:val="0095673B"/>
    <w:rsid w:val="009D2BBF"/>
    <w:rsid w:val="00A25A12"/>
    <w:rsid w:val="00A86736"/>
    <w:rsid w:val="00AB286E"/>
    <w:rsid w:val="00AD3051"/>
    <w:rsid w:val="00B91656"/>
    <w:rsid w:val="00BE09A4"/>
    <w:rsid w:val="00C2474E"/>
    <w:rsid w:val="00C57D31"/>
    <w:rsid w:val="00D261D2"/>
    <w:rsid w:val="00DA324F"/>
    <w:rsid w:val="00E41D2C"/>
    <w:rsid w:val="00E77D74"/>
    <w:rsid w:val="00EB69E8"/>
    <w:rsid w:val="00F76CA9"/>
    <w:rsid w:val="00FF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35"/>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81E35"/>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E35"/>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table" w:styleId="TableGrid">
    <w:name w:val="Table Grid"/>
    <w:basedOn w:val="TableNormal"/>
    <w:uiPriority w:val="39"/>
    <w:rsid w:val="00481E3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left">
    <w:name w:val="has-text-align-left"/>
    <w:basedOn w:val="Normal"/>
    <w:rsid w:val="00481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481E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424B"/>
    <w:pPr>
      <w:ind w:left="720"/>
      <w:contextualSpacing/>
    </w:pPr>
  </w:style>
  <w:style w:type="paragraph" w:customStyle="1" w:styleId="CharChar1CharCharCharChar">
    <w:name w:val="Char Char1 Char Char Char Char"/>
    <w:basedOn w:val="Normal"/>
    <w:autoRedefine/>
    <w:rsid w:val="005111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0">
    <w:name w:val="Char Char1 Char Char Char Char"/>
    <w:basedOn w:val="Normal"/>
    <w:autoRedefine/>
    <w:rsid w:val="00B916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1528</Words>
  <Characters>8714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2024-03-10T13:31:00Z</dcterms:created>
  <dcterms:modified xsi:type="dcterms:W3CDTF">2024-03-21T15:07:00Z</dcterms:modified>
</cp:coreProperties>
</file>