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CHƯƠNG II. TAM GIÁC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  <w:lang w:val="en-US"/>
        </w:rPr>
        <w:t>CHUYÊN ĐỀ 4</w:t>
      </w:r>
      <w:bookmarkStart w:id="0" w:name="_GoBack"/>
      <w:bookmarkEnd w:id="0"/>
      <w:r>
        <w:rPr>
          <w:rFonts w:ascii="Times New Roman" w:hAnsi="Times New Roman" w:cs="Times New Roman"/>
          <w:b/>
          <w:color w:val="0070C0"/>
          <w:sz w:val="28"/>
          <w:lang w:val="en-US"/>
        </w:rPr>
        <w:t xml:space="preserve"> :</w:t>
      </w:r>
      <w:r>
        <w:rPr>
          <w:rFonts w:ascii="Times New Roman" w:hAnsi="Times New Roman" w:cs="Times New Roman"/>
          <w:b/>
          <w:color w:val="0070C0"/>
          <w:sz w:val="28"/>
        </w:rPr>
        <w:t xml:space="preserve"> TỔNG BA GÓ</w:t>
      </w:r>
      <w:r>
        <w:rPr>
          <w:rFonts w:ascii="Times New Roman" w:hAnsi="Times New Roman" w:cs="Times New Roman"/>
          <w:b/>
          <w:color w:val="0070C0"/>
          <w:sz w:val="28"/>
          <w:lang w:val="en-US"/>
        </w:rPr>
        <w:t>C</w:t>
      </w:r>
      <w:r>
        <w:rPr>
          <w:rFonts w:ascii="Times New Roman" w:hAnsi="Times New Roman" w:cs="Times New Roman"/>
          <w:b/>
          <w:color w:val="0070C0"/>
          <w:sz w:val="28"/>
        </w:rPr>
        <w:t xml:space="preserve"> CỦA MỘT TAM GIÁC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A. LÝ THUYẾT</w:t>
      </w:r>
    </w:p>
    <w:p>
      <w:pPr>
        <w:pStyle w:val="6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Góc trong của tam giác:</w:t>
      </w:r>
    </w:p>
    <w:p>
      <w:pPr>
        <w:pStyle w:val="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Tổng ba góc của một tam giác bẳng </w:t>
      </w:r>
      <w:r>
        <w:rPr>
          <w:rFonts w:ascii="Times New Roman" w:hAnsi="Times New Roman" w:cs="Times New Roman"/>
          <w:position w:val="-6"/>
          <w:sz w:val="28"/>
        </w:rPr>
        <w:object>
          <v:shape id="_x0000_i1025" o:spt="75" type="#_x0000_t75" style="height:16.9pt;width:26.3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.</w:t>
      </w:r>
    </w:p>
    <w:p>
      <w:pPr>
        <w:pStyle w:val="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Trong một tam giác vuông, hai góc nhọn phụ nhau.</w:t>
      </w:r>
    </w:p>
    <w:p>
      <w:pPr>
        <w:pStyle w:val="6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Góc ngoài của tam giác</w:t>
      </w:r>
    </w:p>
    <w:p>
      <w:pPr>
        <w:pStyle w:val="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Góc ngoài của một tam giác là góc kề bù với một góc của tam giác ấy.</w:t>
      </w:r>
    </w:p>
    <w:p>
      <w:pPr>
        <w:pStyle w:val="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Mỗi góc ngoài của một tam giác bằng tổng của hai góc trong không kề với nó.</w:t>
      </w:r>
    </w:p>
    <w:p>
      <w:pPr>
        <w:pStyle w:val="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Góc ngoài của tam giác lớn hơn mỗi góc trong không kề với nó.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B. BÀI TẬP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Dạng 1: Tính số đo của một góc, so sánh các góc.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Phương pháp giải: </w:t>
      </w:r>
      <w:r>
        <w:rPr>
          <w:rFonts w:ascii="Times New Roman" w:hAnsi="Times New Roman" w:cs="Times New Roman"/>
          <w:sz w:val="28"/>
        </w:rPr>
        <w:t>Sử dụng các tính chất trong phần “Lý thuyết” từ đó thiết lập được mỗi liên hệ giữa các góc cần tìm và các góc đã biết.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toán 1: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Tính số đo x, y trong các hình vẽ sau:</w:t>
      </w:r>
    </w:p>
    <w:p>
      <w:pPr>
        <w:spacing w:after="0" w:line="360" w:lineRule="auto"/>
        <w:ind w:firstLine="720"/>
        <w:jc w:val="both"/>
      </w:pP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1406525" cy="1007745"/>
            <wp:effectExtent l="0" t="0" r="317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70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drawing>
          <wp:inline distT="0" distB="0" distL="0" distR="0">
            <wp:extent cx="1511300" cy="10439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1625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Hình 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Hình 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b/>
          <w:color w:val="0070C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4050665</wp:posOffset>
            </wp:positionH>
            <wp:positionV relativeFrom="paragraph">
              <wp:posOffset>260985</wp:posOffset>
            </wp:positionV>
            <wp:extent cx="1967865" cy="1080135"/>
            <wp:effectExtent l="0" t="0" r="0" b="6350"/>
            <wp:wrapTight wrapText="bothSides">
              <wp:wrapPolygon>
                <wp:start x="0" y="0"/>
                <wp:lineTo x="0" y="21346"/>
                <wp:lineTo x="21328" y="21346"/>
                <wp:lineTo x="2132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934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70C0"/>
          <w:sz w:val="28"/>
        </w:rPr>
        <w:t>Bài toán 2: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Tính số đo x, y trong các hình vẽ sau:</w:t>
      </w:r>
    </w:p>
    <w:p>
      <w:pPr>
        <w:spacing w:after="0" w:line="360" w:lineRule="auto"/>
        <w:jc w:val="both"/>
      </w:pPr>
      <w:r>
        <w:drawing>
          <wp:inline distT="0" distB="0" distL="0" distR="0">
            <wp:extent cx="1840230" cy="1007745"/>
            <wp:effectExtent l="0" t="0" r="762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0695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tab/>
      </w:r>
      <w:r>
        <w:tab/>
      </w:r>
      <w:r>
        <w:tab/>
      </w:r>
    </w:p>
    <w:p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Hình 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Hình 2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toán 3: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tam giác ABC vuông tại A có </w:t>
      </w:r>
      <w:r>
        <w:rPr>
          <w:rFonts w:ascii="Times New Roman" w:hAnsi="Times New Roman" w:cs="Times New Roman"/>
          <w:position w:val="-6"/>
          <w:sz w:val="28"/>
        </w:rPr>
        <w:object>
          <v:shape id="_x0000_i1026" o:spt="75" type="#_x0000_t75" style="height:18.8pt;width:43.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. Tia phân giác của góc A cắt BC tại D. Kẻ AH vuông góc với BC (H thuộc BC).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 Tính góc ADH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b) Tính góc HAD và HAB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toán 4: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tam giác ABC, góc ngoài đỉnh C có số đo bằng </w:t>
      </w:r>
      <w:r>
        <w:rPr>
          <w:rFonts w:ascii="Times New Roman" w:hAnsi="Times New Roman" w:cs="Times New Roman"/>
          <w:position w:val="-6"/>
          <w:sz w:val="28"/>
        </w:rPr>
        <w:object>
          <v:shape id="_x0000_i1027" o:spt="75" type="#_x0000_t75" style="height:16.9pt;width:26.3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, </w:t>
      </w:r>
      <w:r>
        <w:rPr>
          <w:rFonts w:ascii="Times New Roman" w:hAnsi="Times New Roman" w:cs="Times New Roman"/>
          <w:position w:val="-6"/>
          <w:sz w:val="28"/>
        </w:rPr>
        <w:object>
          <v:shape id="_x0000_i1028" o:spt="75" type="#_x0000_t75" style="height:18.8pt;width:46.9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.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 Tính góc B, C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b) Hai tia phân giác Ax và By của các góc A, B cắt nhau tại O. Tính góc BOA.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3770630</wp:posOffset>
            </wp:positionH>
            <wp:positionV relativeFrom="paragraph">
              <wp:posOffset>34290</wp:posOffset>
            </wp:positionV>
            <wp:extent cx="2087245" cy="1188085"/>
            <wp:effectExtent l="0" t="0" r="8255" b="0"/>
            <wp:wrapTight wrapText="bothSides">
              <wp:wrapPolygon>
                <wp:start x="0" y="0"/>
                <wp:lineTo x="0" y="21138"/>
                <wp:lineTo x="21488" y="21138"/>
                <wp:lineTo x="2148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386" cy="118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70C0"/>
          <w:sz w:val="28"/>
        </w:rPr>
        <w:t>Bài toán 5: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Trên hình có Ay song song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Dx, </w:t>
      </w:r>
      <w:r>
        <w:rPr>
          <w:rFonts w:ascii="Times New Roman" w:hAnsi="Times New Roman" w:cs="Times New Roman"/>
          <w:position w:val="-12"/>
          <w:sz w:val="28"/>
        </w:rPr>
        <w:object>
          <v:shape id="_x0000_i1029" o:spt="75" type="#_x0000_t75" style="height:21.9pt;width:123.9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7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góc </w:t>
      </w:r>
      <w:r>
        <w:rPr>
          <w:rFonts w:ascii="Times New Roman" w:hAnsi="Times New Roman" w:cs="Times New Roman"/>
          <w:position w:val="-6"/>
          <w:sz w:val="28"/>
        </w:rPr>
        <w:object>
          <v:shape id="_x0000_i1030" o:spt="75" type="#_x0000_t75" style="height:18.8pt;width:31.3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9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bằng cách coi nó là góc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3989705</wp:posOffset>
            </wp:positionH>
            <wp:positionV relativeFrom="paragraph">
              <wp:posOffset>208280</wp:posOffset>
            </wp:positionV>
            <wp:extent cx="2023745" cy="1151890"/>
            <wp:effectExtent l="0" t="0" r="0" b="0"/>
            <wp:wrapTight wrapText="bothSides">
              <wp:wrapPolygon>
                <wp:start x="0" y="0"/>
                <wp:lineTo x="0" y="21076"/>
                <wp:lineTo x="21356" y="21076"/>
                <wp:lineTo x="2135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454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>ngoài của một tam giác.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toán 6: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Trên hình có Mx song song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Py, </w:t>
      </w:r>
      <w:r>
        <w:rPr>
          <w:rFonts w:ascii="Times New Roman" w:hAnsi="Times New Roman" w:cs="Times New Roman"/>
          <w:position w:val="-12"/>
          <w:sz w:val="28"/>
        </w:rPr>
        <w:object>
          <v:shape id="_x0000_i1031" o:spt="75" type="#_x0000_t75" style="height:21.9pt;width:120.8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.</w:t>
      </w:r>
      <w:r>
        <w:t xml:space="preserve"> 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góc </w:t>
      </w:r>
      <w:r>
        <w:rPr>
          <w:rFonts w:ascii="Times New Roman" w:hAnsi="Times New Roman" w:cs="Times New Roman"/>
          <w:position w:val="-6"/>
          <w:sz w:val="28"/>
        </w:rPr>
        <w:object>
          <v:shape id="_x0000_i1032" o:spt="75" type="#_x0000_t75" style="height:18.8pt;width:31.9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toán 7: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Tính các góc của tam giác ABC biết: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</w:t>
      </w:r>
      <w:r>
        <w:rPr>
          <w:rFonts w:ascii="Times New Roman" w:hAnsi="Times New Roman" w:cs="Times New Roman"/>
          <w:position w:val="-6"/>
          <w:sz w:val="28"/>
        </w:rPr>
        <w:object>
          <v:shape id="_x0000_i1033" o:spt="75" type="#_x0000_t75" style="height:18.8pt;width:70.1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b) </w:t>
      </w:r>
      <w:r>
        <w:rPr>
          <w:rFonts w:ascii="Times New Roman" w:hAnsi="Times New Roman" w:cs="Times New Roman"/>
          <w:position w:val="-26"/>
          <w:sz w:val="28"/>
        </w:rPr>
        <w:object>
          <v:shape id="_x0000_i1034" o:spt="75" type="#_x0000_t75" style="height:36.95pt;width:63.2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toán 8: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Tính các góc của tam giác ABC biết: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</w:t>
      </w:r>
      <w:r>
        <w:rPr>
          <w:rFonts w:ascii="Times New Roman" w:hAnsi="Times New Roman" w:cs="Times New Roman"/>
          <w:position w:val="-12"/>
          <w:sz w:val="28"/>
        </w:rPr>
        <w:object>
          <v:shape id="_x0000_i1035" o:spt="75" type="#_x0000_t75" style="height:21.9pt;width:107.0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b) </w:t>
      </w:r>
      <w:r>
        <w:rPr>
          <w:rFonts w:ascii="Times New Roman" w:hAnsi="Times New Roman" w:cs="Times New Roman"/>
          <w:position w:val="-26"/>
          <w:sz w:val="28"/>
        </w:rPr>
        <w:object>
          <v:shape id="_x0000_i1036" o:spt="75" type="#_x0000_t75" style="height:36.95pt;width:63.2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3522345</wp:posOffset>
            </wp:positionH>
            <wp:positionV relativeFrom="paragraph">
              <wp:posOffset>52705</wp:posOffset>
            </wp:positionV>
            <wp:extent cx="1768475" cy="971550"/>
            <wp:effectExtent l="0" t="0" r="3175" b="0"/>
            <wp:wrapTight wrapText="bothSides">
              <wp:wrapPolygon>
                <wp:start x="0" y="0"/>
                <wp:lineTo x="0" y="21176"/>
                <wp:lineTo x="21406" y="21176"/>
                <wp:lineTo x="2140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4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70C0"/>
          <w:sz w:val="28"/>
        </w:rPr>
        <w:t>Bài toán 9: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Cho hình vẽ bên. Hãy so sánh: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</w:t>
      </w:r>
      <w:r>
        <w:rPr>
          <w:rFonts w:ascii="Times New Roman" w:hAnsi="Times New Roman" w:cs="Times New Roman"/>
          <w:position w:val="-4"/>
          <w:sz w:val="28"/>
        </w:rPr>
        <w:object>
          <v:shape id="_x0000_i1037" o:spt="75" type="#_x0000_t75" style="height:18.15pt;width:33.2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5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</w:t>
      </w:r>
      <w:r>
        <w:rPr>
          <w:rFonts w:ascii="Times New Roman" w:hAnsi="Times New Roman" w:cs="Times New Roman"/>
          <w:position w:val="-4"/>
          <w:sz w:val="28"/>
        </w:rPr>
        <w:object>
          <v:shape id="_x0000_i1038" o:spt="75" type="#_x0000_t75" style="height:18.15pt;width:33.2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7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</w:t>
      </w:r>
      <w:r>
        <w:rPr>
          <w:rFonts w:ascii="Times New Roman" w:hAnsi="Times New Roman" w:cs="Times New Roman"/>
          <w:position w:val="-6"/>
          <w:sz w:val="28"/>
        </w:rPr>
        <w:object>
          <v:shape id="_x0000_i1039" o:spt="75" type="#_x0000_t75" style="height:18.8pt;width:30.0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9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</w:rPr>
        <w:object>
          <v:shape id="_x0000_i1040" o:spt="75" type="#_x0000_t75" style="height:18.8pt;width:30.0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1">
            <o:LockedField>false</o:LockedField>
          </o:OLEObject>
        </w:objec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toán 10: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Cho tam giác ABC, D là một điểm trên cạnh BC, O là điểm nằm trong tam giác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So sánh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041" o:spt="75" type="#_x0000_t75" style="height:18.8pt;width:31.3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3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</w:rPr>
        <w:object>
          <v:shape id="_x0000_i1042" o:spt="75" type="#_x0000_t75" style="height:18.8pt;width:30.0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5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b) So sánh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043" o:spt="75" type="#_x0000_t75" style="height:18.8pt;width:31.3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7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</w:rPr>
        <w:object>
          <v:shape id="_x0000_i1044" o:spt="75" type="#_x0000_t75" style="height:18.8pt;width:28.8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9">
            <o:LockedField>false</o:LockedField>
          </o:OLEObject>
        </w:objec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toán 11: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tam giác ABC, tia phân giác AD (D thuộc BC). Tính </w:t>
      </w:r>
      <w:r>
        <w:rPr>
          <w:rFonts w:ascii="Times New Roman" w:hAnsi="Times New Roman" w:cs="Times New Roman"/>
          <w:position w:val="-4"/>
          <w:sz w:val="28"/>
        </w:rPr>
        <w:object>
          <v:shape id="_x0000_i1045" o:spt="75" type="#_x0000_t75" style="height:18.15pt;width:30.0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1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</w:rPr>
        <w:object>
          <v:shape id="_x0000_i1046" o:spt="75" type="#_x0000_t75" style="height:18.8pt;width:31.3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3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biết </w:t>
      </w:r>
      <w:r>
        <w:rPr>
          <w:rFonts w:ascii="Times New Roman" w:hAnsi="Times New Roman" w:cs="Times New Roman"/>
          <w:position w:val="-6"/>
          <w:sz w:val="28"/>
        </w:rPr>
        <w:object>
          <v:shape id="_x0000_i1047" o:spt="75" type="#_x0000_t75" style="height:18.8pt;width:63.8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.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toán 12: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tam giác ABC, tia phân giác góc B cắt AC tại E. Tính </w:t>
      </w:r>
      <w:r>
        <w:rPr>
          <w:rFonts w:ascii="Times New Roman" w:hAnsi="Times New Roman" w:cs="Times New Roman"/>
          <w:position w:val="-4"/>
          <w:sz w:val="28"/>
        </w:rPr>
        <w:object>
          <v:shape id="_x0000_i1048" o:spt="75" type="#_x0000_t75" style="height:18.15pt;width:28.8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</w:rPr>
        <w:object>
          <v:shape id="_x0000_i1049" o:spt="75" type="#_x0000_t75" style="height:18.8pt;width:28.8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biết </w:t>
      </w:r>
      <w:r>
        <w:rPr>
          <w:rFonts w:ascii="Times New Roman" w:hAnsi="Times New Roman" w:cs="Times New Roman"/>
          <w:position w:val="-6"/>
          <w:sz w:val="28"/>
        </w:rPr>
        <w:object>
          <v:shape id="_x0000_i1050" o:spt="75" type="#_x0000_t75" style="height:18.8pt;width:75.7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0">
            <o:LockedField>false</o:LockedField>
          </o:OLEObject>
        </w:object>
      </w:r>
    </w:p>
    <w:p>
      <w:pPr>
        <w:spacing w:after="120" w:line="360" w:lineRule="auto"/>
        <w:jc w:val="both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Dạng 2: Các bài toán chứng minh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Phương pháp giải:</w:t>
      </w:r>
      <w:r>
        <w:rPr>
          <w:rFonts w:ascii="Times New Roman" w:hAnsi="Times New Roman" w:cs="Times New Roman"/>
          <w:sz w:val="28"/>
        </w:rPr>
        <w:t xml:space="preserve"> Sử dụng các tính chất trong phần “Lý thuyết”. Lưu ý thêm về các tính chất đã học về quan hệ song song, vuông góc, tia phân giác góc…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toán 13: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tam giác MNP, E là một điểm trên MN. Chứng minh: </w:t>
      </w:r>
      <w:r>
        <w:rPr>
          <w:rFonts w:ascii="Times New Roman" w:hAnsi="Times New Roman" w:cs="Times New Roman"/>
          <w:position w:val="-6"/>
          <w:sz w:val="28"/>
        </w:rPr>
        <w:object>
          <v:shape id="_x0000_i1051" o:spt="75" type="#_x0000_t75" style="height:18.8pt;width:70.7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toán 14: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Cho tam giác ABC có góc B tù. Chứng minh rằng các góc A và C nhọn.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toán 15: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tam giác MNP có </w:t>
      </w:r>
      <w:r>
        <w:rPr>
          <w:rFonts w:ascii="Times New Roman" w:hAnsi="Times New Roman" w:cs="Times New Roman"/>
          <w:position w:val="-6"/>
          <w:sz w:val="28"/>
        </w:rPr>
        <w:object>
          <v:shape id="_x0000_i1052" o:spt="75" type="#_x0000_t75" style="height:18.8pt;width:36.3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. Vẽ phân giác MK.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Chứng minh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053" o:spt="75" type="#_x0000_t75" style="height:18.8pt;width:117.7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Đường thẳng chứa tia phân giác góc ngoài đỉnh M của tam giác MNP, cắt đường thẳng NP tại E. Chứng minh rằng: </w:t>
      </w:r>
      <w:r>
        <w:rPr>
          <w:rFonts w:ascii="Times New Roman" w:hAnsi="Times New Roman" w:cs="Times New Roman"/>
          <w:position w:val="-26"/>
          <w:sz w:val="28"/>
        </w:rPr>
        <w:object>
          <v:shape id="_x0000_i1054" o:spt="75" type="#_x0000_t75" style="height:36.95pt;width:77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toán 16: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tam giác ABC vuông tại A. Gọi d là đường thẳng vuông góc với BC tại C. Tia phân giác của góc B cắt AC ở D và cắt d ở E. Chứng minh rằng: </w:t>
      </w:r>
      <w:r>
        <w:rPr>
          <w:rFonts w:ascii="Times New Roman" w:hAnsi="Times New Roman" w:cs="Times New Roman"/>
          <w:position w:val="-6"/>
          <w:sz w:val="28"/>
        </w:rPr>
        <w:object>
          <v:shape id="_x0000_i1055" o:spt="75" type="#_x0000_t75" style="height:18.8pt;width:70.7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120" w:line="360" w:lineRule="auto"/>
        <w:jc w:val="both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III. Bài tập về nhà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toán 17: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Tính số đo x, y, z trong các hình vẽ sau:</w:t>
      </w:r>
    </w:p>
    <w:p>
      <w:pPr>
        <w:tabs>
          <w:tab w:val="center" w:pos="5269"/>
        </w:tabs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408305</wp:posOffset>
            </wp:positionH>
            <wp:positionV relativeFrom="paragraph">
              <wp:posOffset>288925</wp:posOffset>
            </wp:positionV>
            <wp:extent cx="2119630" cy="1079500"/>
            <wp:effectExtent l="0" t="0" r="0" b="6350"/>
            <wp:wrapTight wrapText="bothSides">
              <wp:wrapPolygon>
                <wp:start x="0" y="0"/>
                <wp:lineTo x="0" y="21346"/>
                <wp:lineTo x="21354" y="21346"/>
                <wp:lineTo x="21354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963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4296410</wp:posOffset>
            </wp:positionH>
            <wp:positionV relativeFrom="paragraph">
              <wp:posOffset>287655</wp:posOffset>
            </wp:positionV>
            <wp:extent cx="1635760" cy="1151890"/>
            <wp:effectExtent l="0" t="0" r="2540" b="0"/>
            <wp:wrapTight wrapText="bothSides">
              <wp:wrapPolygon>
                <wp:start x="0" y="0"/>
                <wp:lineTo x="0" y="21076"/>
                <wp:lineTo x="21382" y="21076"/>
                <wp:lineTo x="21382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84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 xml:space="preserve">a)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b)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>
      <w:pPr>
        <w:spacing w:after="120" w:line="360" w:lineRule="auto"/>
        <w:jc w:val="both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ab/>
      </w:r>
      <w:r>
        <w:rPr>
          <w:rFonts w:ascii="Times New Roman" w:hAnsi="Times New Roman" w:cs="Times New Roman"/>
          <w:b/>
          <w:color w:val="0070C0"/>
          <w:sz w:val="28"/>
        </w:rPr>
        <w:tab/>
      </w:r>
    </w:p>
    <w:p>
      <w:pPr>
        <w:spacing w:after="120" w:line="360" w:lineRule="auto"/>
        <w:jc w:val="both"/>
        <w:rPr>
          <w:rFonts w:ascii="Times New Roman" w:hAnsi="Times New Roman" w:cs="Times New Roman"/>
          <w:b/>
          <w:color w:val="0070C0"/>
          <w:sz w:val="28"/>
        </w:rPr>
      </w:pPr>
    </w:p>
    <w:p>
      <w:pPr>
        <w:spacing w:after="120" w:line="360" w:lineRule="auto"/>
        <w:jc w:val="both"/>
        <w:rPr>
          <w:rFonts w:ascii="Times New Roman" w:hAnsi="Times New Roman" w:cs="Times New Roman"/>
          <w:b/>
          <w:color w:val="0070C0"/>
          <w:sz w:val="28"/>
        </w:rPr>
      </w:pPr>
    </w:p>
    <w:p>
      <w:pPr>
        <w:spacing w:after="120" w:line="360" w:lineRule="auto"/>
        <w:jc w:val="both"/>
        <w:rPr>
          <w:rFonts w:ascii="Times New Roman" w:hAnsi="Times New Roman" w:cs="Times New Roman"/>
          <w:b/>
          <w:color w:val="0070C0"/>
          <w:sz w:val="28"/>
        </w:rPr>
      </w:pP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toán 18: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ta giác ABC </w:t>
      </w:r>
      <w:r>
        <w:rPr>
          <w:rFonts w:ascii="Times New Roman" w:hAnsi="Times New Roman" w:cs="Times New Roman"/>
          <w:position w:val="-20"/>
          <w:sz w:val="28"/>
        </w:rPr>
        <w:object>
          <v:shape id="_x0000_i1056" o:spt="75" type="#_x0000_t75" style="height:26.9pt;width:43.8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có </w:t>
      </w:r>
      <w:r>
        <w:rPr>
          <w:rFonts w:ascii="Times New Roman" w:hAnsi="Times New Roman" w:cs="Times New Roman"/>
          <w:position w:val="-6"/>
          <w:sz w:val="28"/>
        </w:rPr>
        <w:object>
          <v:shape id="_x0000_i1057" o:spt="75" type="#_x0000_t75" style="height:18.8pt;width:75.1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. Tính số đo </w:t>
      </w:r>
      <w:r>
        <w:rPr>
          <w:rFonts w:ascii="Times New Roman" w:hAnsi="Times New Roman" w:cs="Times New Roman"/>
          <w:position w:val="-6"/>
          <w:sz w:val="28"/>
        </w:rPr>
        <w:object>
          <v:shape id="_x0000_i1058" o:spt="75" type="#_x0000_t75" style="height:18.8pt;width:35.0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toán 19: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tam giác ABC, biết </w:t>
      </w:r>
      <w:r>
        <w:rPr>
          <w:rFonts w:ascii="Times New Roman" w:hAnsi="Times New Roman" w:cs="Times New Roman"/>
          <w:position w:val="-6"/>
          <w:sz w:val="28"/>
        </w:rPr>
        <w:object>
          <v:shape id="_x0000_i1059" o:spt="75" type="#_x0000_t75" style="height:18.8pt;width:90.1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 Tính các góc tam giác ABC.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Tia phân giác ngoài đỉnh B cắt đường thẳng AC tại D. Tính số đo </w:t>
      </w:r>
      <w:r>
        <w:rPr>
          <w:rFonts w:ascii="Times New Roman" w:hAnsi="Times New Roman" w:cs="Times New Roman"/>
          <w:position w:val="-4"/>
          <w:sz w:val="28"/>
        </w:rPr>
        <w:object>
          <v:shape id="_x0000_i1060" o:spt="75" type="#_x0000_t75" style="height:18.15pt;width:30.0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toán 20: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tam giác ABC có </w:t>
      </w:r>
      <w:r>
        <w:rPr>
          <w:rFonts w:ascii="Times New Roman" w:hAnsi="Times New Roman" w:cs="Times New Roman"/>
          <w:position w:val="-6"/>
          <w:sz w:val="28"/>
        </w:rPr>
        <w:object>
          <v:shape id="_x0000_i1061" o:spt="75" type="#_x0000_t75" style="height:18.8pt;width:35.0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. Gọi Am là tia phân giác của góc ngoài đỉnh A. Hãy chứng tỏ rằng Am // BC.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toán 21: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tam giác ABC có </w:t>
      </w:r>
      <w:r>
        <w:rPr>
          <w:rFonts w:ascii="Times New Roman" w:hAnsi="Times New Roman" w:cs="Times New Roman"/>
          <w:position w:val="-6"/>
          <w:sz w:val="28"/>
        </w:rPr>
        <w:object>
          <v:shape id="_x0000_i1062" o:spt="75" type="#_x0000_t75" style="height:18.8pt;width:40.7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. Trên tia đối của tia CB lấy một điểm D sao cho . Gọi Ax là tia đối của tia AC.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Chứng minh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063" o:spt="75" type="#_x0000_t75" style="height:18.8pt;width:72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Cho góc </w:t>
      </w:r>
      <w:r>
        <w:rPr>
          <w:rFonts w:ascii="Times New Roman" w:hAnsi="Times New Roman" w:cs="Times New Roman"/>
          <w:position w:val="-6"/>
          <w:sz w:val="28"/>
        </w:rPr>
        <w:object>
          <v:shape id="_x0000_i1064" o:spt="75" type="#_x0000_t75" style="height:18.8pt;width:41.9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9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. Tính góc B và </w:t>
      </w:r>
      <w:r>
        <w:rPr>
          <w:rFonts w:ascii="Times New Roman" w:hAnsi="Times New Roman" w:cs="Times New Roman"/>
          <w:position w:val="-6"/>
          <w:sz w:val="28"/>
        </w:rPr>
        <w:object>
          <v:shape id="_x0000_i1065" o:spt="75" type="#_x0000_t75" style="height:18.8pt;width:30.0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toán 22: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tam giác vuông ABC tại A, kẻ AH vuông góc với BC (H thuộc BC). Các tia phân giác góc B và góc HAC cắt nhau tại I. Chứng minh rằng </w:t>
      </w:r>
      <w:r>
        <w:rPr>
          <w:rFonts w:ascii="Times New Roman" w:hAnsi="Times New Roman" w:cs="Times New Roman"/>
          <w:position w:val="-6"/>
          <w:sz w:val="28"/>
        </w:rPr>
        <w:object>
          <v:shape id="_x0000_i1066" o:spt="75" type="#_x0000_t75" style="height:18.8pt;width:55.1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toán 23: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tam giác ABC, E là một điểm bất kì nằm trong tam giác. Chứng minh rằng: </w:t>
      </w:r>
      <w:r>
        <w:rPr>
          <w:rFonts w:ascii="Times New Roman" w:hAnsi="Times New Roman" w:cs="Times New Roman"/>
          <w:position w:val="-6"/>
          <w:sz w:val="28"/>
        </w:rPr>
        <w:object>
          <v:shape id="_x0000_i1067" o:spt="75" type="#_x0000_t75" style="height:18.8pt;width:144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sectPr>
      <w:pgSz w:w="12240" w:h="15840"/>
      <w:pgMar w:top="1134" w:right="567" w:bottom="851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74FC1"/>
    <w:multiLevelType w:val="multilevel"/>
    <w:tmpl w:val="4DA74FC1"/>
    <w:lvl w:ilvl="0" w:tentative="0">
      <w:start w:val="1"/>
      <w:numFmt w:val="bullet"/>
      <w:lvlText w:val="-"/>
      <w:lvlJc w:val="left"/>
      <w:pPr>
        <w:ind w:left="786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">
    <w:nsid w:val="631E4442"/>
    <w:multiLevelType w:val="multilevel"/>
    <w:tmpl w:val="631E444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4B"/>
    <w:rsid w:val="0008073C"/>
    <w:rsid w:val="00126822"/>
    <w:rsid w:val="004528C9"/>
    <w:rsid w:val="00647A49"/>
    <w:rsid w:val="006E6592"/>
    <w:rsid w:val="00767218"/>
    <w:rsid w:val="00787EBE"/>
    <w:rsid w:val="007B224B"/>
    <w:rsid w:val="00877546"/>
    <w:rsid w:val="008A42F3"/>
    <w:rsid w:val="00961F01"/>
    <w:rsid w:val="009E56D3"/>
    <w:rsid w:val="00C130C4"/>
    <w:rsid w:val="00F5465A"/>
    <w:rsid w:val="37C46094"/>
    <w:rsid w:val="754E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4"/>
    <w:link w:val="3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Heading 1 Char"/>
    <w:basedOn w:val="4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numbering" Target="numbering.xml"/><Relationship Id="rId98" Type="http://schemas.openxmlformats.org/officeDocument/2006/relationships/customXml" Target="../customXml/item1.xml"/><Relationship Id="rId97" Type="http://schemas.openxmlformats.org/officeDocument/2006/relationships/image" Target="media/image51.wmf"/><Relationship Id="rId96" Type="http://schemas.openxmlformats.org/officeDocument/2006/relationships/oleObject" Target="embeddings/oleObject43.bin"/><Relationship Id="rId95" Type="http://schemas.openxmlformats.org/officeDocument/2006/relationships/image" Target="media/image50.wmf"/><Relationship Id="rId94" Type="http://schemas.openxmlformats.org/officeDocument/2006/relationships/oleObject" Target="embeddings/oleObject42.bin"/><Relationship Id="rId93" Type="http://schemas.openxmlformats.org/officeDocument/2006/relationships/image" Target="media/image49.wmf"/><Relationship Id="rId92" Type="http://schemas.openxmlformats.org/officeDocument/2006/relationships/oleObject" Target="embeddings/oleObject41.bin"/><Relationship Id="rId91" Type="http://schemas.openxmlformats.org/officeDocument/2006/relationships/image" Target="media/image48.wmf"/><Relationship Id="rId90" Type="http://schemas.openxmlformats.org/officeDocument/2006/relationships/oleObject" Target="embeddings/oleObject40.bin"/><Relationship Id="rId9" Type="http://schemas.openxmlformats.org/officeDocument/2006/relationships/image" Target="media/image5.png"/><Relationship Id="rId89" Type="http://schemas.openxmlformats.org/officeDocument/2006/relationships/image" Target="media/image47.wmf"/><Relationship Id="rId88" Type="http://schemas.openxmlformats.org/officeDocument/2006/relationships/oleObject" Target="embeddings/oleObject39.bin"/><Relationship Id="rId87" Type="http://schemas.openxmlformats.org/officeDocument/2006/relationships/image" Target="media/image46.wmf"/><Relationship Id="rId86" Type="http://schemas.openxmlformats.org/officeDocument/2006/relationships/oleObject" Target="embeddings/oleObject38.bin"/><Relationship Id="rId85" Type="http://schemas.openxmlformats.org/officeDocument/2006/relationships/image" Target="media/image45.wmf"/><Relationship Id="rId84" Type="http://schemas.openxmlformats.org/officeDocument/2006/relationships/oleObject" Target="embeddings/oleObject37.bin"/><Relationship Id="rId83" Type="http://schemas.openxmlformats.org/officeDocument/2006/relationships/image" Target="media/image44.wmf"/><Relationship Id="rId82" Type="http://schemas.openxmlformats.org/officeDocument/2006/relationships/oleObject" Target="embeddings/oleObject36.bin"/><Relationship Id="rId81" Type="http://schemas.openxmlformats.org/officeDocument/2006/relationships/image" Target="media/image43.wmf"/><Relationship Id="rId80" Type="http://schemas.openxmlformats.org/officeDocument/2006/relationships/oleObject" Target="embeddings/oleObject35.bin"/><Relationship Id="rId8" Type="http://schemas.openxmlformats.org/officeDocument/2006/relationships/image" Target="media/image4.png"/><Relationship Id="rId79" Type="http://schemas.openxmlformats.org/officeDocument/2006/relationships/image" Target="media/image42.wmf"/><Relationship Id="rId78" Type="http://schemas.openxmlformats.org/officeDocument/2006/relationships/oleObject" Target="embeddings/oleObject34.bin"/><Relationship Id="rId77" Type="http://schemas.openxmlformats.org/officeDocument/2006/relationships/image" Target="media/image41.wmf"/><Relationship Id="rId76" Type="http://schemas.openxmlformats.org/officeDocument/2006/relationships/oleObject" Target="embeddings/oleObject33.bin"/><Relationship Id="rId75" Type="http://schemas.openxmlformats.org/officeDocument/2006/relationships/image" Target="media/image40.wmf"/><Relationship Id="rId74" Type="http://schemas.openxmlformats.org/officeDocument/2006/relationships/oleObject" Target="embeddings/oleObject32.bin"/><Relationship Id="rId73" Type="http://schemas.openxmlformats.org/officeDocument/2006/relationships/image" Target="media/image39.png"/><Relationship Id="rId72" Type="http://schemas.openxmlformats.org/officeDocument/2006/relationships/image" Target="media/image38.png"/><Relationship Id="rId71" Type="http://schemas.openxmlformats.org/officeDocument/2006/relationships/image" Target="media/image37.wmf"/><Relationship Id="rId70" Type="http://schemas.openxmlformats.org/officeDocument/2006/relationships/oleObject" Target="embeddings/oleObject31.bin"/><Relationship Id="rId7" Type="http://schemas.openxmlformats.org/officeDocument/2006/relationships/image" Target="media/image3.png"/><Relationship Id="rId69" Type="http://schemas.openxmlformats.org/officeDocument/2006/relationships/image" Target="media/image36.wmf"/><Relationship Id="rId68" Type="http://schemas.openxmlformats.org/officeDocument/2006/relationships/oleObject" Target="embeddings/oleObject30.bin"/><Relationship Id="rId67" Type="http://schemas.openxmlformats.org/officeDocument/2006/relationships/image" Target="media/image35.wmf"/><Relationship Id="rId66" Type="http://schemas.openxmlformats.org/officeDocument/2006/relationships/oleObject" Target="embeddings/oleObject29.bin"/><Relationship Id="rId65" Type="http://schemas.openxmlformats.org/officeDocument/2006/relationships/image" Target="media/image34.wmf"/><Relationship Id="rId64" Type="http://schemas.openxmlformats.org/officeDocument/2006/relationships/oleObject" Target="embeddings/oleObject28.bin"/><Relationship Id="rId63" Type="http://schemas.openxmlformats.org/officeDocument/2006/relationships/image" Target="media/image33.wmf"/><Relationship Id="rId62" Type="http://schemas.openxmlformats.org/officeDocument/2006/relationships/oleObject" Target="embeddings/oleObject27.bin"/><Relationship Id="rId61" Type="http://schemas.openxmlformats.org/officeDocument/2006/relationships/image" Target="media/image32.wmf"/><Relationship Id="rId60" Type="http://schemas.openxmlformats.org/officeDocument/2006/relationships/oleObject" Target="embeddings/oleObject26.bin"/><Relationship Id="rId6" Type="http://schemas.openxmlformats.org/officeDocument/2006/relationships/image" Target="media/image2.png"/><Relationship Id="rId59" Type="http://schemas.openxmlformats.org/officeDocument/2006/relationships/image" Target="media/image31.wmf"/><Relationship Id="rId58" Type="http://schemas.openxmlformats.org/officeDocument/2006/relationships/oleObject" Target="embeddings/oleObject25.bin"/><Relationship Id="rId57" Type="http://schemas.openxmlformats.org/officeDocument/2006/relationships/image" Target="media/image30.wmf"/><Relationship Id="rId56" Type="http://schemas.openxmlformats.org/officeDocument/2006/relationships/oleObject" Target="embeddings/oleObject24.bin"/><Relationship Id="rId55" Type="http://schemas.openxmlformats.org/officeDocument/2006/relationships/image" Target="media/image29.wmf"/><Relationship Id="rId54" Type="http://schemas.openxmlformats.org/officeDocument/2006/relationships/oleObject" Target="embeddings/oleObject23.bin"/><Relationship Id="rId53" Type="http://schemas.openxmlformats.org/officeDocument/2006/relationships/oleObject" Target="embeddings/oleObject22.bin"/><Relationship Id="rId52" Type="http://schemas.openxmlformats.org/officeDocument/2006/relationships/image" Target="media/image28.wmf"/><Relationship Id="rId51" Type="http://schemas.openxmlformats.org/officeDocument/2006/relationships/oleObject" Target="embeddings/oleObject21.bin"/><Relationship Id="rId50" Type="http://schemas.openxmlformats.org/officeDocument/2006/relationships/image" Target="media/image27.wmf"/><Relationship Id="rId5" Type="http://schemas.openxmlformats.org/officeDocument/2006/relationships/image" Target="media/image1.wmf"/><Relationship Id="rId49" Type="http://schemas.openxmlformats.org/officeDocument/2006/relationships/oleObject" Target="embeddings/oleObject20.bin"/><Relationship Id="rId48" Type="http://schemas.openxmlformats.org/officeDocument/2006/relationships/image" Target="media/image26.wmf"/><Relationship Id="rId47" Type="http://schemas.openxmlformats.org/officeDocument/2006/relationships/oleObject" Target="embeddings/oleObject19.bin"/><Relationship Id="rId46" Type="http://schemas.openxmlformats.org/officeDocument/2006/relationships/image" Target="media/image25.wmf"/><Relationship Id="rId45" Type="http://schemas.openxmlformats.org/officeDocument/2006/relationships/oleObject" Target="embeddings/oleObject18.bin"/><Relationship Id="rId44" Type="http://schemas.openxmlformats.org/officeDocument/2006/relationships/image" Target="media/image24.wmf"/><Relationship Id="rId43" Type="http://schemas.openxmlformats.org/officeDocument/2006/relationships/oleObject" Target="embeddings/oleObject17.bin"/><Relationship Id="rId42" Type="http://schemas.openxmlformats.org/officeDocument/2006/relationships/image" Target="media/image23.wmf"/><Relationship Id="rId41" Type="http://schemas.openxmlformats.org/officeDocument/2006/relationships/oleObject" Target="embeddings/oleObject16.bin"/><Relationship Id="rId40" Type="http://schemas.openxmlformats.org/officeDocument/2006/relationships/image" Target="media/image22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15.bin"/><Relationship Id="rId38" Type="http://schemas.openxmlformats.org/officeDocument/2006/relationships/image" Target="media/image21.wmf"/><Relationship Id="rId37" Type="http://schemas.openxmlformats.org/officeDocument/2006/relationships/oleObject" Target="embeddings/oleObject14.bin"/><Relationship Id="rId36" Type="http://schemas.openxmlformats.org/officeDocument/2006/relationships/image" Target="media/image20.wmf"/><Relationship Id="rId35" Type="http://schemas.openxmlformats.org/officeDocument/2006/relationships/oleObject" Target="embeddings/oleObject13.bin"/><Relationship Id="rId34" Type="http://schemas.openxmlformats.org/officeDocument/2006/relationships/image" Target="media/image19.png"/><Relationship Id="rId33" Type="http://schemas.openxmlformats.org/officeDocument/2006/relationships/image" Target="media/image18.wmf"/><Relationship Id="rId32" Type="http://schemas.openxmlformats.org/officeDocument/2006/relationships/oleObject" Target="embeddings/oleObject12.bin"/><Relationship Id="rId31" Type="http://schemas.openxmlformats.org/officeDocument/2006/relationships/image" Target="media/image17.wmf"/><Relationship Id="rId30" Type="http://schemas.openxmlformats.org/officeDocument/2006/relationships/oleObject" Target="embeddings/oleObject11.bin"/><Relationship Id="rId3" Type="http://schemas.openxmlformats.org/officeDocument/2006/relationships/theme" Target="theme/theme1.xml"/><Relationship Id="rId29" Type="http://schemas.openxmlformats.org/officeDocument/2006/relationships/image" Target="media/image16.wmf"/><Relationship Id="rId28" Type="http://schemas.openxmlformats.org/officeDocument/2006/relationships/oleObject" Target="embeddings/oleObject10.bin"/><Relationship Id="rId27" Type="http://schemas.openxmlformats.org/officeDocument/2006/relationships/image" Target="media/image15.wmf"/><Relationship Id="rId26" Type="http://schemas.openxmlformats.org/officeDocument/2006/relationships/oleObject" Target="embeddings/oleObject9.bin"/><Relationship Id="rId25" Type="http://schemas.openxmlformats.org/officeDocument/2006/relationships/image" Target="media/image14.wmf"/><Relationship Id="rId24" Type="http://schemas.openxmlformats.org/officeDocument/2006/relationships/oleObject" Target="embeddings/oleObject8.bin"/><Relationship Id="rId23" Type="http://schemas.openxmlformats.org/officeDocument/2006/relationships/image" Target="media/image13.wmf"/><Relationship Id="rId22" Type="http://schemas.openxmlformats.org/officeDocument/2006/relationships/oleObject" Target="embeddings/oleObject7.bin"/><Relationship Id="rId21" Type="http://schemas.openxmlformats.org/officeDocument/2006/relationships/image" Target="media/image12.png"/><Relationship Id="rId20" Type="http://schemas.openxmlformats.org/officeDocument/2006/relationships/image" Target="media/image11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10.wmf"/><Relationship Id="rId17" Type="http://schemas.openxmlformats.org/officeDocument/2006/relationships/oleObject" Target="embeddings/oleObject5.bin"/><Relationship Id="rId16" Type="http://schemas.openxmlformats.org/officeDocument/2006/relationships/image" Target="media/image9.png"/><Relationship Id="rId15" Type="http://schemas.openxmlformats.org/officeDocument/2006/relationships/image" Target="media/image8.wmf"/><Relationship Id="rId14" Type="http://schemas.openxmlformats.org/officeDocument/2006/relationships/oleObject" Target="embeddings/oleObject4.bin"/><Relationship Id="rId13" Type="http://schemas.openxmlformats.org/officeDocument/2006/relationships/image" Target="media/image7.wmf"/><Relationship Id="rId12" Type="http://schemas.openxmlformats.org/officeDocument/2006/relationships/oleObject" Target="embeddings/oleObject3.bin"/><Relationship Id="rId11" Type="http://schemas.openxmlformats.org/officeDocument/2006/relationships/image" Target="media/image6.wmf"/><Relationship Id="rId100" Type="http://schemas.openxmlformats.org/officeDocument/2006/relationships/fontTable" Target="fontTable.xml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649</Words>
  <Characters>3703</Characters>
  <Lines>30</Lines>
  <Paragraphs>8</Paragraphs>
  <ScaleCrop>false</ScaleCrop>
  <LinksUpToDate>false</LinksUpToDate>
  <CharactersWithSpaces>4344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2018-08-11T02:05:00Z</dcterms:created>
  <dc:creator>Admin</dc:creator>
  <cp:lastModifiedBy>Admin</cp:lastModifiedBy>
  <dcterms:modified xsi:type="dcterms:W3CDTF">2018-08-13T01:17:18Z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