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Times New Roman" w:cs="Times New Roman" w:eastAsia="Times New Roman" w:hAnsi="Times New Roman"/>
          <w:b w:val="1"/>
          <w:color w:val="363636"/>
          <w:sz w:val="24"/>
          <w:szCs w:val="24"/>
        </w:rPr>
      </w:pPr>
      <w:r w:rsidDel="00000000" w:rsidR="00000000" w:rsidRPr="00000000">
        <w:rPr>
          <w:rFonts w:ascii="Times New Roman" w:cs="Times New Roman" w:eastAsia="Times New Roman" w:hAnsi="Times New Roman"/>
          <w:b w:val="1"/>
          <w:color w:val="363636"/>
          <w:sz w:val="24"/>
          <w:szCs w:val="24"/>
          <w:rtl w:val="0"/>
        </w:rPr>
        <w:t xml:space="preserve">Read the article and do the tasks that follow. </w:t>
      </w:r>
    </w:p>
    <w:p w:rsidR="00000000" w:rsidDel="00000000" w:rsidP="00000000" w:rsidRDefault="00000000" w:rsidRPr="00000000" w14:paraId="00000002">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506a9a"/>
          <w:sz w:val="28"/>
          <w:szCs w:val="28"/>
          <w:rtl w:val="0"/>
        </w:rPr>
        <w:t xml:space="preserve">Travelling abroad: lost and (sometimes) found</w:t>
      </w:r>
      <w:r w:rsidDel="00000000" w:rsidR="00000000" w:rsidRPr="00000000">
        <w:rPr>
          <w:rtl w:val="0"/>
        </w:rPr>
      </w:r>
    </w:p>
    <w:p w:rsidR="00000000" w:rsidDel="00000000" w:rsidP="00000000" w:rsidRDefault="00000000" w:rsidRPr="00000000" w14:paraId="00000003">
      <w:pPr>
        <w:spacing w:after="0"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506a9a"/>
          <w:sz w:val="24"/>
          <w:szCs w:val="24"/>
          <w:rtl w:val="0"/>
        </w:rPr>
        <w:t xml:space="preserve">Losing something on holiday is never fun. Here, four people tell us their stories about losing something abroad.</w:t>
      </w:r>
      <w:r w:rsidDel="00000000" w:rsidR="00000000" w:rsidRPr="00000000">
        <w:rPr>
          <w:rtl w:val="0"/>
        </w:rPr>
      </w:r>
    </w:p>
    <w:p w:rsidR="00000000" w:rsidDel="00000000" w:rsidP="00000000" w:rsidRDefault="00000000" w:rsidRPr="00000000" w14:paraId="00000004">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Darius</w:t>
      </w:r>
    </w:p>
    <w:p w:rsidR="00000000" w:rsidDel="00000000" w:rsidP="00000000" w:rsidRDefault="00000000" w:rsidRPr="00000000" w14:paraId="00000005">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morning, on holiday with my wife, I went down to the pool alone. While I was swimming, I saw that my wedding ring wasn’t on my finger. It was in the water! I asked people around me to look for it but none of us could find it. I was afraid to tell my wife, but she was fine about it. She bought me a new ring when we got home.</w:t>
      </w:r>
    </w:p>
    <w:p w:rsidR="00000000" w:rsidDel="00000000" w:rsidP="00000000" w:rsidRDefault="00000000" w:rsidRPr="00000000" w14:paraId="00000006">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Alice</w:t>
      </w:r>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My family and I were staying at a house in Florida. One morning, I put my phone on top of the car while I was putting my youngest child in his car seat. Then I got into the car and we drove off. Later, I wanted to take photos, but I couldn’t find my phone anywhere. I looked in every bag, but it wasn’t there! We found it when my husband drove over it. He was parking the car in front of our house and he didn’t see it. It was completely broken. I was very upset about it at the time, but we can all laugh about it now.</w:t>
      </w:r>
    </w:p>
    <w:p w:rsidR="00000000" w:rsidDel="00000000" w:rsidP="00000000" w:rsidRDefault="00000000" w:rsidRPr="00000000" w14:paraId="00000008">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Lucas</w:t>
      </w: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was in Mexico with some friends. We had a fantastic week in Tijuana. On our last day, we left the hotel and got in the car to go home. When we got to security at the border between Mexico and the USA, I couldn’t find my passport. We went back to the hotel, but it wasn’t there. I couldn’t believe it! My friends had jobs to go to so they went home. I went to the US Embassy in Tijuana to get a new passport. It took two days. I wasn’t pleased, but I felt worse when I got home and found my lost passport at the bottom of my bag.</w:t>
      </w:r>
    </w:p>
    <w:p w:rsidR="00000000" w:rsidDel="00000000" w:rsidP="00000000" w:rsidRDefault="00000000" w:rsidRPr="00000000" w14:paraId="0000000A">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Emi</w:t>
      </w: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was so excited when I landed in Paris that I got off the plane very quickly. In the arrivals hall, I saw that my purse wasn’t in my bag. It was on my seat on the plane! I went to the airline desk and told them the problem. After an hour, someone brought me my purse. I was very pleased! </w:t>
      </w:r>
    </w:p>
    <w:p w:rsidR="00000000" w:rsidDel="00000000" w:rsidP="00000000" w:rsidRDefault="00000000" w:rsidRPr="00000000" w14:paraId="0000000C">
      <w:pPr>
        <w:spacing w:after="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 Are the statements True (T) or False (F)?</w:t>
      </w:r>
    </w:p>
    <w:p w:rsidR="00000000" w:rsidDel="00000000" w:rsidP="00000000" w:rsidRDefault="00000000" w:rsidRPr="00000000" w14:paraId="0000000E">
      <w:pPr>
        <w:spacing w:after="0" w:line="360" w:lineRule="auto"/>
        <w:rPr>
          <w:rFonts w:ascii="Times New Roman" w:cs="Times New Roman" w:eastAsia="Times New Roman" w:hAnsi="Times New Roman"/>
          <w:color w:val="000000"/>
          <w:sz w:val="24"/>
          <w:szCs w:val="24"/>
        </w:rPr>
      </w:pPr>
      <w:r w:rsidDel="00000000" w:rsidR="00000000" w:rsidRPr="00000000">
        <w:rPr>
          <w:rtl w:val="0"/>
        </w:rPr>
      </w:r>
    </w:p>
    <w:tbl>
      <w:tblPr>
        <w:tblStyle w:val="Table1"/>
        <w:tblW w:w="8789.0" w:type="dxa"/>
        <w:jc w:val="left"/>
        <w:tblLayout w:type="fixed"/>
        <w:tblLook w:val="0400"/>
      </w:tblPr>
      <w:tblGrid>
        <w:gridCol w:w="6804"/>
        <w:gridCol w:w="1277"/>
        <w:gridCol w:w="708"/>
        <w:tblGridChange w:id="0">
          <w:tblGrid>
            <w:gridCol w:w="6804"/>
            <w:gridCol w:w="1277"/>
            <w:gridCol w:w="708"/>
          </w:tblGrid>
        </w:tblGridChange>
      </w:tblGrid>
      <w:tr>
        <w:trPr>
          <w:cantSplit w:val="0"/>
          <w:trHeight w:val="420" w:hRule="atLeast"/>
          <w:tblHeader w:val="0"/>
        </w:trPr>
        <w:tc>
          <w:tcPr>
            <w:tcBorders>
              <w:top w:color="000000" w:space="0" w:sz="0" w:val="nil"/>
              <w:left w:color="000000" w:space="0" w:sz="0" w:val="nil"/>
              <w:right w:color="000000" w:space="0" w:sz="0" w:val="nil"/>
            </w:tcBorders>
            <w:shd w:fill="auto" w:val="clear"/>
            <w:tcMar>
              <w:top w:w="75.0" w:type="dxa"/>
              <w:left w:w="75.0" w:type="dxa"/>
              <w:bottom w:w="75.0" w:type="dxa"/>
              <w:right w:w="75.0" w:type="dxa"/>
            </w:tcMar>
            <w:vAlign w:val="center"/>
          </w:tcPr>
          <w:p w:rsidR="00000000" w:rsidDel="00000000" w:rsidP="00000000" w:rsidRDefault="00000000" w:rsidRPr="00000000" w14:paraId="0000000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Darius asked others for help.</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1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1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r>
        <w:trPr>
          <w:cantSplit w:val="0"/>
          <w:trHeight w:val="420" w:hRule="atLeast"/>
          <w:tblHeader w:val="0"/>
        </w:trPr>
        <w:tc>
          <w:tcPr>
            <w:tcBorders>
              <w:top w:color="000000" w:space="0" w:sz="0" w:val="nil"/>
              <w:left w:color="000000" w:space="0" w:sz="0" w:val="nil"/>
              <w:right w:color="000000" w:space="0" w:sz="0" w:val="nil"/>
            </w:tcBorders>
            <w:shd w:fill="auto" w:val="clear"/>
            <w:tcMar>
              <w:top w:w="75.0" w:type="dxa"/>
              <w:left w:w="75.0" w:type="dxa"/>
              <w:bottom w:w="75.0" w:type="dxa"/>
              <w:right w:w="75.0" w:type="dxa"/>
            </w:tcMar>
            <w:vAlign w:val="center"/>
          </w:tcPr>
          <w:p w:rsidR="00000000" w:rsidDel="00000000" w:rsidP="00000000" w:rsidRDefault="00000000" w:rsidRPr="00000000" w14:paraId="0000001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Darius’s wife was upset about the ring.</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1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1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r>
        <w:trPr>
          <w:cantSplit w:val="0"/>
          <w:trHeight w:val="420" w:hRule="atLeast"/>
          <w:tblHeader w:val="0"/>
        </w:trPr>
        <w:tc>
          <w:tcPr>
            <w:tcBorders>
              <w:top w:color="000000" w:space="0" w:sz="0" w:val="nil"/>
              <w:left w:color="000000" w:space="0" w:sz="0" w:val="nil"/>
              <w:right w:color="000000" w:space="0" w:sz="0" w:val="nil"/>
            </w:tcBorders>
            <w:shd w:fill="auto" w:val="clear"/>
            <w:tcMar>
              <w:top w:w="75.0" w:type="dxa"/>
              <w:left w:w="75.0" w:type="dxa"/>
              <w:bottom w:w="75.0" w:type="dxa"/>
              <w:right w:w="75.0" w:type="dxa"/>
            </w:tcMar>
            <w:vAlign w:val="center"/>
          </w:tcPr>
          <w:p w:rsidR="00000000" w:rsidDel="00000000" w:rsidP="00000000" w:rsidRDefault="00000000" w:rsidRPr="00000000" w14:paraId="0000001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Darius got a gift after his holiday.</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1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1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r>
        <w:trPr>
          <w:cantSplit w:val="0"/>
          <w:trHeight w:val="420" w:hRule="atLeast"/>
          <w:tblHeader w:val="0"/>
        </w:trPr>
        <w:tc>
          <w:tcPr>
            <w:tcBorders>
              <w:top w:color="000000" w:space="0" w:sz="0" w:val="nil"/>
              <w:left w:color="000000" w:space="0" w:sz="0" w:val="nil"/>
              <w:right w:color="000000" w:space="0" w:sz="0" w:val="nil"/>
            </w:tcBorders>
            <w:shd w:fill="auto" w:val="clear"/>
            <w:tcMar>
              <w:top w:w="75.0" w:type="dxa"/>
              <w:left w:w="75.0" w:type="dxa"/>
              <w:bottom w:w="75.0" w:type="dxa"/>
              <w:right w:w="75.0" w:type="dxa"/>
            </w:tcMar>
            <w:vAlign w:val="center"/>
          </w:tcPr>
          <w:p w:rsidR="00000000" w:rsidDel="00000000" w:rsidP="00000000" w:rsidRDefault="00000000" w:rsidRPr="00000000" w14:paraId="0000001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Alice forgot something because she was helping someone else.</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1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1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r>
        <w:trPr>
          <w:cantSplit w:val="0"/>
          <w:trHeight w:val="420" w:hRule="atLeast"/>
          <w:tblHeader w:val="0"/>
        </w:trPr>
        <w:tc>
          <w:tcPr>
            <w:tcBorders>
              <w:top w:color="000000" w:space="0" w:sz="0" w:val="nil"/>
              <w:left w:color="000000" w:space="0" w:sz="0" w:val="nil"/>
              <w:right w:color="000000" w:space="0" w:sz="0" w:val="nil"/>
            </w:tcBorders>
            <w:shd w:fill="auto" w:val="clear"/>
            <w:tcMar>
              <w:top w:w="75.0" w:type="dxa"/>
              <w:left w:w="75.0" w:type="dxa"/>
              <w:bottom w:w="75.0" w:type="dxa"/>
              <w:right w:w="75.0" w:type="dxa"/>
            </w:tcMar>
            <w:vAlign w:val="center"/>
          </w:tcPr>
          <w:p w:rsidR="00000000" w:rsidDel="00000000" w:rsidP="00000000" w:rsidRDefault="00000000" w:rsidRPr="00000000" w14:paraId="0000001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Alice thought it was funny when she found her phone.</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1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1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r>
        <w:trPr>
          <w:cantSplit w:val="0"/>
          <w:trHeight w:val="420" w:hRule="atLeast"/>
          <w:tblHeader w:val="0"/>
        </w:trPr>
        <w:tc>
          <w:tcPr>
            <w:tcBorders>
              <w:top w:color="000000" w:space="0" w:sz="0" w:val="nil"/>
              <w:left w:color="000000" w:space="0" w:sz="0" w:val="nil"/>
              <w:right w:color="000000" w:space="0" w:sz="0" w:val="nil"/>
            </w:tcBorders>
            <w:shd w:fill="auto" w:val="clear"/>
            <w:tcMar>
              <w:top w:w="75.0" w:type="dxa"/>
              <w:left w:w="75.0" w:type="dxa"/>
              <w:bottom w:w="75.0" w:type="dxa"/>
              <w:right w:w="75.0" w:type="dxa"/>
            </w:tcMar>
            <w:vAlign w:val="center"/>
          </w:tcPr>
          <w:p w:rsidR="00000000" w:rsidDel="00000000" w:rsidP="00000000" w:rsidRDefault="00000000" w:rsidRPr="00000000" w14:paraId="0000001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Lucas found his passport when he was at the hotel.</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1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2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r>
        <w:trPr>
          <w:cantSplit w:val="0"/>
          <w:trHeight w:val="420" w:hRule="atLeast"/>
          <w:tblHeader w:val="0"/>
        </w:trPr>
        <w:tc>
          <w:tcPr>
            <w:tcBorders>
              <w:top w:color="000000" w:space="0" w:sz="0" w:val="nil"/>
              <w:left w:color="000000" w:space="0" w:sz="0" w:val="nil"/>
              <w:right w:color="000000" w:space="0" w:sz="0" w:val="nil"/>
            </w:tcBorders>
            <w:shd w:fill="auto" w:val="clear"/>
            <w:tcMar>
              <w:top w:w="75.0" w:type="dxa"/>
              <w:left w:w="75.0" w:type="dxa"/>
              <w:bottom w:w="75.0" w:type="dxa"/>
              <w:right w:w="75.0" w:type="dxa"/>
            </w:tcMar>
            <w:vAlign w:val="center"/>
          </w:tcPr>
          <w:p w:rsidR="00000000" w:rsidDel="00000000" w:rsidP="00000000" w:rsidRDefault="00000000" w:rsidRPr="00000000" w14:paraId="0000002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Lucas’s friends stayed with him in Mexico.</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2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2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r>
        <w:trPr>
          <w:cantSplit w:val="0"/>
          <w:trHeight w:val="420" w:hRule="atLeast"/>
          <w:tblHeader w:val="0"/>
        </w:trPr>
        <w:tc>
          <w:tcPr>
            <w:tcBorders>
              <w:top w:color="000000" w:space="0" w:sz="0" w:val="nil"/>
              <w:left w:color="000000" w:space="0" w:sz="0" w:val="nil"/>
              <w:right w:color="000000" w:space="0" w:sz="0" w:val="nil"/>
            </w:tcBorders>
            <w:shd w:fill="auto" w:val="clear"/>
            <w:tcMar>
              <w:top w:w="75.0" w:type="dxa"/>
              <w:left w:w="75.0" w:type="dxa"/>
              <w:bottom w:w="75.0" w:type="dxa"/>
              <w:right w:w="75.0" w:type="dxa"/>
            </w:tcMar>
            <w:vAlign w:val="center"/>
          </w:tcPr>
          <w:p w:rsidR="00000000" w:rsidDel="00000000" w:rsidP="00000000" w:rsidRDefault="00000000" w:rsidRPr="00000000" w14:paraId="0000002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Lucas was happy when he found his passport.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2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2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r>
        <w:trPr>
          <w:cantSplit w:val="0"/>
          <w:trHeight w:val="420" w:hRule="atLeast"/>
          <w:tblHeader w:val="0"/>
        </w:trPr>
        <w:tc>
          <w:tcPr>
            <w:tcBorders>
              <w:top w:color="000000" w:space="0" w:sz="0" w:val="nil"/>
              <w:left w:color="000000" w:space="0" w:sz="0" w:val="nil"/>
              <w:right w:color="000000" w:space="0" w:sz="0" w:val="nil"/>
            </w:tcBorders>
            <w:shd w:fill="auto" w:val="clear"/>
            <w:tcMar>
              <w:top w:w="75.0" w:type="dxa"/>
              <w:left w:w="75.0" w:type="dxa"/>
              <w:bottom w:w="75.0" w:type="dxa"/>
              <w:right w:w="75.0" w:type="dxa"/>
            </w:tcMar>
            <w:vAlign w:val="center"/>
          </w:tcPr>
          <w:p w:rsidR="00000000" w:rsidDel="00000000" w:rsidP="00000000" w:rsidRDefault="00000000" w:rsidRPr="00000000" w14:paraId="0000002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Emi did something too fast.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2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2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r>
        <w:trPr>
          <w:cantSplit w:val="0"/>
          <w:trHeight w:val="420" w:hRule="atLeast"/>
          <w:tblHeader w:val="0"/>
        </w:trPr>
        <w:tc>
          <w:tcPr>
            <w:tcBorders>
              <w:top w:color="000000" w:space="0" w:sz="0" w:val="nil"/>
              <w:left w:color="000000" w:space="0" w:sz="0" w:val="nil"/>
              <w:right w:color="000000" w:space="0" w:sz="0" w:val="nil"/>
            </w:tcBorders>
            <w:shd w:fill="auto" w:val="clear"/>
            <w:tcMar>
              <w:top w:w="75.0" w:type="dxa"/>
              <w:left w:w="75.0" w:type="dxa"/>
              <w:bottom w:w="75.0" w:type="dxa"/>
              <w:right w:w="75.0" w:type="dxa"/>
            </w:tcMar>
            <w:vAlign w:val="center"/>
          </w:tcPr>
          <w:p w:rsidR="00000000" w:rsidDel="00000000" w:rsidP="00000000" w:rsidRDefault="00000000" w:rsidRPr="00000000" w14:paraId="0000002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Emi got the lost item back safely without any problems.</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2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0" w:val="nil"/>
              <w:left w:color="000000" w:space="0" w:sz="0" w:val="nil"/>
              <w:right w:color="000000" w:space="0" w:sz="0" w:val="nil"/>
            </w:tcBorders>
            <w:shd w:fill="auto" w:val="clear"/>
            <w:tcMar>
              <w:top w:w="0.0" w:type="dxa"/>
              <w:left w:w="60.0" w:type="dxa"/>
              <w:bottom w:w="0.0" w:type="dxa"/>
              <w:right w:w="60.0" w:type="dxa"/>
            </w:tcMar>
            <w:vAlign w:val="center"/>
          </w:tcPr>
          <w:p w:rsidR="00000000" w:rsidDel="00000000" w:rsidP="00000000" w:rsidRDefault="00000000" w:rsidRPr="00000000" w14:paraId="0000002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bl>
    <w:p w:rsidR="00000000" w:rsidDel="00000000" w:rsidP="00000000" w:rsidRDefault="00000000" w:rsidRPr="00000000" w14:paraId="0000002D">
      <w:pPr>
        <w:spacing w:after="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E">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 Complete each sentence with one or two words from the article.</w:t>
      </w:r>
    </w:p>
    <w:p w:rsidR="00000000" w:rsidDel="00000000" w:rsidP="00000000" w:rsidRDefault="00000000" w:rsidRPr="00000000" w14:paraId="0000002F">
      <w:pPr>
        <w:numPr>
          <w:ilvl w:val="0"/>
          <w:numId w:val="1"/>
        </w:numPr>
        <w:spacing w:after="0" w:line="360" w:lineRule="auto"/>
        <w:ind w:left="4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Darius was in the ________ on his own.</w:t>
      </w:r>
    </w:p>
    <w:p w:rsidR="00000000" w:rsidDel="00000000" w:rsidP="00000000" w:rsidRDefault="00000000" w:rsidRPr="00000000" w14:paraId="00000030">
      <w:pPr>
        <w:numPr>
          <w:ilvl w:val="0"/>
          <w:numId w:val="1"/>
        </w:numPr>
        <w:spacing w:after="0" w:line="360" w:lineRule="auto"/>
        <w:ind w:left="4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Alice wanted to use her phone to ________. </w:t>
      </w:r>
    </w:p>
    <w:p w:rsidR="00000000" w:rsidDel="00000000" w:rsidP="00000000" w:rsidRDefault="00000000" w:rsidRPr="00000000" w14:paraId="00000031">
      <w:pPr>
        <w:numPr>
          <w:ilvl w:val="0"/>
          <w:numId w:val="1"/>
        </w:numPr>
        <w:spacing w:after="0" w:line="360" w:lineRule="auto"/>
        <w:ind w:left="4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Alice’s ________ was driving the car.</w:t>
      </w:r>
    </w:p>
    <w:p w:rsidR="00000000" w:rsidDel="00000000" w:rsidP="00000000" w:rsidRDefault="00000000" w:rsidRPr="00000000" w14:paraId="00000032">
      <w:pPr>
        <w:numPr>
          <w:ilvl w:val="0"/>
          <w:numId w:val="1"/>
        </w:numPr>
        <w:spacing w:after="0" w:line="360" w:lineRule="auto"/>
        <w:ind w:left="4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Lucas and his friends were in Tijuana for one ________.</w:t>
      </w:r>
    </w:p>
    <w:p w:rsidR="00000000" w:rsidDel="00000000" w:rsidP="00000000" w:rsidRDefault="00000000" w:rsidRPr="00000000" w14:paraId="00000033">
      <w:pPr>
        <w:numPr>
          <w:ilvl w:val="0"/>
          <w:numId w:val="1"/>
        </w:numPr>
        <w:spacing w:after="0" w:line="360" w:lineRule="auto"/>
        <w:ind w:left="4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Emi looked for her wallet when she was in the ________ of the airport.</w:t>
      </w:r>
    </w:p>
    <w:p w:rsidR="00000000" w:rsidDel="00000000" w:rsidP="00000000" w:rsidRDefault="00000000" w:rsidRPr="00000000" w14:paraId="00000034">
      <w:pPr>
        <w:numPr>
          <w:ilvl w:val="0"/>
          <w:numId w:val="1"/>
        </w:numPr>
        <w:spacing w:after="0" w:line="360" w:lineRule="auto"/>
        <w:ind w:left="4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Emi asked for help at the ________.</w:t>
      </w:r>
    </w:p>
    <w:p w:rsidR="00000000" w:rsidDel="00000000" w:rsidP="00000000" w:rsidRDefault="00000000" w:rsidRPr="00000000" w14:paraId="00000035">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3. Complete the plans with the name of a writer from the article.</w:t>
      </w:r>
    </w:p>
    <w:p w:rsidR="00000000" w:rsidDel="00000000" w:rsidP="00000000" w:rsidRDefault="00000000" w:rsidRPr="00000000" w14:paraId="00000036">
      <w:pPr>
        <w:numPr>
          <w:ilvl w:val="0"/>
          <w:numId w:val="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Next time, ________ is going to put everything in their car before they help others.</w:t>
      </w:r>
    </w:p>
    <w:p w:rsidR="00000000" w:rsidDel="00000000" w:rsidP="00000000" w:rsidRDefault="00000000" w:rsidRPr="00000000" w14:paraId="00000037">
      <w:pPr>
        <w:numPr>
          <w:ilvl w:val="0"/>
          <w:numId w:val="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Next time, ________ is going to carefully check their bag when they can’t find something.</w:t>
      </w:r>
    </w:p>
    <w:p w:rsidR="00000000" w:rsidDel="00000000" w:rsidP="00000000" w:rsidRDefault="00000000" w:rsidRPr="00000000" w14:paraId="00000038">
      <w:pPr>
        <w:numPr>
          <w:ilvl w:val="0"/>
          <w:numId w:val="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Next time, ________ is going to check they have everything at the end of a flight.</w:t>
      </w:r>
    </w:p>
    <w:p w:rsidR="00000000" w:rsidDel="00000000" w:rsidP="00000000" w:rsidRDefault="00000000" w:rsidRPr="00000000" w14:paraId="00000039">
      <w:pPr>
        <w:numPr>
          <w:ilvl w:val="0"/>
          <w:numId w:val="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Next time, ________ is going to take off one important thing before going swimming. </w:t>
      </w:r>
    </w:p>
    <w:p w:rsidR="00000000" w:rsidDel="00000000" w:rsidP="00000000" w:rsidRDefault="00000000" w:rsidRPr="00000000" w14:paraId="0000003A">
      <w:pPr>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shd w:fill="ffffff" w:val="clear"/>
        <w:spacing w:after="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3D">
      <w:pPr>
        <w:shd w:fill="ffffff" w:val="clear"/>
        <w:spacing w:after="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3E">
      <w:pPr>
        <w:shd w:fill="ffffff" w:val="clear"/>
        <w:spacing w:after="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ANSWER KEY</w:t>
      </w:r>
    </w:p>
    <w:p w:rsidR="00000000" w:rsidDel="00000000" w:rsidP="00000000" w:rsidRDefault="00000000" w:rsidRPr="00000000" w14:paraId="0000003F">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Task 1.</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w:t>
        <w:tab/>
        <w:t xml:space="preserve">2. F</w:t>
        <w:tab/>
        <w:t xml:space="preserve">3. T</w:t>
        <w:tab/>
        <w:t xml:space="preserve">4. T</w:t>
        <w:tab/>
        <w:t xml:space="preserve">5. F</w:t>
        <w:tab/>
        <w:t xml:space="preserve">6. F</w:t>
        <w:tab/>
        <w:t xml:space="preserve">7. F</w:t>
        <w:tab/>
        <w:t xml:space="preserve">8. F</w:t>
        <w:tab/>
        <w:t xml:space="preserve">9. T</w:t>
        <w:tab/>
        <w:t xml:space="preserve">10. T </w:t>
      </w:r>
    </w:p>
    <w:p w:rsidR="00000000" w:rsidDel="00000000" w:rsidP="00000000" w:rsidRDefault="00000000" w:rsidRPr="00000000" w14:paraId="00000041">
      <w:pPr>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Task 2.</w:t>
      </w:r>
    </w:p>
    <w:p w:rsidR="00000000" w:rsidDel="00000000" w:rsidP="00000000" w:rsidRDefault="00000000" w:rsidRPr="00000000" w14:paraId="0000004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pool</w:t>
        <w:tab/>
        <w:tab/>
        <w:t xml:space="preserve">2. take photos</w:t>
        <w:tab/>
        <w:tab/>
        <w:t xml:space="preserve">3. husband</w:t>
      </w:r>
    </w:p>
    <w:p w:rsidR="00000000" w:rsidDel="00000000" w:rsidP="00000000" w:rsidRDefault="00000000" w:rsidRPr="00000000" w14:paraId="0000004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6"/>
          <w:szCs w:val="26"/>
          <w:rtl w:val="0"/>
        </w:rPr>
        <w:t xml:space="preserve">4. week</w:t>
        <w:tab/>
        <w:tab/>
        <w:t xml:space="preserve">5. arrivals hall</w:t>
        <w:tab/>
        <w:tab/>
        <w:t xml:space="preserve">6. airline desk</w:t>
        <w:tab/>
        <w:tab/>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Task 3.</w:t>
      </w:r>
    </w:p>
    <w:p w:rsidR="00000000" w:rsidDel="00000000" w:rsidP="00000000" w:rsidRDefault="00000000" w:rsidRPr="00000000" w14:paraId="0000004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Alice</w:t>
        <w:tab/>
        <w:tab/>
        <w:t xml:space="preserve">2. Lucas</w:t>
        <w:tab/>
        <w:tab/>
        <w:t xml:space="preserve">3. Emi</w:t>
        <w:tab/>
        <w:tab/>
        <w:t xml:space="preserve">4. Darius</w:t>
      </w:r>
    </w:p>
    <w:p w:rsidR="00000000" w:rsidDel="00000000" w:rsidP="00000000" w:rsidRDefault="00000000" w:rsidRPr="00000000" w14:paraId="00000047">
      <w:pPr>
        <w:shd w:fill="ffffff" w:val="clear"/>
        <w:spacing w:after="0" w:lineRule="auto"/>
        <w:jc w:val="center"/>
        <w:rPr>
          <w:rFonts w:ascii="inherit" w:cs="inherit" w:eastAsia="inherit" w:hAnsi="inherit"/>
          <w:b w:val="1"/>
          <w:color w:val="000000"/>
          <w:sz w:val="36"/>
          <w:szCs w:val="36"/>
        </w:rPr>
      </w:pPr>
      <w:r w:rsidDel="00000000" w:rsidR="00000000" w:rsidRPr="00000000">
        <w:rPr>
          <w:rtl w:val="0"/>
        </w:rPr>
      </w:r>
    </w:p>
    <w:p w:rsidR="00000000" w:rsidDel="00000000" w:rsidP="00000000" w:rsidRDefault="00000000" w:rsidRPr="00000000" w14:paraId="00000048">
      <w:pPr>
        <w:shd w:fill="ffffff" w:val="clear"/>
        <w:spacing w:after="0" w:lineRule="auto"/>
        <w:jc w:val="center"/>
        <w:rPr>
          <w:rFonts w:ascii="inherit" w:cs="inherit" w:eastAsia="inherit" w:hAnsi="inherit"/>
          <w:b w:val="1"/>
          <w:color w:val="e42624"/>
          <w:sz w:val="36"/>
          <w:szCs w:val="36"/>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color w:val="000000"/>
          <w:sz w:val="26"/>
          <w:szCs w:val="26"/>
        </w:rPr>
      </w:pPr>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inheri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1" name="image2.jpg"/>
          <a:graphic>
            <a:graphicData uri="http://schemas.openxmlformats.org/drawingml/2006/picture">
              <pic:pic>
                <pic:nvPicPr>
                  <pic:cNvPr descr="C:\Users\EDIBOOKS\AppData\Local\Microsoft\Windows\INetCache\Content.Word\6. Logo Pearson.jpg" id="0" name="image2.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2" name="image1.png"/>
          <a:graphic>
            <a:graphicData uri="http://schemas.openxmlformats.org/drawingml/2006/picture">
              <pic:pic>
                <pic:nvPicPr>
                  <pic:cNvPr descr="C:\Users\QUAN\AppData\Local\Microsoft\Windows\INetCache\Content.Word\Tieng Anh 9.png" id="0" name="image1.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after="0" w:line="240" w:lineRule="auto"/>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86663" cy="1028700"/>
              <wp:effectExtent b="0" l="0" r="0" t="0"/>
              <wp:wrapNone/>
              <wp:docPr id="10" name=""/>
              <a:graphic>
                <a:graphicData uri="http://schemas.microsoft.com/office/word/2010/wordprocessingGroup">
                  <wpg:wgp>
                    <wpg:cNvGrpSpPr/>
                    <wpg:grpSpPr>
                      <a:xfrm>
                        <a:off x="1570925" y="3265650"/>
                        <a:ext cx="7586663" cy="1028700"/>
                        <a:chOff x="1570925" y="3265650"/>
                        <a:chExt cx="7550150" cy="1028700"/>
                      </a:xfrm>
                    </wpg:grpSpPr>
                    <wpg:grpSp>
                      <wpg:cNvGrpSpPr/>
                      <wpg:grpSpPr>
                        <a:xfrm>
                          <a:off x="1570925" y="3265650"/>
                          <a:ext cx="7550150" cy="1028700"/>
                          <a:chOff x="1570925" y="3265650"/>
                          <a:chExt cx="7550150" cy="1028700"/>
                        </a:xfrm>
                      </wpg:grpSpPr>
                      <wps:wsp>
                        <wps:cNvSpPr/>
                        <wps:cNvPr id="3" name="Shape 3"/>
                        <wps:spPr>
                          <a:xfrm>
                            <a:off x="1570925" y="3265650"/>
                            <a:ext cx="7550150" cy="102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1570925" y="3265625"/>
                            <a:chExt cx="7550150" cy="1028725"/>
                          </a:xfrm>
                        </wpg:grpSpPr>
                        <wps:wsp>
                          <wps:cNvSpPr/>
                          <wps:cNvPr id="5" name="Shape 5"/>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7" name="Shape 7"/>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READING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10" name="Shape 10"/>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86663"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86663"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Strong">
    <w:name w:val="Strong"/>
    <w:basedOn w:val="DefaultParagraphFont"/>
    <w:uiPriority w:val="22"/>
    <w:qFormat w:val="1"/>
    <w:rsid w:val="003933CC"/>
    <w:rPr>
      <w:b w:val="1"/>
      <w:bCs w:val="1"/>
    </w:rPr>
  </w:style>
  <w:style w:type="character" w:styleId="Emphasis">
    <w:name w:val="Emphasis"/>
    <w:basedOn w:val="DefaultParagraphFont"/>
    <w:uiPriority w:val="20"/>
    <w:qFormat w:val="1"/>
    <w:rsid w:val="003933CC"/>
    <w:rPr>
      <w:i w:val="1"/>
      <w:iCs w:val="1"/>
    </w:rPr>
  </w:style>
  <w:style w:type="character" w:styleId="enum" w:customStyle="1">
    <w:name w:val="enum"/>
    <w:basedOn w:val="DefaultParagraphFont"/>
    <w:rsid w:val="003933CC"/>
  </w:style>
  <w:style w:type="character" w:styleId="element-wrap" w:customStyle="1">
    <w:name w:val="element-wrap"/>
    <w:basedOn w:val="DefaultParagraphFont"/>
    <w:rsid w:val="003933CC"/>
  </w:style>
  <w:style w:type="character" w:styleId="label" w:customStyle="1">
    <w:name w:val="label"/>
    <w:basedOn w:val="DefaultParagraphFont"/>
    <w:rsid w:val="003933CC"/>
  </w:style>
  <w:style w:type="paragraph" w:styleId="item" w:customStyle="1">
    <w:name w:val="item"/>
    <w:basedOn w:val="Normal"/>
    <w:rsid w:val="00D15583"/>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apple-converted-space" w:customStyle="1">
    <w:name w:val="apple-converted-space"/>
    <w:basedOn w:val="DefaultParagraphFont"/>
    <w:rsid w:val="00D15583"/>
  </w:style>
  <w:style w:type="character" w:styleId="UnresolvedMention">
    <w:name w:val="Unresolved Mention"/>
    <w:basedOn w:val="DefaultParagraphFont"/>
    <w:uiPriority w:val="99"/>
    <w:semiHidden w:val="1"/>
    <w:unhideWhenUsed w:val="1"/>
    <w:rsid w:val="0053647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QKiffOvHd4GQNqRAnwU8mxsMQ==">CgMxLjA4AHIhMUdIZ3lSNDA2aTBLcG45cVpoeFR5LTVNWlB4X0t4T1lT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2023-06-28T15:16:00Z</dcterms:created>
  <dc:creator>Giang Do</dc:creator>
</cp:coreProperties>
</file>