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229"/>
      </w:tblGrid>
      <w:tr w:rsidR="00B218E5" w:rsidRPr="00B429D8" w:rsidTr="006508ED">
        <w:trPr>
          <w:jc w:val="center"/>
        </w:trPr>
        <w:tc>
          <w:tcPr>
            <w:tcW w:w="5370" w:type="dxa"/>
            <w:vAlign w:val="center"/>
          </w:tcPr>
          <w:p w:rsidR="00B218E5" w:rsidRPr="00B429D8" w:rsidRDefault="00B218E5" w:rsidP="006508ED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>TRƯỜNG LƯƠNG THẾ VINH - HÀ NỘI</w:t>
            </w:r>
          </w:p>
        </w:tc>
        <w:tc>
          <w:tcPr>
            <w:tcW w:w="5229" w:type="dxa"/>
            <w:vAlign w:val="center"/>
          </w:tcPr>
          <w:p w:rsidR="00B218E5" w:rsidRPr="00B429D8" w:rsidRDefault="00B218E5" w:rsidP="006508ED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>ĐỀ THI HỌC KÌ II</w:t>
            </w:r>
          </w:p>
          <w:p w:rsidR="00B218E5" w:rsidRPr="00B429D8" w:rsidRDefault="00B218E5" w:rsidP="006508ED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>Môn: TOÁN 8 - Năm họ</w:t>
            </w:r>
            <w:r>
              <w:rPr>
                <w:b/>
                <w:color w:val="0070C0"/>
              </w:rPr>
              <w:t>c: 2009 - 2010</w:t>
            </w:r>
          </w:p>
        </w:tc>
      </w:tr>
    </w:tbl>
    <w:p w:rsidR="00B218E5" w:rsidRDefault="00B218E5" w:rsidP="00B218E5">
      <w:pPr>
        <w:spacing w:after="0"/>
      </w:pPr>
      <w:r w:rsidRPr="00DD5160">
        <w:rPr>
          <w:b/>
          <w:color w:val="0070C0"/>
        </w:rPr>
        <w:t>I. TRẮC NGHIỆM</w:t>
      </w:r>
      <w:r w:rsidRPr="00DD5160">
        <w:rPr>
          <w:color w:val="0070C0"/>
        </w:rPr>
        <w:t xml:space="preserve"> </w:t>
      </w:r>
      <w:r>
        <w:t>(2 điển) Chọn đáp án đúng trong các câu trả lời sau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Câu 1</w:t>
      </w:r>
      <w:r>
        <w:t xml:space="preserve">: Phương trình </w:t>
      </w:r>
      <w:r>
        <w:t>nòa sau đây chỉ có một nghiệm</w:t>
      </w:r>
    </w:p>
    <w:p w:rsidR="00B218E5" w:rsidRDefault="00B218E5" w:rsidP="00B218E5">
      <w:pPr>
        <w:spacing w:after="0"/>
      </w:pPr>
      <w:r>
        <w:t xml:space="preserve">A. </w:t>
      </w:r>
      <w:r w:rsidRPr="00B218E5">
        <w:rPr>
          <w:position w:val="-6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pt;height:18pt" o:ole="">
            <v:imagedata r:id="rId6" o:title=""/>
          </v:shape>
          <o:OLEObject Type="Embed" ProgID="Equation.DSMT4" ShapeID="_x0000_i1027" DrawAspect="Content" ObjectID="_1585409677" r:id="rId7"/>
        </w:object>
      </w:r>
      <w:r>
        <w:t xml:space="preserve"> </w:t>
      </w:r>
      <w:r w:rsidR="005B645C">
        <w:tab/>
      </w:r>
      <w:r w:rsidR="005B645C">
        <w:tab/>
      </w:r>
      <w:r>
        <w:t xml:space="preserve">B. </w:t>
      </w:r>
      <w:r w:rsidR="005B645C" w:rsidRPr="005B645C">
        <w:rPr>
          <w:position w:val="-18"/>
        </w:rPr>
        <w:object w:dxaOrig="1660" w:dyaOrig="499">
          <v:shape id="_x0000_i1028" type="#_x0000_t75" style="width:83.25pt;height:24.75pt" o:ole="">
            <v:imagedata r:id="rId8" o:title=""/>
          </v:shape>
          <o:OLEObject Type="Embed" ProgID="Equation.DSMT4" ShapeID="_x0000_i1028" DrawAspect="Content" ObjectID="_1585409678" r:id="rId9"/>
        </w:object>
      </w:r>
      <w:r>
        <w:t xml:space="preserve"> </w:t>
      </w:r>
      <w:r>
        <w:tab/>
      </w:r>
      <w:r>
        <w:tab/>
        <w:t xml:space="preserve">C. </w:t>
      </w:r>
      <w:r w:rsidR="005B645C" w:rsidRPr="005B645C">
        <w:rPr>
          <w:position w:val="-6"/>
        </w:rPr>
        <w:object w:dxaOrig="1440" w:dyaOrig="300">
          <v:shape id="_x0000_i1029" type="#_x0000_t75" style="width:1in;height:15pt" o:ole="">
            <v:imagedata r:id="rId10" o:title=""/>
          </v:shape>
          <o:OLEObject Type="Embed" ProgID="Equation.DSMT4" ShapeID="_x0000_i1029" DrawAspect="Content" ObjectID="_1585409679" r:id="rId11"/>
        </w:object>
      </w:r>
      <w:r>
        <w:t xml:space="preserve"> </w:t>
      </w:r>
      <w:r>
        <w:tab/>
      </w:r>
      <w:r>
        <w:tab/>
        <w:t xml:space="preserve">D. </w:t>
      </w:r>
      <w:r w:rsidR="005B645C" w:rsidRPr="005B645C">
        <w:rPr>
          <w:position w:val="-14"/>
        </w:rPr>
        <w:object w:dxaOrig="740" w:dyaOrig="420">
          <v:shape id="_x0000_i1030" type="#_x0000_t75" style="width:36.75pt;height:21pt" o:ole="">
            <v:imagedata r:id="rId12" o:title=""/>
          </v:shape>
          <o:OLEObject Type="Embed" ProgID="Equation.DSMT4" ShapeID="_x0000_i1030" DrawAspect="Content" ObjectID="_1585409680" r:id="rId13"/>
        </w:objec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Câu 2</w:t>
      </w:r>
      <w:r>
        <w:t xml:space="preserve">: Cho bất </w:t>
      </w:r>
      <w:r w:rsidR="00296573">
        <w:t xml:space="preserve">phương trình </w:t>
      </w:r>
      <w:r w:rsidR="00296573" w:rsidRPr="00296573">
        <w:rPr>
          <w:position w:val="-14"/>
        </w:rPr>
        <w:object w:dxaOrig="1520" w:dyaOrig="480">
          <v:shape id="_x0000_i1031" type="#_x0000_t75" style="width:75.75pt;height:24pt" o:ole="">
            <v:imagedata r:id="rId14" o:title=""/>
          </v:shape>
          <o:OLEObject Type="Embed" ProgID="Equation.DSMT4" ShapeID="_x0000_i1031" DrawAspect="Content" ObjectID="_1585409681" r:id="rId15"/>
        </w:object>
      </w:r>
      <w:r w:rsidR="00296573">
        <w:t xml:space="preserve"> Nghiệm của bất phương trình là:</w:t>
      </w:r>
    </w:p>
    <w:p w:rsidR="00B218E5" w:rsidRDefault="00B218E5" w:rsidP="00B218E5">
      <w:pPr>
        <w:spacing w:after="0"/>
      </w:pPr>
      <w:r>
        <w:t xml:space="preserve">A. </w:t>
      </w:r>
      <w:r w:rsidR="00296573" w:rsidRPr="001345F7">
        <w:rPr>
          <w:position w:val="-6"/>
        </w:rPr>
        <w:object w:dxaOrig="620" w:dyaOrig="300">
          <v:shape id="_x0000_i1032" type="#_x0000_t75" style="width:30.75pt;height:15pt" o:ole="">
            <v:imagedata r:id="rId16" o:title=""/>
          </v:shape>
          <o:OLEObject Type="Embed" ProgID="Equation.DSMT4" ShapeID="_x0000_i1032" DrawAspect="Content" ObjectID="_1585409682" r:id="rId17"/>
        </w:object>
      </w:r>
      <w:r>
        <w:t xml:space="preserve"> </w:t>
      </w:r>
      <w:r>
        <w:tab/>
      </w:r>
      <w:r w:rsidR="00296573">
        <w:tab/>
      </w:r>
      <w:r w:rsidR="00296573">
        <w:tab/>
      </w:r>
      <w:r>
        <w:t xml:space="preserve">B. </w:t>
      </w:r>
      <w:r w:rsidR="00296573" w:rsidRPr="00296573">
        <w:rPr>
          <w:position w:val="-6"/>
        </w:rPr>
        <w:object w:dxaOrig="639" w:dyaOrig="300">
          <v:shape id="_x0000_i1033" type="#_x0000_t75" style="width:32.25pt;height:15pt" o:ole="">
            <v:imagedata r:id="rId18" o:title=""/>
          </v:shape>
          <o:OLEObject Type="Embed" ProgID="Equation.DSMT4" ShapeID="_x0000_i1033" DrawAspect="Content" ObjectID="_1585409683" r:id="rId19"/>
        </w:object>
      </w:r>
      <w:r>
        <w:t xml:space="preserve"> </w:t>
      </w:r>
      <w:r>
        <w:tab/>
      </w:r>
      <w:r w:rsidR="00296573">
        <w:tab/>
      </w:r>
      <w:r w:rsidR="00296573">
        <w:tab/>
      </w:r>
      <w:r>
        <w:t xml:space="preserve">C. </w:t>
      </w:r>
      <w:r w:rsidR="00296573" w:rsidRPr="00296573">
        <w:rPr>
          <w:position w:val="-6"/>
        </w:rPr>
        <w:object w:dxaOrig="620" w:dyaOrig="300">
          <v:shape id="_x0000_i1034" type="#_x0000_t75" style="width:30.75pt;height:15pt" o:ole="">
            <v:imagedata r:id="rId20" o:title=""/>
          </v:shape>
          <o:OLEObject Type="Embed" ProgID="Equation.DSMT4" ShapeID="_x0000_i1034" DrawAspect="Content" ObjectID="_1585409684" r:id="rId21"/>
        </w:object>
      </w:r>
      <w:r>
        <w:t xml:space="preserve"> </w:t>
      </w:r>
      <w:r>
        <w:tab/>
        <w:t xml:space="preserve">D. </w:t>
      </w:r>
      <w:r w:rsidR="00296573">
        <w:t>Một đáp án khác</w:t>
      </w:r>
      <w:r>
        <w:t xml:space="preserve"> </w:t>
      </w:r>
    </w:p>
    <w:p w:rsidR="00E43175" w:rsidRDefault="00B218E5" w:rsidP="00B218E5">
      <w:pPr>
        <w:spacing w:after="0"/>
      </w:pPr>
      <w:r w:rsidRPr="00DD5160">
        <w:rPr>
          <w:b/>
          <w:color w:val="0070C0"/>
        </w:rPr>
        <w:t>Câu 3</w:t>
      </w:r>
      <w:r>
        <w:t xml:space="preserve">: </w:t>
      </w:r>
      <w:r w:rsidRPr="000D06E2">
        <w:rPr>
          <w:position w:val="-6"/>
        </w:rPr>
        <w:object w:dxaOrig="820" w:dyaOrig="300">
          <v:shape id="_x0000_i1025" type="#_x0000_t75" style="width:41.25pt;height:15pt" o:ole="">
            <v:imagedata r:id="rId22" o:title=""/>
          </v:shape>
          <o:OLEObject Type="Embed" ProgID="Equation.DSMT4" ShapeID="_x0000_i1025" DrawAspect="Content" ObjectID="_1585409685" r:id="rId23"/>
        </w:object>
      </w:r>
      <w:r>
        <w:t xml:space="preserve"> </w:t>
      </w:r>
      <w:r w:rsidR="00926944">
        <w:t xml:space="preserve">có AB = 6; AC = 8; BC = 10; AD là phân giác trong. Kết quả nào </w:t>
      </w:r>
      <w:r w:rsidR="00E43175">
        <w:t>sau đây đúng?</w:t>
      </w:r>
    </w:p>
    <w:p w:rsidR="00B218E5" w:rsidRDefault="00B218E5" w:rsidP="00B218E5">
      <w:pPr>
        <w:spacing w:after="0"/>
      </w:pPr>
      <w:r>
        <w:t xml:space="preserve">A. </w:t>
      </w:r>
      <w:r w:rsidR="00E43175">
        <w:t>BD = 4</w:t>
      </w:r>
      <w:r w:rsidR="00E43175">
        <w:tab/>
      </w:r>
      <w:r w:rsidR="00E43175">
        <w:tab/>
      </w:r>
      <w:r w:rsidR="00E43175">
        <w:tab/>
        <w:t xml:space="preserve">B. </w:t>
      </w:r>
      <w:r w:rsidR="00E43175" w:rsidRPr="00E43175">
        <w:rPr>
          <w:position w:val="-28"/>
        </w:rPr>
        <w:object w:dxaOrig="1040" w:dyaOrig="720">
          <v:shape id="_x0000_i1035" type="#_x0000_t75" style="width:51.75pt;height:36pt" o:ole="">
            <v:imagedata r:id="rId24" o:title=""/>
          </v:shape>
          <o:OLEObject Type="Embed" ProgID="Equation.DSMT4" ShapeID="_x0000_i1035" DrawAspect="Content" ObjectID="_1585409686" r:id="rId25"/>
        </w:object>
      </w:r>
      <w:r w:rsidR="00E43175">
        <w:t xml:space="preserve"> </w:t>
      </w:r>
      <w:r w:rsidR="00E43175">
        <w:tab/>
      </w:r>
      <w:r w:rsidR="00E43175">
        <w:tab/>
      </w:r>
      <w:r w:rsidR="00E43175">
        <w:tab/>
        <w:t xml:space="preserve">C. </w:t>
      </w:r>
      <w:r w:rsidR="00E43175" w:rsidRPr="00E43175">
        <w:rPr>
          <w:position w:val="-6"/>
        </w:rPr>
        <w:object w:dxaOrig="880" w:dyaOrig="300">
          <v:shape id="_x0000_i1036" type="#_x0000_t75" style="width:44.25pt;height:15pt" o:ole="">
            <v:imagedata r:id="rId26" o:title=""/>
          </v:shape>
          <o:OLEObject Type="Embed" ProgID="Equation.DSMT4" ShapeID="_x0000_i1036" DrawAspect="Content" ObjectID="_1585409687" r:id="rId27"/>
        </w:object>
      </w:r>
      <w:r w:rsidR="00E43175">
        <w:t xml:space="preserve"> </w:t>
      </w:r>
      <w:r w:rsidR="00E43175">
        <w:tab/>
      </w:r>
      <w:r w:rsidR="00E43175">
        <w:tab/>
      </w:r>
      <w:r w:rsidR="00E43175">
        <w:tab/>
        <w:t xml:space="preserve">D. </w:t>
      </w:r>
      <w:r w:rsidR="00E43175" w:rsidRPr="00E43175">
        <w:rPr>
          <w:position w:val="-6"/>
        </w:rPr>
        <w:object w:dxaOrig="1120" w:dyaOrig="300">
          <v:shape id="_x0000_i1037" type="#_x0000_t75" style="width:56.25pt;height:15pt" o:ole="">
            <v:imagedata r:id="rId28" o:title=""/>
          </v:shape>
          <o:OLEObject Type="Embed" ProgID="Equation.DSMT4" ShapeID="_x0000_i1037" DrawAspect="Content" ObjectID="_1585409688" r:id="rId29"/>
        </w:object>
      </w:r>
      <w:r w:rsidR="00E43175">
        <w:t xml:space="preserve"> 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Câu 4</w:t>
      </w:r>
      <w:r>
        <w:t xml:space="preserve">: </w:t>
      </w:r>
      <w:r w:rsidR="00E43175">
        <w:t xml:space="preserve">Một hình lập phương có thể tích là </w:t>
      </w:r>
      <w:r w:rsidR="009218ED" w:rsidRPr="00E43175">
        <w:rPr>
          <w:position w:val="-6"/>
        </w:rPr>
        <w:object w:dxaOrig="920" w:dyaOrig="360">
          <v:shape id="_x0000_i1038" type="#_x0000_t75" style="width:45.75pt;height:18pt" o:ole="">
            <v:imagedata r:id="rId30" o:title=""/>
          </v:shape>
          <o:OLEObject Type="Embed" ProgID="Equation.DSMT4" ShapeID="_x0000_i1038" DrawAspect="Content" ObjectID="_1585409689" r:id="rId31"/>
        </w:object>
      </w:r>
      <w:r w:rsidR="00E43175">
        <w:t xml:space="preserve"> </w:t>
      </w:r>
      <w:r w:rsidR="009218ED">
        <w:t>thì diện tích xung quanh là:</w:t>
      </w:r>
    </w:p>
    <w:p w:rsidR="00B218E5" w:rsidRDefault="00B218E5" w:rsidP="00B218E5">
      <w:pPr>
        <w:spacing w:after="0"/>
      </w:pPr>
      <w:r>
        <w:t xml:space="preserve">A. </w:t>
      </w:r>
      <w:r w:rsidR="009218ED" w:rsidRPr="000D06E2">
        <w:rPr>
          <w:position w:val="-6"/>
        </w:rPr>
        <w:object w:dxaOrig="780" w:dyaOrig="360">
          <v:shape id="_x0000_i1039" type="#_x0000_t75" style="width:39pt;height:18pt" o:ole="">
            <v:imagedata r:id="rId32" o:title=""/>
          </v:shape>
          <o:OLEObject Type="Embed" ProgID="Equation.DSMT4" ShapeID="_x0000_i1039" DrawAspect="Content" ObjectID="_1585409690" r:id="rId33"/>
        </w:object>
      </w:r>
      <w:r>
        <w:t xml:space="preserve"> </w:t>
      </w:r>
      <w:r>
        <w:tab/>
      </w:r>
      <w:r>
        <w:tab/>
      </w:r>
      <w:r>
        <w:tab/>
        <w:t xml:space="preserve">B. </w:t>
      </w:r>
      <w:r w:rsidR="009218ED" w:rsidRPr="009D4C00">
        <w:rPr>
          <w:position w:val="-6"/>
        </w:rPr>
        <w:object w:dxaOrig="900" w:dyaOrig="360">
          <v:shape id="_x0000_i1040" type="#_x0000_t75" style="width:45pt;height:18pt" o:ole="">
            <v:imagedata r:id="rId34" o:title=""/>
          </v:shape>
          <o:OLEObject Type="Embed" ProgID="Equation.DSMT4" ShapeID="_x0000_i1040" DrawAspect="Content" ObjectID="_1585409691" r:id="rId35"/>
        </w:object>
      </w:r>
      <w:r>
        <w:t xml:space="preserve"> </w:t>
      </w:r>
      <w:r>
        <w:tab/>
      </w:r>
      <w:r>
        <w:tab/>
      </w:r>
      <w:r>
        <w:tab/>
        <w:t xml:space="preserve">C. </w:t>
      </w:r>
      <w:r w:rsidR="009218ED" w:rsidRPr="009D4C00">
        <w:rPr>
          <w:position w:val="-6"/>
        </w:rPr>
        <w:object w:dxaOrig="900" w:dyaOrig="360">
          <v:shape id="_x0000_i1041" type="#_x0000_t75" style="width:45pt;height:18pt" o:ole="">
            <v:imagedata r:id="rId36" o:title=""/>
          </v:shape>
          <o:OLEObject Type="Embed" ProgID="Equation.DSMT4" ShapeID="_x0000_i1041" DrawAspect="Content" ObjectID="_1585409692" r:id="rId37"/>
        </w:object>
      </w:r>
      <w:r>
        <w:t xml:space="preserve"> </w:t>
      </w:r>
      <w:r w:rsidR="009218ED">
        <w:tab/>
      </w:r>
      <w:r w:rsidR="009218ED">
        <w:tab/>
      </w:r>
      <w:r>
        <w:t xml:space="preserve">D. </w:t>
      </w:r>
      <w:r w:rsidR="009218ED">
        <w:t>Một kết quả khác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II. TỰ LUẬN</w:t>
      </w:r>
      <w:r w:rsidRPr="00DD5160">
        <w:rPr>
          <w:color w:val="0070C0"/>
        </w:rPr>
        <w:t xml:space="preserve"> </w:t>
      </w:r>
      <w:r>
        <w:t xml:space="preserve">(8 điểm) 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Bài 1</w:t>
      </w:r>
      <w:r>
        <w:t xml:space="preserve"> (2 điểm): Cho biểu thức </w:t>
      </w:r>
      <w:r w:rsidR="000B1324" w:rsidRPr="002D6C02">
        <w:rPr>
          <w:position w:val="-36"/>
        </w:rPr>
        <w:object w:dxaOrig="5620" w:dyaOrig="859">
          <v:shape id="_x0000_i1042" type="#_x0000_t75" style="width:281.25pt;height:42.75pt" o:ole="">
            <v:imagedata r:id="rId38" o:title=""/>
          </v:shape>
          <o:OLEObject Type="Embed" ProgID="Equation.DSMT4" ShapeID="_x0000_i1042" DrawAspect="Content" ObjectID="_1585409693" r:id="rId39"/>
        </w:object>
      </w:r>
      <w:r>
        <w:t xml:space="preserve"> </w:t>
      </w:r>
    </w:p>
    <w:p w:rsidR="000B1324" w:rsidRDefault="00B218E5" w:rsidP="00B218E5">
      <w:pPr>
        <w:spacing w:after="0"/>
      </w:pPr>
      <w:r>
        <w:t>a) Rút gọn biểu thứ</w:t>
      </w:r>
      <w:r w:rsidR="000B1324">
        <w:t>c A</w:t>
      </w:r>
    </w:p>
    <w:p w:rsidR="00B218E5" w:rsidRDefault="00B218E5" w:rsidP="00B218E5">
      <w:pPr>
        <w:spacing w:after="0"/>
      </w:pPr>
      <w:r>
        <w:t xml:space="preserve">b) Tìm </w:t>
      </w:r>
      <w:r w:rsidR="000B1324">
        <w:t xml:space="preserve">giá trị của A khi </w:t>
      </w:r>
      <w:r w:rsidR="000B1324" w:rsidRPr="000B1324">
        <w:rPr>
          <w:position w:val="-14"/>
        </w:rPr>
        <w:object w:dxaOrig="1200" w:dyaOrig="420">
          <v:shape id="_x0000_i1043" type="#_x0000_t75" style="width:60pt;height:21pt" o:ole="">
            <v:imagedata r:id="rId40" o:title=""/>
          </v:shape>
          <o:OLEObject Type="Embed" ProgID="Equation.DSMT4" ShapeID="_x0000_i1043" DrawAspect="Content" ObjectID="_1585409694" r:id="rId41"/>
        </w:object>
      </w:r>
      <w:r w:rsidR="000B1324">
        <w:t xml:space="preserve"> </w:t>
      </w:r>
    </w:p>
    <w:p w:rsidR="00B218E5" w:rsidRDefault="00B218E5" w:rsidP="00B218E5">
      <w:pPr>
        <w:spacing w:after="0"/>
      </w:pPr>
      <w:r>
        <w:t xml:space="preserve">c) Tìm x để </w:t>
      </w:r>
      <w:r w:rsidR="000B1324" w:rsidRPr="000B1324">
        <w:rPr>
          <w:position w:val="-26"/>
        </w:rPr>
        <w:object w:dxaOrig="740" w:dyaOrig="700">
          <v:shape id="_x0000_i1044" type="#_x0000_t75" style="width:36.75pt;height:35.25pt" o:ole="">
            <v:imagedata r:id="rId42" o:title=""/>
          </v:shape>
          <o:OLEObject Type="Embed" ProgID="Equation.DSMT4" ShapeID="_x0000_i1044" DrawAspect="Content" ObjectID="_1585409695" r:id="rId43"/>
        </w:object>
      </w:r>
      <w:r w:rsidR="000B1324">
        <w:t xml:space="preserve"> 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Bài 2</w:t>
      </w:r>
      <w:r>
        <w:t xml:space="preserve"> (2 điểm): </w:t>
      </w:r>
      <w:r w:rsidR="001C2324">
        <w:t>Người dự định đi từ A đến B với vận tốc 10km/h. Sau khi đi được nửa quãng đường AB người đó dừng lại nghỉ 18 phút. Để đến B đúng dự định, người đó tăng vận tố</w:t>
      </w:r>
      <w:r w:rsidR="00506B76">
        <w:t xml:space="preserve">c thêm 2km/h trên quãng đường còn lại. Tính quãng đường AB. </w:t>
      </w:r>
    </w:p>
    <w:p w:rsidR="00B218E5" w:rsidRDefault="00B218E5" w:rsidP="00B218E5">
      <w:pPr>
        <w:spacing w:after="0"/>
      </w:pPr>
      <w:r w:rsidRPr="00DD5160">
        <w:rPr>
          <w:b/>
          <w:color w:val="0070C0"/>
        </w:rPr>
        <w:t>Bai 3</w:t>
      </w:r>
      <w:r>
        <w:t xml:space="preserve"> (3,5 điểm): Cho </w:t>
      </w:r>
      <w:r w:rsidRPr="00DE7BAF">
        <w:rPr>
          <w:position w:val="-6"/>
        </w:rPr>
        <w:object w:dxaOrig="820" w:dyaOrig="300">
          <v:shape id="_x0000_i1026" type="#_x0000_t75" style="width:41.25pt;height:15pt" o:ole="">
            <v:imagedata r:id="rId44" o:title=""/>
          </v:shape>
          <o:OLEObject Type="Embed" ProgID="Equation.DSMT4" ShapeID="_x0000_i1026" DrawAspect="Content" ObjectID="_1585409696" r:id="rId45"/>
        </w:object>
      </w:r>
      <w:r>
        <w:t xml:space="preserve"> </w:t>
      </w:r>
      <w:r w:rsidR="00506B76">
        <w:t xml:space="preserve">nhọn </w:t>
      </w:r>
      <w:r w:rsidR="00861F3D" w:rsidRPr="00861F3D">
        <w:rPr>
          <w:position w:val="-14"/>
        </w:rPr>
        <w:object w:dxaOrig="1320" w:dyaOrig="420">
          <v:shape id="_x0000_i1045" type="#_x0000_t75" style="width:66pt;height:21pt" o:ole="">
            <v:imagedata r:id="rId46" o:title=""/>
          </v:shape>
          <o:OLEObject Type="Embed" ProgID="Equation.DSMT4" ShapeID="_x0000_i1045" DrawAspect="Content" ObjectID="_1585409697" r:id="rId47"/>
        </w:object>
      </w:r>
      <w:r w:rsidR="00861F3D">
        <w:t xml:space="preserve"> đường cao BD và đường cao CE cắt nhau tại H. Gọi K là điểm đối xứng với H qua BC, M là điểm đối xứng với H qua trung điểm I của cạnh BC. </w:t>
      </w:r>
    </w:p>
    <w:p w:rsidR="00B218E5" w:rsidRDefault="00B218E5" w:rsidP="00861F3D">
      <w:pPr>
        <w:spacing w:after="0"/>
      </w:pPr>
      <w:r>
        <w:t xml:space="preserve">a) </w:t>
      </w:r>
      <w:r w:rsidR="00861F3D">
        <w:t>Chứng minh AE.AB = AD.AC</w:t>
      </w:r>
    </w:p>
    <w:p w:rsidR="00861F3D" w:rsidRDefault="00861F3D" w:rsidP="00861F3D">
      <w:pPr>
        <w:spacing w:after="0"/>
      </w:pPr>
      <w:r>
        <w:t>b) Tứ giác BKMC là hình gì? Vì sao?</w:t>
      </w:r>
    </w:p>
    <w:p w:rsidR="00861F3D" w:rsidRDefault="00861F3D" w:rsidP="00861F3D">
      <w:pPr>
        <w:spacing w:after="0"/>
      </w:pPr>
      <w:r>
        <w:t xml:space="preserve">c) </w:t>
      </w:r>
      <w:r w:rsidR="00B501AB">
        <w:t xml:space="preserve">Chứng minh </w:t>
      </w:r>
      <w:r w:rsidR="00C87262" w:rsidRPr="00B501AB">
        <w:rPr>
          <w:position w:val="-6"/>
        </w:rPr>
        <w:object w:dxaOrig="2860" w:dyaOrig="360">
          <v:shape id="_x0000_i1046" type="#_x0000_t75" style="width:143.25pt;height:18pt" o:ole="">
            <v:imagedata r:id="rId48" o:title=""/>
          </v:shape>
          <o:OLEObject Type="Embed" ProgID="Equation.DSMT4" ShapeID="_x0000_i1046" DrawAspect="Content" ObjectID="_1585409698" r:id="rId49"/>
        </w:object>
      </w:r>
      <w:r w:rsidR="00B501AB">
        <w:t xml:space="preserve"> </w:t>
      </w:r>
    </w:p>
    <w:p w:rsidR="00F02897" w:rsidRDefault="00F02897" w:rsidP="00861F3D">
      <w:pPr>
        <w:spacing w:after="0"/>
      </w:pPr>
      <w:r>
        <w:t xml:space="preserve">d) Gọi O là trung điểm của  AM, G là giao điểm của OH và AI.Chứng minh G là trọng tâm </w:t>
      </w:r>
      <w:r w:rsidRPr="00DE7BAF">
        <w:rPr>
          <w:position w:val="-6"/>
        </w:rPr>
        <w:object w:dxaOrig="820" w:dyaOrig="300">
          <v:shape id="_x0000_i1047" type="#_x0000_t75" style="width:41.25pt;height:15pt" o:ole="">
            <v:imagedata r:id="rId44" o:title=""/>
          </v:shape>
          <o:OLEObject Type="Embed" ProgID="Equation.DSMT4" ShapeID="_x0000_i1047" DrawAspect="Content" ObjectID="_1585409699" r:id="rId50"/>
        </w:object>
      </w:r>
    </w:p>
    <w:p w:rsidR="00B218E5" w:rsidRDefault="00B218E5" w:rsidP="006A6544">
      <w:pPr>
        <w:spacing w:after="0"/>
      </w:pPr>
      <w:r w:rsidRPr="00DD5160">
        <w:rPr>
          <w:b/>
          <w:color w:val="0070C0"/>
        </w:rPr>
        <w:t>Bài 4</w:t>
      </w:r>
      <w:r w:rsidRPr="00DD5160">
        <w:rPr>
          <w:color w:val="0070C0"/>
        </w:rPr>
        <w:t xml:space="preserve"> </w:t>
      </w:r>
      <w:r>
        <w:t xml:space="preserve">(0,5 điểm: </w:t>
      </w:r>
      <w:r w:rsidR="006A6544">
        <w:t xml:space="preserve">Giải bất phương trình sau </w:t>
      </w:r>
      <w:r w:rsidR="006A6544" w:rsidRPr="006A6544">
        <w:rPr>
          <w:position w:val="-28"/>
        </w:rPr>
        <w:object w:dxaOrig="2540" w:dyaOrig="760">
          <v:shape id="_x0000_i1048" type="#_x0000_t75" style="width:126.75pt;height:38.25pt" o:ole="">
            <v:imagedata r:id="rId51" o:title=""/>
          </v:shape>
          <o:OLEObject Type="Embed" ProgID="Equation.DSMT4" ShapeID="_x0000_i1048" DrawAspect="Content" ObjectID="_1585409700" r:id="rId52"/>
        </w:object>
      </w:r>
      <w:r w:rsidR="006A6544">
        <w:t xml:space="preserve"> </w:t>
      </w:r>
    </w:p>
    <w:p w:rsidR="00B218E5" w:rsidRDefault="00B218E5" w:rsidP="00B218E5">
      <w:pPr>
        <w:spacing w:after="0"/>
      </w:pPr>
    </w:p>
    <w:p w:rsidR="009F69F7" w:rsidRDefault="00466AFC"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 descr="https://scontent.fhan3-1.fna.fbcdn.net/v/t34.0-12/30180353_431032820644091_1397399992_n.jpg?_nc_cat=0&amp;oh=bd0abf7ccb1b6c1c9433006cdd76e357&amp;oe=5AD6E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content.fhan3-1.fna.fbcdn.net/v/t34.0-12/30180353_431032820644091_1397399992_n.jpg?_nc_cat=0&amp;oh=bd0abf7ccb1b6c1c9433006cdd76e357&amp;oe=5AD6E26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9F7" w:rsidSect="000D06E2">
      <w:headerReference w:type="default" r:id="rId54"/>
      <w:pgSz w:w="11907" w:h="16840" w:code="9"/>
      <w:pgMar w:top="720" w:right="283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C6" w:rsidRDefault="004127C6" w:rsidP="00B218E5">
      <w:pPr>
        <w:spacing w:after="0" w:line="240" w:lineRule="auto"/>
      </w:pPr>
      <w:r>
        <w:separator/>
      </w:r>
    </w:p>
  </w:endnote>
  <w:endnote w:type="continuationSeparator" w:id="0">
    <w:p w:rsidR="004127C6" w:rsidRDefault="004127C6" w:rsidP="00B2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C6" w:rsidRDefault="004127C6" w:rsidP="00B218E5">
      <w:pPr>
        <w:spacing w:after="0" w:line="240" w:lineRule="auto"/>
      </w:pPr>
      <w:r>
        <w:separator/>
      </w:r>
    </w:p>
  </w:footnote>
  <w:footnote w:type="continuationSeparator" w:id="0">
    <w:p w:rsidR="004127C6" w:rsidRDefault="004127C6" w:rsidP="00B2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160" w:rsidRPr="00DD5160" w:rsidRDefault="00B218E5" w:rsidP="00DD516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B544F">
          <w:rPr>
            <w:rFonts w:eastAsiaTheme="majorEastAsia" w:cs="Times New Roman"/>
            <w:color w:val="FF0000"/>
            <w:szCs w:val="28"/>
          </w:rPr>
          <w:t>Toán 8 – Học Kì II – Nguyễn Văn Quyền – 0938.59.6698 – sưu tầm và biên soạn</w:t>
        </w:r>
      </w:p>
    </w:sdtContent>
  </w:sdt>
  <w:p w:rsidR="00DD5160" w:rsidRDefault="00412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E5"/>
    <w:rsid w:val="000B1324"/>
    <w:rsid w:val="001C2324"/>
    <w:rsid w:val="002766DD"/>
    <w:rsid w:val="00296573"/>
    <w:rsid w:val="002D6C02"/>
    <w:rsid w:val="004127C6"/>
    <w:rsid w:val="00466AFC"/>
    <w:rsid w:val="00506B76"/>
    <w:rsid w:val="005B645C"/>
    <w:rsid w:val="006A6544"/>
    <w:rsid w:val="00861F3D"/>
    <w:rsid w:val="009218ED"/>
    <w:rsid w:val="00926944"/>
    <w:rsid w:val="009F69F7"/>
    <w:rsid w:val="00A94997"/>
    <w:rsid w:val="00B218E5"/>
    <w:rsid w:val="00B501AB"/>
    <w:rsid w:val="00B863A5"/>
    <w:rsid w:val="00C87262"/>
    <w:rsid w:val="00E43175"/>
    <w:rsid w:val="00F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58DD9-78AE-43FD-82E7-92B9E72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E5"/>
  </w:style>
  <w:style w:type="paragraph" w:styleId="Footer">
    <w:name w:val="footer"/>
    <w:basedOn w:val="Normal"/>
    <w:link w:val="FooterChar"/>
    <w:uiPriority w:val="99"/>
    <w:unhideWhenUsed/>
    <w:rsid w:val="00B2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1</cp:revision>
  <dcterms:created xsi:type="dcterms:W3CDTF">2018-04-16T10:58:00Z</dcterms:created>
  <dcterms:modified xsi:type="dcterms:W3CDTF">2018-04-16T11:23:00Z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