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4A18" w14:textId="77777777" w:rsidR="007A08A5" w:rsidRPr="001F7287" w:rsidRDefault="007A08A5" w:rsidP="007A08A5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26"/>
          <w:szCs w:val="26"/>
        </w:rPr>
      </w:pPr>
      <w:r w:rsidRPr="001F7287">
        <w:rPr>
          <w:rFonts w:cs="Times New Roman"/>
          <w:b/>
          <w:bCs/>
          <w:iCs/>
          <w:kern w:val="24"/>
          <w:sz w:val="26"/>
          <w:szCs w:val="26"/>
        </w:rPr>
        <w:t xml:space="preserve">BÀI 10: VAI TRÒ CỦA VI SINH VẬT </w:t>
      </w:r>
    </w:p>
    <w:p w14:paraId="65BF39CE" w14:textId="77777777" w:rsidR="007A08A5" w:rsidRPr="001F7287" w:rsidRDefault="007A08A5" w:rsidP="007A08A5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26"/>
          <w:szCs w:val="26"/>
        </w:rPr>
      </w:pPr>
      <w:r w:rsidRPr="001F7287">
        <w:rPr>
          <w:rFonts w:cs="Times New Roman"/>
          <w:b/>
          <w:bCs/>
          <w:iCs/>
          <w:kern w:val="24"/>
          <w:sz w:val="26"/>
          <w:szCs w:val="26"/>
        </w:rPr>
        <w:t>TRONG XỬ LÍ Ô NHIỄM MÔI TRƯỜNG</w:t>
      </w:r>
    </w:p>
    <w:p w14:paraId="73811AEB" w14:textId="2DD172A1" w:rsidR="007A08A5" w:rsidRDefault="007A08A5" w:rsidP="007A08A5">
      <w:pPr>
        <w:spacing w:before="60" w:after="60" w:line="240" w:lineRule="auto"/>
        <w:jc w:val="both"/>
        <w:rPr>
          <w:rFonts w:eastAsia="Calibri" w:cs="Times New Roman"/>
          <w:b/>
          <w:kern w:val="24"/>
          <w:sz w:val="26"/>
          <w:szCs w:val="26"/>
          <w:lang w:val="vi-VN"/>
        </w:rPr>
      </w:pPr>
      <w:r>
        <w:rPr>
          <w:rFonts w:eastAsia="Calibri" w:cs="Times New Roman"/>
          <w:b/>
          <w:kern w:val="24"/>
          <w:sz w:val="26"/>
          <w:szCs w:val="26"/>
          <w:lang w:val="vi-VN"/>
        </w:rPr>
        <w:t>Phần ghi bài của học sinh</w:t>
      </w:r>
    </w:p>
    <w:p w14:paraId="69A0B5E7" w14:textId="37B0EBC0" w:rsidR="007A08A5" w:rsidRDefault="00625444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P</w:t>
      </w:r>
      <w:r w:rsidR="007A08A5" w:rsidRPr="007A08A5">
        <w:rPr>
          <w:b/>
          <w:bCs/>
          <w:sz w:val="28"/>
          <w:szCs w:val="28"/>
          <w:lang w:val="vi-VN"/>
        </w:rPr>
        <w:t xml:space="preserve">hần </w:t>
      </w:r>
      <w:r>
        <w:rPr>
          <w:b/>
          <w:bCs/>
          <w:sz w:val="28"/>
          <w:szCs w:val="28"/>
          <w:lang w:val="vi-VN"/>
        </w:rPr>
        <w:t xml:space="preserve">ghi bài </w:t>
      </w:r>
      <w:r w:rsidR="007A08A5" w:rsidRPr="007A08A5">
        <w:rPr>
          <w:b/>
          <w:bCs/>
          <w:sz w:val="28"/>
          <w:szCs w:val="28"/>
          <w:lang w:val="vi-VN"/>
        </w:rPr>
        <w:t xml:space="preserve">của </w:t>
      </w:r>
      <w:r>
        <w:rPr>
          <w:b/>
          <w:bCs/>
          <w:sz w:val="28"/>
          <w:szCs w:val="28"/>
          <w:lang w:val="vi-VN"/>
        </w:rPr>
        <w:t>HS</w:t>
      </w:r>
    </w:p>
    <w:p w14:paraId="57AFDF6C" w14:textId="77777777" w:rsidR="00625444" w:rsidRPr="007A08A5" w:rsidRDefault="00625444" w:rsidP="00625444">
      <w:pPr>
        <w:spacing w:before="60" w:after="60" w:line="240" w:lineRule="auto"/>
        <w:jc w:val="both"/>
        <w:rPr>
          <w:rFonts w:eastAsia="Calibri" w:cs="Times New Roman"/>
          <w:b/>
          <w:kern w:val="24"/>
          <w:sz w:val="26"/>
          <w:szCs w:val="26"/>
          <w:lang w:val="vi-VN"/>
        </w:rPr>
      </w:pPr>
      <w:r w:rsidRPr="007A08A5">
        <w:rPr>
          <w:rFonts w:eastAsia="Calibri" w:cs="Times New Roman"/>
          <w:b/>
          <w:kern w:val="24"/>
          <w:sz w:val="26"/>
          <w:szCs w:val="26"/>
          <w:lang w:val="vi-VN"/>
        </w:rPr>
        <w:t xml:space="preserve">1. </w:t>
      </w:r>
      <w:r w:rsidRPr="007A08A5">
        <w:rPr>
          <w:rFonts w:cs="Times New Roman"/>
          <w:b/>
          <w:color w:val="000000"/>
          <w:sz w:val="26"/>
          <w:szCs w:val="26"/>
          <w:lang w:val="vi-VN"/>
        </w:rPr>
        <w:t>Đặc điểm của một số chủng vi sinh vật tham gia trong xử lí ô nhiễm môi trường.</w:t>
      </w:r>
    </w:p>
    <w:p w14:paraId="7888F647" w14:textId="269A303A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vi-VN"/>
        </w:rPr>
        <w:t>..</w:t>
      </w:r>
      <w:r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</w:t>
      </w:r>
    </w:p>
    <w:p w14:paraId="1424C630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vi-VN"/>
        </w:rPr>
        <w:t>..</w:t>
      </w:r>
      <w:r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</w:t>
      </w:r>
    </w:p>
    <w:p w14:paraId="61D3E20C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vi-VN"/>
        </w:rPr>
        <w:t>..</w:t>
      </w:r>
      <w:r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</w:t>
      </w:r>
    </w:p>
    <w:p w14:paraId="1893D28F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vi-VN"/>
        </w:rPr>
        <w:t>..</w:t>
      </w:r>
      <w:r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</w:t>
      </w:r>
    </w:p>
    <w:p w14:paraId="7A017683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vi-VN"/>
        </w:rPr>
        <w:t>..</w:t>
      </w:r>
      <w:r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</w:t>
      </w:r>
    </w:p>
    <w:p w14:paraId="252C7322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vi-VN"/>
        </w:rPr>
        <w:t>..</w:t>
      </w:r>
      <w:r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</w:t>
      </w:r>
    </w:p>
    <w:p w14:paraId="19CA0F58" w14:textId="77777777" w:rsidR="00625444" w:rsidRPr="007A08A5" w:rsidRDefault="00625444" w:rsidP="00625444">
      <w:pPr>
        <w:pStyle w:val="BodyText"/>
        <w:tabs>
          <w:tab w:val="left" w:pos="388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 xml:space="preserve">2. </w:t>
      </w:r>
      <w:r w:rsidRPr="007A08A5">
        <w:rPr>
          <w:rFonts w:ascii="Times New Roman" w:hAnsi="Times New Roman" w:cs="Times New Roman"/>
          <w:b/>
          <w:bCs/>
          <w:color w:val="000000"/>
        </w:rPr>
        <w:t>Những nhóm vi sinh vật tham gia chính vào xử lí ô nhiễm môi trường</w:t>
      </w:r>
      <w:r>
        <w:rPr>
          <w:rFonts w:ascii="Times New Roman" w:hAnsi="Times New Roman" w:cs="Times New Roman"/>
          <w:b/>
          <w:bCs/>
          <w:color w:val="000000"/>
          <w:lang w:val="vi-VN"/>
        </w:rPr>
        <w:t>.</w:t>
      </w:r>
    </w:p>
    <w:p w14:paraId="77BB626E" w14:textId="5C7B6FBB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6ABC1064" w14:textId="79CF4919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4BCDC50A" w14:textId="0FB0DBC1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300CDC03" w14:textId="72E5204E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78612E96" w14:textId="77777777" w:rsidR="00625444" w:rsidRPr="007A08A5" w:rsidRDefault="00625444" w:rsidP="00625444">
      <w:pPr>
        <w:pStyle w:val="BodyText"/>
        <w:tabs>
          <w:tab w:val="left" w:pos="388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lang w:val="vi-VN"/>
        </w:rPr>
        <w:t xml:space="preserve">Các </w:t>
      </w:r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>dạng ô nhiễm môi trường đất.</w:t>
      </w:r>
    </w:p>
    <w:p w14:paraId="434525FB" w14:textId="13CD6745" w:rsidR="00625444" w:rsidRPr="001F7287" w:rsidRDefault="00625444" w:rsidP="00625444">
      <w:pPr>
        <w:pStyle w:val="BodyText"/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color w:val="000000"/>
          <w:lang w:val="vi-VN"/>
        </w:rPr>
        <w:t>-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Ô nhiễm môi trường đất do các nguồn gốc phát sinh sau: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(khai thác mỏ; sản xuất nhựa dẻo, nilon; hoá chất; đốt cháy than để chạy nhà máy nhiệt điện;...);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(phân bón hữu cơ, vô cơ; thuốc trừ sâu; thuốc bảo vệ thực vật;...); chất thải sinh hoạt (tro than; rác thải thức ân; nước thải, phân, nước tiểu;...);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>
        <w:rPr>
          <w:rFonts w:ascii="Times New Roman" w:hAnsi="Times New Roman" w:cs="Times New Roman"/>
          <w:color w:val="000000"/>
          <w:lang w:val="vi-VN"/>
        </w:rPr>
        <w:t>...................................................</w:t>
      </w:r>
      <w:r w:rsidRPr="001F7287">
        <w:rPr>
          <w:rFonts w:ascii="Times New Roman" w:hAnsi="Times New Roman" w:cs="Times New Roman"/>
          <w:color w:val="000000"/>
          <w:lang w:val="vi-VN"/>
        </w:rPr>
        <w:t>(lượng muối trong nước biển hoặc các mỏ muối và gley hoá trong đất) sinh ra các độc tố.</w:t>
      </w:r>
    </w:p>
    <w:p w14:paraId="4ECEE0D4" w14:textId="55FA3870" w:rsidR="00625444" w:rsidRPr="001F7287" w:rsidRDefault="00625444" w:rsidP="00625444">
      <w:pPr>
        <w:pStyle w:val="BodyText"/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color w:val="000000"/>
          <w:lang w:val="vi-VN"/>
        </w:rPr>
        <w:t>-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Ô nhiễm môi trường đất do các tác nhân gây ô nhiễm sau: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;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;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chất phóng xạ; các chất thải hoá học và hữu cơ: phân bón, thuốc trừ sâu, chất tẩy rửa; dầu.</w:t>
      </w:r>
    </w:p>
    <w:p w14:paraId="71940C44" w14:textId="77777777" w:rsidR="00625444" w:rsidRPr="007A08A5" w:rsidRDefault="00625444" w:rsidP="00625444">
      <w:pPr>
        <w:pStyle w:val="BodyText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>4. Các nguyên nhân gây ô nhiễm môi trường nước.</w:t>
      </w:r>
    </w:p>
    <w:p w14:paraId="57A77214" w14:textId="76D342F5" w:rsidR="00625444" w:rsidRPr="00625444" w:rsidRDefault="00625444" w:rsidP="00625444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color w:val="000000"/>
          <w:lang w:val="vi-VN"/>
        </w:rPr>
        <w:t xml:space="preserve">- 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Tác nhân chính gây ra ô nhiễm môi trường nước là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 w:rsidRPr="00625444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 w:rsidRPr="00625444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4DD06053" w14:textId="77777777" w:rsidR="00625444" w:rsidRPr="007A08A5" w:rsidRDefault="00625444" w:rsidP="00625444">
      <w:pPr>
        <w:pStyle w:val="BodyText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>5. Các dạng chất thải rắn mà em biết.</w:t>
      </w:r>
    </w:p>
    <w:p w14:paraId="4E0C420B" w14:textId="77777777" w:rsidR="00625444" w:rsidRPr="001F7287" w:rsidRDefault="00625444" w:rsidP="00625444">
      <w:pPr>
        <w:pStyle w:val="BodyText"/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 w:rsidRPr="001F7287">
        <w:rPr>
          <w:rFonts w:ascii="Times New Roman" w:hAnsi="Times New Roman" w:cs="Times New Roman"/>
          <w:color w:val="000000"/>
          <w:lang w:val="vi-VN"/>
        </w:rPr>
        <w:t>Tuỳ theo nguồn gốc mà chất thải rắn được chia thành các dạng khác nhau:</w:t>
      </w:r>
    </w:p>
    <w:p w14:paraId="59B796F7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 w:rsidRPr="00625444">
        <w:rPr>
          <w:rFonts w:ascii="Times New Roman" w:hAnsi="Times New Roman" w:cs="Times New Roman"/>
          <w:color w:val="000000"/>
          <w:lang w:val="vi-VN"/>
        </w:rPr>
        <w:t>Chất thải rắn sinh hoạt: ............................................</w:t>
      </w:r>
      <w:r w:rsidRPr="00625444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  <w:r w:rsidRPr="00625444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292ED235" w14:textId="472A6AA2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 w:rsidRPr="00625444">
        <w:rPr>
          <w:rFonts w:ascii="Times New Roman" w:hAnsi="Times New Roman" w:cs="Times New Roman"/>
          <w:color w:val="000000"/>
          <w:lang w:val="vi-VN"/>
        </w:rPr>
        <w:t>Chất thải rắn công nghiệp: ............................................</w:t>
      </w:r>
    </w:p>
    <w:p w14:paraId="04430EA7" w14:textId="43435755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y tế: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1B95D684" w14:textId="2F033AD4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đô thị: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5E53421E" w14:textId="29996599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xây dựng: </w:t>
      </w:r>
      <w:r w:rsidRPr="00625444">
        <w:rPr>
          <w:rFonts w:ascii="Times New Roman" w:hAnsi="Times New Roman" w:cs="Times New Roman"/>
          <w:color w:val="000000"/>
          <w:lang w:val="vi-VN"/>
        </w:rPr>
        <w:t>............................................</w:t>
      </w:r>
    </w:p>
    <w:p w14:paraId="7F89B441" w14:textId="60FD1858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b/>
          <w:bCs/>
          <w:sz w:val="28"/>
          <w:szCs w:val="28"/>
          <w:lang w:val="vi-VN"/>
        </w:rPr>
      </w:pPr>
      <w:r w:rsidRPr="00625444">
        <w:rPr>
          <w:rFonts w:ascii="Times New Roman" w:hAnsi="Times New Roman" w:cs="Times New Roman"/>
          <w:color w:val="000000"/>
          <w:lang w:val="vi-VN"/>
        </w:rPr>
        <w:t>Chất thải rắn nông nghiệp: ............................................</w:t>
      </w:r>
    </w:p>
    <w:p w14:paraId="50D6D476" w14:textId="77777777" w:rsidR="00625444" w:rsidRDefault="00625444" w:rsidP="00625444">
      <w:pPr>
        <w:rPr>
          <w:rFonts w:eastAsia="Arial" w:cs="Times New Roman"/>
          <w:color w:val="000000"/>
          <w:kern w:val="2"/>
          <w:sz w:val="26"/>
          <w:szCs w:val="26"/>
          <w:lang w:val="vi-VN"/>
          <w14:ligatures w14:val="standardContextual"/>
        </w:rPr>
      </w:pPr>
    </w:p>
    <w:p w14:paraId="3DB980C1" w14:textId="77777777" w:rsidR="00625444" w:rsidRDefault="00625444" w:rsidP="00625444">
      <w:pPr>
        <w:ind w:firstLine="720"/>
        <w:rPr>
          <w:lang w:val="vi-VN"/>
        </w:rPr>
      </w:pPr>
    </w:p>
    <w:p w14:paraId="2DBADDF0" w14:textId="1A45919F" w:rsidR="00625444" w:rsidRDefault="00625444" w:rsidP="00625444">
      <w:pPr>
        <w:spacing w:before="60" w:after="60" w:line="240" w:lineRule="auto"/>
        <w:jc w:val="both"/>
        <w:rPr>
          <w:rFonts w:eastAsia="Calibri" w:cs="Times New Roman"/>
          <w:b/>
          <w:kern w:val="24"/>
          <w:sz w:val="26"/>
          <w:szCs w:val="26"/>
          <w:lang w:val="vi-VN"/>
        </w:rPr>
      </w:pPr>
      <w:r>
        <w:rPr>
          <w:rFonts w:eastAsia="Calibri" w:cs="Times New Roman"/>
          <w:b/>
          <w:kern w:val="24"/>
          <w:sz w:val="26"/>
          <w:szCs w:val="26"/>
          <w:lang w:val="vi-VN"/>
        </w:rPr>
        <w:lastRenderedPageBreak/>
        <w:t>Đáp án tham khảo cho giáo viên</w:t>
      </w:r>
    </w:p>
    <w:p w14:paraId="328773A1" w14:textId="01C2EAEB" w:rsidR="00625444" w:rsidRPr="007A08A5" w:rsidRDefault="00625444" w:rsidP="00625444">
      <w:pPr>
        <w:spacing w:before="60" w:after="60" w:line="240" w:lineRule="auto"/>
        <w:jc w:val="both"/>
        <w:rPr>
          <w:rFonts w:eastAsia="Calibri" w:cs="Times New Roman"/>
          <w:b/>
          <w:kern w:val="24"/>
          <w:sz w:val="26"/>
          <w:szCs w:val="26"/>
          <w:lang w:val="vi-VN"/>
        </w:rPr>
      </w:pPr>
      <w:r w:rsidRPr="007A08A5">
        <w:rPr>
          <w:rFonts w:eastAsia="Calibri" w:cs="Times New Roman"/>
          <w:b/>
          <w:kern w:val="24"/>
          <w:sz w:val="26"/>
          <w:szCs w:val="26"/>
          <w:lang w:val="vi-VN"/>
        </w:rPr>
        <w:t xml:space="preserve">1. </w:t>
      </w:r>
      <w:r w:rsidRPr="007A08A5">
        <w:rPr>
          <w:rFonts w:cs="Times New Roman"/>
          <w:b/>
          <w:color w:val="000000"/>
          <w:sz w:val="26"/>
          <w:szCs w:val="26"/>
          <w:lang w:val="vi-VN"/>
        </w:rPr>
        <w:t>Đặc điểm của một số chủng vi sinh vật tham gia trong xử lí ô nhiễm môi trường.</w:t>
      </w:r>
    </w:p>
    <w:p w14:paraId="116BC168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bookmark919"/>
      <w:bookmarkEnd w:id="0"/>
      <w:r w:rsidRPr="00625444">
        <w:rPr>
          <w:rFonts w:ascii="Times New Roman" w:hAnsi="Times New Roman" w:cs="Times New Roman"/>
          <w:b/>
          <w:bCs/>
          <w:color w:val="000000"/>
        </w:rPr>
        <w:t>Kích thước nhỏ.</w:t>
      </w:r>
    </w:p>
    <w:p w14:paraId="6DE7650E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bookmark920"/>
      <w:bookmarkEnd w:id="1"/>
      <w:r w:rsidRPr="00625444">
        <w:rPr>
          <w:rFonts w:ascii="Times New Roman" w:hAnsi="Times New Roman" w:cs="Times New Roman"/>
          <w:b/>
          <w:bCs/>
          <w:color w:val="000000"/>
        </w:rPr>
        <w:t>Trao đổi chất và chuyển hoá với tốc độ nhanh.</w:t>
      </w:r>
    </w:p>
    <w:p w14:paraId="611CC5B7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bookmark921"/>
      <w:bookmarkEnd w:id="2"/>
      <w:r w:rsidRPr="00625444">
        <w:rPr>
          <w:rFonts w:ascii="Times New Roman" w:hAnsi="Times New Roman" w:cs="Times New Roman"/>
          <w:b/>
          <w:bCs/>
          <w:color w:val="000000"/>
        </w:rPr>
        <w:t>Sinh trưởng và sinh sản nhanh.</w:t>
      </w:r>
    </w:p>
    <w:p w14:paraId="27D9F298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3" w:name="bookmark922"/>
      <w:bookmarkEnd w:id="3"/>
      <w:r w:rsidRPr="00625444">
        <w:rPr>
          <w:rFonts w:ascii="Times New Roman" w:hAnsi="Times New Roman" w:cs="Times New Roman"/>
          <w:b/>
          <w:bCs/>
          <w:color w:val="000000"/>
        </w:rPr>
        <w:t>Phân bố rộng, nhiều chủng loại.</w:t>
      </w:r>
    </w:p>
    <w:p w14:paraId="6F3C8762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4" w:name="bookmark923"/>
      <w:bookmarkEnd w:id="4"/>
      <w:r w:rsidRPr="00625444">
        <w:rPr>
          <w:rFonts w:ascii="Times New Roman" w:hAnsi="Times New Roman" w:cs="Times New Roman"/>
          <w:b/>
          <w:bCs/>
          <w:color w:val="000000"/>
        </w:rPr>
        <w:t>Dễ bị tác động của môi trường.</w:t>
      </w:r>
    </w:p>
    <w:p w14:paraId="0022B676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5" w:name="bookmark924"/>
      <w:bookmarkEnd w:id="5"/>
      <w:r w:rsidRPr="00625444">
        <w:rPr>
          <w:rFonts w:ascii="Times New Roman" w:hAnsi="Times New Roman" w:cs="Times New Roman"/>
          <w:b/>
          <w:bCs/>
          <w:color w:val="000000"/>
        </w:rPr>
        <w:t>Thích nghi tốt và dễ phát sinh các biến dị.</w:t>
      </w:r>
    </w:p>
    <w:p w14:paraId="4EBE8A15" w14:textId="77777777" w:rsidR="00625444" w:rsidRPr="007A08A5" w:rsidRDefault="00625444" w:rsidP="00625444">
      <w:pPr>
        <w:pStyle w:val="BodyText"/>
        <w:tabs>
          <w:tab w:val="left" w:pos="388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bookmarkStart w:id="6" w:name="bookmark925"/>
      <w:bookmarkEnd w:id="6"/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 xml:space="preserve">2. </w:t>
      </w:r>
      <w:r w:rsidRPr="007A08A5">
        <w:rPr>
          <w:rFonts w:ascii="Times New Roman" w:hAnsi="Times New Roman" w:cs="Times New Roman"/>
          <w:b/>
          <w:bCs/>
          <w:color w:val="000000"/>
        </w:rPr>
        <w:t>Những nhóm vi sinh vật tham gia chính vào xử lí ô nhiễm môi trường</w:t>
      </w:r>
      <w:r>
        <w:rPr>
          <w:rFonts w:ascii="Times New Roman" w:hAnsi="Times New Roman" w:cs="Times New Roman"/>
          <w:b/>
          <w:bCs/>
          <w:color w:val="000000"/>
          <w:lang w:val="vi-VN"/>
        </w:rPr>
        <w:t>.</w:t>
      </w:r>
    </w:p>
    <w:p w14:paraId="7EC430D4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bookmark926"/>
      <w:bookmarkEnd w:id="7"/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b/>
          <w:bCs/>
          <w:color w:val="000000"/>
        </w:rPr>
        <w:t>tinh bột.</w:t>
      </w:r>
    </w:p>
    <w:p w14:paraId="47921E24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bookmark927"/>
      <w:bookmarkEnd w:id="8"/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b/>
          <w:bCs/>
          <w:color w:val="000000"/>
        </w:rPr>
        <w:t>cellulose.</w:t>
      </w:r>
    </w:p>
    <w:p w14:paraId="4B9B1EEC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bookmark928"/>
      <w:bookmarkEnd w:id="9"/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b/>
          <w:bCs/>
          <w:color w:val="000000"/>
        </w:rPr>
        <w:t>protein.</w:t>
      </w:r>
    </w:p>
    <w:p w14:paraId="18FE2764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bookmark929"/>
      <w:bookmarkEnd w:id="10"/>
      <w:r w:rsidRPr="001F7287">
        <w:rPr>
          <w:rFonts w:ascii="Times New Roman" w:hAnsi="Times New Roman" w:cs="Times New Roman"/>
          <w:color w:val="000000"/>
        </w:rPr>
        <w:t xml:space="preserve">Vi sinh vật phân giải </w:t>
      </w:r>
      <w:r w:rsidRPr="00625444">
        <w:rPr>
          <w:rFonts w:ascii="Times New Roman" w:hAnsi="Times New Roman" w:cs="Times New Roman"/>
          <w:b/>
          <w:bCs/>
          <w:color w:val="000000"/>
        </w:rPr>
        <w:t>lipid.</w:t>
      </w:r>
    </w:p>
    <w:p w14:paraId="6939F121" w14:textId="77777777" w:rsidR="00625444" w:rsidRPr="007A08A5" w:rsidRDefault="00625444" w:rsidP="00625444">
      <w:pPr>
        <w:pStyle w:val="BodyText"/>
        <w:tabs>
          <w:tab w:val="left" w:pos="388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lang w:val="vi-VN"/>
        </w:rPr>
        <w:t xml:space="preserve">Các </w:t>
      </w:r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>dạng ô nhiễm môi trường đất.</w:t>
      </w:r>
    </w:p>
    <w:p w14:paraId="6EE47BF7" w14:textId="77777777" w:rsidR="00625444" w:rsidRPr="001F7287" w:rsidRDefault="00625444" w:rsidP="00625444">
      <w:pPr>
        <w:pStyle w:val="BodyText"/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bookmarkStart w:id="11" w:name="bookmark950"/>
      <w:bookmarkEnd w:id="11"/>
      <w:r>
        <w:rPr>
          <w:rFonts w:ascii="Times New Roman" w:hAnsi="Times New Roman" w:cs="Times New Roman"/>
          <w:color w:val="000000"/>
          <w:lang w:val="vi-VN"/>
        </w:rPr>
        <w:t>-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Ô nhiễm môi trường đất do các nguồn gốc phát sinh sau: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chất thải công nghiệp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(khai thác mỏ; sản xuất nhựa dẻo, nilon; hoá chất; đốt cháy than để chạy nhà máy nhiệt điện;...);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chất thải nông nghiệp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(phân bón hữu cơ, vô cơ; thuốc trừ sâu; thuốc bảo vệ thực vật;...); chất thải sinh hoạt (tro than; rác thải thức ân; nước thải, phân, nước tiểu;...);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 xml:space="preserve">đất bị nhiễm phèn hay nhiễm mặn tự nhiên </w:t>
      </w:r>
      <w:r w:rsidRPr="001F7287">
        <w:rPr>
          <w:rFonts w:ascii="Times New Roman" w:hAnsi="Times New Roman" w:cs="Times New Roman"/>
          <w:color w:val="000000"/>
          <w:lang w:val="vi-VN"/>
        </w:rPr>
        <w:t>(lượng muối trong nước biển hoặc các mỏ muối và gley hoá trong đất) sinh ra các độc tố.</w:t>
      </w:r>
    </w:p>
    <w:p w14:paraId="4E74B208" w14:textId="77777777" w:rsidR="00625444" w:rsidRPr="001F7287" w:rsidRDefault="00625444" w:rsidP="00625444">
      <w:pPr>
        <w:pStyle w:val="BodyText"/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bookmarkStart w:id="12" w:name="bookmark951"/>
      <w:bookmarkEnd w:id="12"/>
      <w:r>
        <w:rPr>
          <w:rFonts w:ascii="Times New Roman" w:hAnsi="Times New Roman" w:cs="Times New Roman"/>
          <w:color w:val="000000"/>
          <w:lang w:val="vi-VN"/>
        </w:rPr>
        <w:t>-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Ô nhiễm môi trường đất do các tác nhân gây ô nhiễm sau: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chất thải khí CO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;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chất thải kim loại;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 chất phóng xạ; các chất thải hoá học và hữu cơ: phân bón, thuốc trừ sâu, chất tẩy rửa; dầu.</w:t>
      </w:r>
    </w:p>
    <w:p w14:paraId="6DDECE1F" w14:textId="77777777" w:rsidR="00625444" w:rsidRPr="007A08A5" w:rsidRDefault="00625444" w:rsidP="00625444">
      <w:pPr>
        <w:pStyle w:val="BodyText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bookmarkStart w:id="13" w:name="bookmark952"/>
      <w:bookmarkEnd w:id="13"/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>4. Các nguyên nhân gây ô nhiễm môi trường nước.</w:t>
      </w:r>
    </w:p>
    <w:p w14:paraId="179666B6" w14:textId="77777777" w:rsidR="00625444" w:rsidRPr="00625444" w:rsidRDefault="00625444" w:rsidP="00625444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color w:val="000000"/>
          <w:lang w:val="vi-VN"/>
        </w:rPr>
        <w:t xml:space="preserve">- </w:t>
      </w:r>
      <w:r w:rsidRPr="001F7287">
        <w:rPr>
          <w:rFonts w:ascii="Times New Roman" w:hAnsi="Times New Roman" w:cs="Times New Roman"/>
          <w:color w:val="000000"/>
          <w:lang w:val="vi-VN"/>
        </w:rPr>
        <w:t xml:space="preserve">Tác nhân chính gây ra ô nhiễm môi trường nước là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những chất độc hại có trong tự nhiên, các hoạt động nông nghiệp, công nghiệp và sinh hoạt.</w:t>
      </w:r>
    </w:p>
    <w:p w14:paraId="7FEF19DF" w14:textId="77777777" w:rsidR="00625444" w:rsidRPr="007A08A5" w:rsidRDefault="00625444" w:rsidP="00625444">
      <w:pPr>
        <w:pStyle w:val="BodyText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bookmarkStart w:id="14" w:name="bookmark953"/>
      <w:bookmarkEnd w:id="14"/>
      <w:r w:rsidRPr="007A08A5">
        <w:rPr>
          <w:rFonts w:ascii="Times New Roman" w:hAnsi="Times New Roman" w:cs="Times New Roman"/>
          <w:b/>
          <w:bCs/>
          <w:color w:val="000000"/>
          <w:lang w:val="vi-VN"/>
        </w:rPr>
        <w:t>5. Các dạng chất thải rắn mà em biết.</w:t>
      </w:r>
    </w:p>
    <w:p w14:paraId="12C08457" w14:textId="77777777" w:rsidR="00625444" w:rsidRPr="001F7287" w:rsidRDefault="00625444" w:rsidP="00625444">
      <w:pPr>
        <w:pStyle w:val="BodyText"/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r w:rsidRPr="001F7287">
        <w:rPr>
          <w:rFonts w:ascii="Times New Roman" w:hAnsi="Times New Roman" w:cs="Times New Roman"/>
          <w:color w:val="000000"/>
          <w:lang w:val="vi-VN"/>
        </w:rPr>
        <w:t>Tuỳ theo nguồn gốc mà chất thải rắn được chia thành các dạng khác nhau:</w:t>
      </w:r>
    </w:p>
    <w:p w14:paraId="7EA1A8B0" w14:textId="77777777" w:rsidR="00625444" w:rsidRPr="00625444" w:rsidRDefault="00625444" w:rsidP="00625444">
      <w:pPr>
        <w:pStyle w:val="BodyText"/>
        <w:numPr>
          <w:ilvl w:val="0"/>
          <w:numId w:val="1"/>
        </w:numPr>
        <w:tabs>
          <w:tab w:val="left" w:pos="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vi-VN"/>
        </w:rPr>
      </w:pPr>
      <w:bookmarkStart w:id="15" w:name="bookmark954"/>
      <w:bookmarkEnd w:id="15"/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sinh hoạt: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các đồ dùng bằng nhựa, thuỷ tinh,...; chất thải (phân); tro than; các loại thực phẩm;...</w:t>
      </w:r>
    </w:p>
    <w:p w14:paraId="1AD152CA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bookmarkStart w:id="16" w:name="bookmark955"/>
      <w:bookmarkEnd w:id="16"/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công nghiệp: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sắt, thép</w:t>
      </w:r>
      <w:r w:rsidRPr="001F7287">
        <w:rPr>
          <w:rFonts w:ascii="Times New Roman" w:hAnsi="Times New Roman" w:cs="Times New Roman"/>
          <w:color w:val="000000"/>
          <w:lang w:val="vi-VN"/>
        </w:rPr>
        <w:t>,...</w:t>
      </w:r>
    </w:p>
    <w:p w14:paraId="6B61C3C1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bookmarkStart w:id="17" w:name="bookmark956"/>
      <w:bookmarkEnd w:id="17"/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y tế: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các dụng cụ y tế,...</w:t>
      </w:r>
    </w:p>
    <w:p w14:paraId="209FC20B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bookmarkStart w:id="18" w:name="bookmark957"/>
      <w:bookmarkEnd w:id="18"/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đô thị: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các chất thái từ cơ quan, trường học, hộ gia đình,...</w:t>
      </w:r>
    </w:p>
    <w:p w14:paraId="2BE3EE73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bookmarkStart w:id="19" w:name="bookmark958"/>
      <w:bookmarkEnd w:id="19"/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xây dựng: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gạch, đá, xi măng,...</w:t>
      </w:r>
    </w:p>
    <w:p w14:paraId="623F6C12" w14:textId="77777777" w:rsidR="00625444" w:rsidRPr="001F7287" w:rsidRDefault="00625444" w:rsidP="00625444">
      <w:pPr>
        <w:pStyle w:val="BodyText"/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hAnsi="Times New Roman" w:cs="Times New Roman"/>
          <w:lang w:val="vi-VN"/>
        </w:rPr>
      </w:pPr>
      <w:bookmarkStart w:id="20" w:name="bookmark959"/>
      <w:bookmarkEnd w:id="20"/>
      <w:r w:rsidRPr="001F7287">
        <w:rPr>
          <w:rFonts w:ascii="Times New Roman" w:hAnsi="Times New Roman" w:cs="Times New Roman"/>
          <w:color w:val="000000"/>
          <w:lang w:val="vi-VN"/>
        </w:rPr>
        <w:t xml:space="preserve">Chất thải rắn nông nghiệp: </w:t>
      </w:r>
      <w:r w:rsidRPr="00625444">
        <w:rPr>
          <w:rFonts w:ascii="Times New Roman" w:hAnsi="Times New Roman" w:cs="Times New Roman"/>
          <w:b/>
          <w:bCs/>
          <w:color w:val="000000"/>
          <w:lang w:val="vi-VN"/>
        </w:rPr>
        <w:t>các loại rau, củ đã bị hư hỏng,...</w:t>
      </w:r>
    </w:p>
    <w:p w14:paraId="3621D484" w14:textId="77777777" w:rsidR="00625444" w:rsidRDefault="00625444" w:rsidP="00625444"/>
    <w:p w14:paraId="13A81702" w14:textId="77777777" w:rsidR="00625444" w:rsidRPr="00625444" w:rsidRDefault="00625444" w:rsidP="00625444">
      <w:pPr>
        <w:ind w:firstLine="720"/>
        <w:rPr>
          <w:lang w:val="vi-VN"/>
        </w:rPr>
      </w:pPr>
    </w:p>
    <w:sectPr w:rsidR="00625444" w:rsidRPr="0062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718E2"/>
    <w:multiLevelType w:val="multilevel"/>
    <w:tmpl w:val="9E664A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406204"/>
    <w:multiLevelType w:val="hybridMultilevel"/>
    <w:tmpl w:val="412A6838"/>
    <w:lvl w:ilvl="0" w:tplc="6D54B45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38090">
    <w:abstractNumId w:val="0"/>
  </w:num>
  <w:num w:numId="2" w16cid:durableId="202520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6"/>
    <w:rsid w:val="000E6F1A"/>
    <w:rsid w:val="00260ED6"/>
    <w:rsid w:val="00625444"/>
    <w:rsid w:val="007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4E4E"/>
  <w15:chartTrackingRefBased/>
  <w15:docId w15:val="{FF5ED298-EC0D-4E0C-8009-8F02E32C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A5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E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E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E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E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E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E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E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ED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E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E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E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E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E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E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E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ED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E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Bảng TK"/>
    <w:basedOn w:val="TableNormal"/>
    <w:uiPriority w:val="39"/>
    <w:qFormat/>
    <w:rsid w:val="007A08A5"/>
    <w:pPr>
      <w:spacing w:after="0" w:line="240" w:lineRule="auto"/>
    </w:pPr>
    <w:rPr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A08A5"/>
    <w:rPr>
      <w:rFonts w:ascii="Arial" w:eastAsia="Arial" w:hAnsi="Arial" w:cs="Arial"/>
      <w:sz w:val="26"/>
      <w:szCs w:val="26"/>
    </w:rPr>
  </w:style>
  <w:style w:type="paragraph" w:styleId="BodyText">
    <w:name w:val="Body Text"/>
    <w:basedOn w:val="Normal"/>
    <w:link w:val="BodyTextChar"/>
    <w:qFormat/>
    <w:rsid w:val="007A08A5"/>
    <w:pPr>
      <w:widowControl w:val="0"/>
      <w:spacing w:after="60" w:line="283" w:lineRule="auto"/>
    </w:pPr>
    <w:rPr>
      <w:rFonts w:ascii="Arial" w:eastAsia="Arial" w:hAnsi="Arial" w:cs="Arial"/>
      <w:kern w:val="2"/>
      <w:sz w:val="26"/>
      <w:szCs w:val="26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7A08A5"/>
    <w:rPr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4112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2024-09-23T13:02:00Z</dcterms:created>
  <dcterms:modified xsi:type="dcterms:W3CDTF">2024-09-23T13:24:00Z</dcterms:modified>
</cp:coreProperties>
</file>