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Có mấy biện pháp bảo vệ nguồn lợi thủy sản?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1                                                           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3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5                                                            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7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bảo vệ nguồn lợi thủy sản đầu tiên là gì?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bảo vệ nguồn lợi thủy sản thứ hai là gì?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B.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bảo vệ nguồn lợi thủy sản thứ ba là gì?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bảo vệ nguồn lợi thủy sản thứ tư là gì?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D.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Nguồn gây ô nhiễm môi trường nuôi thủy sản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nào sau đây là </w:t>
      </w:r>
      <w:r w:rsidRPr="00572245">
        <w:rPr>
          <w:rFonts w:ascii="Arial" w:eastAsia="Times New Roman" w:hAnsi="Arial" w:cs="Arial"/>
          <w:b/>
          <w:i/>
          <w:color w:val="000000"/>
          <w:sz w:val="24"/>
          <w:szCs w:val="24"/>
        </w:rPr>
        <w:t>không đúng?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Chất thải của hoạt động sản xuất nông nghiệp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Hoạt động sản xuất công nghiệp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 </w:t>
      </w:r>
      <w:hyperlink r:id="rId5" w:history="1">
        <w:r w:rsidRPr="00572245">
          <w:rPr>
            <w:rFonts w:ascii="Arial" w:eastAsia="Times New Roman" w:hAnsi="Arial" w:cs="Arial"/>
            <w:color w:val="333333"/>
            <w:sz w:val="24"/>
            <w:szCs w:val="24"/>
            <w:u w:val="single"/>
          </w:rPr>
          <w:t> Nước</w:t>
        </w:r>
      </w:hyperlink>
      <w:r w:rsidRPr="00572245">
        <w:rPr>
          <w:rFonts w:ascii="Arial" w:eastAsia="Times New Roman" w:hAnsi="Arial" w:cs="Arial"/>
          <w:color w:val="000000"/>
          <w:sz w:val="24"/>
          <w:szCs w:val="24"/>
        </w:rPr>
        <w:t> thải sinh hoạt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Hiện tượng băng tan ở các cực đại dương 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Các nguồn gây ô nhiễm môi trường nuôi thủy sản gồm: chất thải của hoạt động sản xuất nông nghiệp, hoạt động sản xuất công nghiệp, </w:t>
      </w:r>
      <w:hyperlink r:id="rId6" w:history="1">
        <w:r w:rsidRPr="00572245">
          <w:rPr>
            <w:rFonts w:ascii="Arial" w:eastAsia="Times New Roman" w:hAnsi="Arial" w:cs="Arial"/>
            <w:color w:val="333333"/>
            <w:sz w:val="24"/>
            <w:szCs w:val="24"/>
            <w:u w:val="single"/>
          </w:rPr>
          <w:t> nước</w:t>
        </w:r>
      </w:hyperlink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 thải sinh hoạt, nước thải y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tế, …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Có mấy biện pháp chính bảo vệ môi trường nuôi thủy sản?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1                                                                     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2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3                                                                     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4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2 biện pháp chính bảo vệ môi trường nuôi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+ Xử lí các nguồn nước thải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Kiểm soát môi trường nuôi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Biện pháp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nào sau đây </w:t>
      </w:r>
      <w:r w:rsidRPr="00572245">
        <w:rPr>
          <w:rFonts w:ascii="Arial" w:eastAsia="Times New Roman" w:hAnsi="Arial" w:cs="Arial"/>
          <w:b/>
          <w:i/>
          <w:color w:val="000000"/>
          <w:sz w:val="24"/>
          <w:szCs w:val="24"/>
        </w:rPr>
        <w:t>không đúng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khi nói về 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bảo vệ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Xử lí các nguồn nước thải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Kiểm soát môi trường nuôi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Thả cá xuống các ao hồ 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r>
        <w:rPr>
          <w:rFonts w:ascii="Arial" w:eastAsia="Times New Roman" w:hAnsi="Arial" w:cs="Arial"/>
          <w:color w:val="000000"/>
          <w:sz w:val="24"/>
          <w:szCs w:val="24"/>
        </w:rPr>
        <w:t>Xử lí các nguồn chất thải công nghiệp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2 biện pháp chính bảo vệ môi trường nuôi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Xử lí các nguồn nước thải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Kiểm soát môi trường nuôi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9.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Giá trị nào </w:t>
      </w:r>
      <w:r w:rsidRPr="00572245">
        <w:rPr>
          <w:rFonts w:ascii="Arial" w:eastAsia="Times New Roman" w:hAnsi="Arial" w:cs="Arial"/>
          <w:b/>
          <w:bCs/>
          <w:i/>
          <w:color w:val="008000"/>
          <w:sz w:val="24"/>
          <w:szCs w:val="24"/>
          <w:u w:val="single"/>
        </w:rPr>
        <w:t>không đúng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khi nói về </w:t>
      </w:r>
      <w:r>
        <w:rPr>
          <w:rFonts w:ascii="Arial" w:eastAsia="Times New Roman" w:hAnsi="Arial" w:cs="Arial"/>
          <w:color w:val="000000"/>
          <w:sz w:val="24"/>
          <w:szCs w:val="24"/>
        </w:rPr>
        <w:t>nguồn lợi thủy sản?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Kinh tế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 </w:t>
      </w:r>
      <w:hyperlink r:id="rId7" w:history="1">
        <w:r w:rsidRPr="00572245">
          <w:rPr>
            <w:rFonts w:ascii="Arial" w:eastAsia="Times New Roman" w:hAnsi="Arial" w:cs="Arial"/>
            <w:color w:val="333333"/>
            <w:sz w:val="24"/>
            <w:szCs w:val="24"/>
            <w:u w:val="single"/>
          </w:rPr>
          <w:t> Khoa học</w:t>
        </w:r>
      </w:hyperlink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Du lịch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Nghiên cứu 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Nguồn lợi thủy sản bao gồm tất cả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  các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sinh vật trong nguồn nước tự nhiên có giá trị kinh tế, khoa học, du lịch, giải trí.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10.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r w:rsidR="004766FC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Mệnh đề nào </w:t>
      </w:r>
      <w:r w:rsidR="004766FC" w:rsidRPr="004766FC">
        <w:rPr>
          <w:rFonts w:ascii="Arial" w:eastAsia="Times New Roman" w:hAnsi="Arial" w:cs="Arial"/>
          <w:b/>
          <w:bCs/>
          <w:i/>
          <w:color w:val="008000"/>
          <w:sz w:val="24"/>
          <w:szCs w:val="24"/>
          <w:u w:val="single"/>
        </w:rPr>
        <w:t>không đúng</w:t>
      </w:r>
      <w:r w:rsidR="004766FC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khi nói </w:t>
      </w:r>
      <w:proofErr w:type="gramStart"/>
      <w:r w:rsidR="004766FC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về  </w:t>
      </w:r>
      <w:r w:rsidR="004766FC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>guyên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nhân làm suy giảm nguồn l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ợi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Khai thá thủy sản quá mức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B. Sử dụng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ngư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cụ cấm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Khai thác thủy sản mang tính hủy diệt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r w:rsidR="004766FC">
        <w:rPr>
          <w:rFonts w:ascii="Arial" w:eastAsia="Times New Roman" w:hAnsi="Arial" w:cs="Arial"/>
          <w:color w:val="000000"/>
          <w:sz w:val="24"/>
          <w:szCs w:val="24"/>
        </w:rPr>
        <w:t xml:space="preserve">Khai thác nguồn thủy sản một cách khoa học và hợp lí </w:t>
      </w:r>
      <w:bookmarkStart w:id="0" w:name="_GoBack"/>
      <w:bookmarkEnd w:id="0"/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Nguyên nhân làm suy giảm nguồn lượi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Khai thá thủy sản quá mức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+ Sử dụng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ngư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cụ cấm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Khai thác thủy sản mang tính hủy diệt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Xả thải gây ô nhiễm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+ Chặn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11.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bảo vệ nguồn lợi thủy sản thứ năm là gì?</w:t>
      </w:r>
      <w:proofErr w:type="gramEnd"/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A.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Có 5 biện pháp bảo vệ nguồn lợi thủy sản: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1. Khai thác thủy sản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Tái tạo nguồn lợi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Bảo vệ đường di cư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Bảo vệ môi trường sống của các loài thủy sản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Bảo vệ rừng ngập mặn, phát triển khu bảo tồn, biển, nội địa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12.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đầu tiên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A.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Biện pháp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1.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Sử dụng thực vật thủy sinh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6. Sử dụng hóa chất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13.</w:t>
      </w:r>
      <w:proofErr w:type="gramEnd"/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thứ hai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A.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1.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Sử dụng thực vật thủy sinh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6. Sử dụng hóa chất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14.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thứ ba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A.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lastRenderedPageBreak/>
        <w:t>Biện pháp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1.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Sử dụng thực vật thủy sinh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6. Sử dụng hóa chất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proofErr w:type="gramStart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15.</w:t>
      </w:r>
      <w:proofErr w:type="gramEnd"/>
      <w:r w:rsidRPr="00572245">
        <w:rPr>
          <w:rFonts w:ascii="Arial" w:eastAsia="Times New Roman" w:hAnsi="Arial" w:cs="Arial"/>
          <w:b/>
          <w:bCs/>
          <w:color w:val="008000"/>
          <w:sz w:val="24"/>
          <w:szCs w:val="24"/>
        </w:rPr>
        <w:t> </w:t>
      </w: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thứ tư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A.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C.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D.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Đáp án: </w:t>
      </w:r>
      <w:r w:rsidRPr="00572245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572245" w:rsidRPr="00572245" w:rsidRDefault="00572245" w:rsidP="00572245">
      <w:pPr>
        <w:shd w:val="clear" w:color="auto" w:fill="FFFFFF"/>
        <w:spacing w:before="240" w:after="0" w:line="432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Giải thích: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Biện pháp để kiểm soát môi trường nuôi thủy sản là: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1. Thực hiện chế độ </w:t>
      </w:r>
      <w:proofErr w:type="gramStart"/>
      <w:r w:rsidRPr="00572245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gramEnd"/>
      <w:r w:rsidRPr="00572245">
        <w:rPr>
          <w:rFonts w:ascii="Arial" w:eastAsia="Times New Roman" w:hAnsi="Arial" w:cs="Arial"/>
          <w:color w:val="000000"/>
          <w:sz w:val="24"/>
          <w:szCs w:val="24"/>
        </w:rPr>
        <w:t xml:space="preserve"> hợp lí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2. Sử dụng ao lắng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3. Sử dụng chế phẩm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4. Lọc sinh học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5. Sử dụng thực vật thủy sinh</w:t>
      </w:r>
    </w:p>
    <w:p w:rsidR="00572245" w:rsidRPr="00572245" w:rsidRDefault="00572245" w:rsidP="00572245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12529"/>
          <w:sz w:val="27"/>
          <w:szCs w:val="27"/>
        </w:rPr>
      </w:pPr>
      <w:r w:rsidRPr="00572245">
        <w:rPr>
          <w:rFonts w:ascii="Arial" w:eastAsia="Times New Roman" w:hAnsi="Arial" w:cs="Arial"/>
          <w:color w:val="000000"/>
          <w:sz w:val="24"/>
          <w:szCs w:val="24"/>
        </w:rPr>
        <w:t>6. Sử dụng hóa chất</w:t>
      </w:r>
    </w:p>
    <w:sectPr w:rsidR="00572245" w:rsidRPr="0057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45"/>
    <w:rsid w:val="004766FC"/>
    <w:rsid w:val="00572245"/>
    <w:rsid w:val="00E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ilieumoi.vn/bai-viet/40052/20-cau-trac-nghiem-cong-nghe-7-bai-14-canh-dieu-co-dap-an-2024-bao-ve-moi-truong-nuoi-va-nguon-loi-thuy-s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ilieumoi.vn/bai-viet/40052/20-cau-trac-nghiem-cong-nghe-7-bai-14-canh-dieu-co-dap-an-2024-bao-ve-moi-truong-nuoi-va-nguon-loi-thuy-san" TargetMode="External"/><Relationship Id="rId5" Type="http://schemas.openxmlformats.org/officeDocument/2006/relationships/hyperlink" Target="https://tailieumoi.vn/bai-viet/40052/20-cau-trac-nghiem-cong-nghe-7-bai-14-canh-dieu-co-dap-an-2024-bao-ve-moi-truong-nuoi-va-nguon-loi-thuy-s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1020</Words>
  <Characters>5820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2024-07-31T17:46:00Z</dcterms:created>
  <dcterms:modified xsi:type="dcterms:W3CDTF">2024-07-31T18:00:00Z</dcterms:modified>
</cp:coreProperties>
</file>