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83381" w:rsidRPr="000A5C65" w:rsidTr="00117855">
        <w:tc>
          <w:tcPr>
            <w:tcW w:w="5395" w:type="dxa"/>
            <w:vAlign w:val="center"/>
          </w:tcPr>
          <w:p w:rsidR="00E83381" w:rsidRPr="000A5C65" w:rsidRDefault="00E83381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65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E83381" w:rsidRPr="000A5C65" w:rsidRDefault="00000E32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HUYỆN </w:t>
            </w:r>
            <w:bookmarkStart w:id="0" w:name="_GoBack"/>
            <w:bookmarkEnd w:id="0"/>
            <w:r w:rsidR="00E83381" w:rsidRPr="000A5C65">
              <w:rPr>
                <w:rFonts w:ascii="Times New Roman" w:hAnsi="Times New Roman" w:cs="Times New Roman"/>
                <w:b/>
                <w:sz w:val="28"/>
                <w:szCs w:val="28"/>
              </w:rPr>
              <w:t>ĐAN PHƯỢNG</w:t>
            </w:r>
          </w:p>
        </w:tc>
        <w:tc>
          <w:tcPr>
            <w:tcW w:w="5395" w:type="dxa"/>
            <w:vAlign w:val="center"/>
          </w:tcPr>
          <w:p w:rsidR="00E83381" w:rsidRPr="000A5C65" w:rsidRDefault="00E83381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65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 w:rsidR="00E83381" w:rsidRPr="000A5C65" w:rsidRDefault="00E83381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65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  <w:p w:rsidR="00E83381" w:rsidRPr="000A5C65" w:rsidRDefault="00E83381" w:rsidP="0011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TOÁN 8</w:t>
            </w:r>
          </w:p>
          <w:p w:rsidR="00E83381" w:rsidRPr="000A5C65" w:rsidRDefault="00E83381" w:rsidP="001178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5C65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0A5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A5C65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0A5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0A5C65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E83381" w:rsidRDefault="00E83381" w:rsidP="00E83381">
      <w:pPr>
        <w:rPr>
          <w:rFonts w:ascii="Times New Roman" w:hAnsi="Times New Roman" w:cs="Times New Roman"/>
          <w:b/>
          <w:sz w:val="28"/>
          <w:szCs w:val="28"/>
        </w:rPr>
      </w:pPr>
    </w:p>
    <w:p w:rsidR="00E83381" w:rsidRPr="00E83381" w:rsidRDefault="00E83381" w:rsidP="00E833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E83381" w:rsidRPr="00E83381" w:rsidRDefault="00E83381" w:rsidP="00E83381">
      <w:pPr>
        <w:pStyle w:val="ListParagraph"/>
        <w:numPr>
          <w:ilvl w:val="0"/>
          <w:numId w:val="1"/>
        </w:numPr>
      </w:pPr>
      <w:r w:rsidRPr="00E83381">
        <w:rPr>
          <w:position w:val="-28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36pt" o:ole="">
            <v:imagedata r:id="rId5" o:title=""/>
          </v:shape>
          <o:OLEObject Type="Embed" ProgID="Equation.DSMT4" ShapeID="_x0000_i1025" DrawAspect="Content" ObjectID="_1576201050" r:id="rId6"/>
        </w:object>
      </w:r>
      <w:r w:rsidRPr="00E83381">
        <w:t xml:space="preserve"> </w:t>
      </w:r>
    </w:p>
    <w:p w:rsidR="00E83381" w:rsidRDefault="00E83381" w:rsidP="00E83381">
      <w:pPr>
        <w:pStyle w:val="ListParagraph"/>
        <w:numPr>
          <w:ilvl w:val="0"/>
          <w:numId w:val="1"/>
        </w:numPr>
      </w:pPr>
      <w:r w:rsidRPr="00E83381">
        <w:rPr>
          <w:position w:val="-32"/>
        </w:rPr>
        <w:object w:dxaOrig="2620" w:dyaOrig="840">
          <v:shape id="_x0000_i1026" type="#_x0000_t75" style="width:131.1pt;height:42.1pt" o:ole="">
            <v:imagedata r:id="rId7" o:title=""/>
          </v:shape>
          <o:OLEObject Type="Embed" ProgID="Equation.DSMT4" ShapeID="_x0000_i1026" DrawAspect="Content" ObjectID="_1576201051" r:id="rId8"/>
        </w:object>
      </w:r>
      <w:r>
        <w:t xml:space="preserve"> </w:t>
      </w:r>
    </w:p>
    <w:p w:rsidR="00E83381" w:rsidRPr="00E83381" w:rsidRDefault="00E83381" w:rsidP="00E83381">
      <w:pPr>
        <w:pStyle w:val="ListParagraph"/>
        <w:numPr>
          <w:ilvl w:val="0"/>
          <w:numId w:val="1"/>
        </w:numPr>
      </w:pPr>
      <w:r w:rsidRPr="00E83381">
        <w:rPr>
          <w:position w:val="-32"/>
        </w:rPr>
        <w:object w:dxaOrig="2060" w:dyaOrig="820">
          <v:shape id="_x0000_i1027" type="#_x0000_t75" style="width:103.25pt;height:40.75pt" o:ole="">
            <v:imagedata r:id="rId9" o:title=""/>
          </v:shape>
          <o:OLEObject Type="Embed" ProgID="Equation.DSMT4" ShapeID="_x0000_i1027" DrawAspect="Content" ObjectID="_1576201052" r:id="rId10"/>
        </w:object>
      </w:r>
      <w:r>
        <w:t xml:space="preserve"> </w:t>
      </w:r>
    </w:p>
    <w:p w:rsidR="00E83381" w:rsidRDefault="00E83381" w:rsidP="00E833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2 (2</w:t>
      </w:r>
      <w:proofErr w:type="gramStart"/>
      <w:r w:rsidRPr="000A5C65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>):</w:t>
      </w:r>
    </w:p>
    <w:p w:rsidR="00E83381" w:rsidRDefault="00E83381" w:rsidP="00E833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338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: </w:t>
      </w:r>
      <w:r w:rsidRPr="00E83381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 id="_x0000_i1028" type="#_x0000_t75" style="width:65.9pt;height:36pt" o:ole="">
            <v:imagedata r:id="rId11" o:title=""/>
          </v:shape>
          <o:OLEObject Type="Embed" ProgID="Equation.DSMT4" ShapeID="_x0000_i1028" DrawAspect="Content" ObjectID="_157620105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381" w:rsidRDefault="00E83381" w:rsidP="00E833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3381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029" type="#_x0000_t75" style="width:36.7pt;height:36pt" o:ole="">
            <v:imagedata r:id="rId13" o:title=""/>
          </v:shape>
          <o:OLEObject Type="Embed" ProgID="Equation.DSMT4" ShapeID="_x0000_i1029" DrawAspect="Content" ObjectID="_157620105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381">
        <w:rPr>
          <w:rFonts w:ascii="Times New Roman" w:hAnsi="Times New Roman" w:cs="Times New Roman"/>
          <w:position w:val="-12"/>
          <w:sz w:val="28"/>
          <w:szCs w:val="28"/>
        </w:rPr>
        <w:object w:dxaOrig="1160" w:dyaOrig="360">
          <v:shape id="_x0000_i1030" type="#_x0000_t75" style="width:57.75pt;height:18.35pt" o:ole="">
            <v:imagedata r:id="rId15" o:title=""/>
          </v:shape>
          <o:OLEObject Type="Embed" ProgID="Equation.DSMT4" ShapeID="_x0000_i1030" DrawAspect="Content" ObjectID="_157620105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381" w:rsidRPr="00E83381" w:rsidRDefault="00E83381" w:rsidP="00E833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381">
        <w:rPr>
          <w:rFonts w:ascii="Times New Roman" w:hAnsi="Times New Roman" w:cs="Times New Roman"/>
          <w:position w:val="-14"/>
          <w:sz w:val="28"/>
          <w:szCs w:val="28"/>
        </w:rPr>
        <w:object w:dxaOrig="2020" w:dyaOrig="420">
          <v:shape id="_x0000_i1031" type="#_x0000_t75" style="width:101.2pt;height:21.05pt" o:ole="">
            <v:imagedata r:id="rId17" o:title=""/>
          </v:shape>
          <o:OLEObject Type="Embed" ProgID="Equation.DSMT4" ShapeID="_x0000_i1031" DrawAspect="Content" ObjectID="_157620105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381">
        <w:rPr>
          <w:rFonts w:ascii="Times New Roman" w:hAnsi="Times New Roman" w:cs="Times New Roman"/>
          <w:position w:val="-32"/>
          <w:sz w:val="28"/>
          <w:szCs w:val="28"/>
        </w:rPr>
        <w:object w:dxaOrig="1500" w:dyaOrig="780">
          <v:shape id="_x0000_i1032" type="#_x0000_t75" style="width:74.7pt;height:38.7pt" o:ole="">
            <v:imagedata r:id="rId19" o:title=""/>
          </v:shape>
          <o:OLEObject Type="Embed" ProgID="Equation.DSMT4" ShapeID="_x0000_i1032" DrawAspect="Content" ObjectID="_157620105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381" w:rsidRDefault="00E83381" w:rsidP="00E833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3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A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83381" w:rsidRPr="00E83381" w:rsidRDefault="00E83381" w:rsidP="00E8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83381"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38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2; 4; 6.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600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83381" w:rsidRDefault="00E83381" w:rsidP="00E833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4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A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83381" w:rsidRDefault="00E83381" w:rsidP="00E833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83381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</w:t>
      </w:r>
      <w:proofErr w:type="spellStart"/>
      <w:r>
        <w:rPr>
          <w:rFonts w:ascii="Times New Roman" w:hAnsi="Times New Roman" w:cs="Times New Roman"/>
          <w:sz w:val="28"/>
          <w:szCs w:val="28"/>
        </w:rPr>
        <w:t>AC.Gọi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</w:t>
      </w:r>
    </w:p>
    <w:p w:rsidR="00E83381" w:rsidRDefault="00E83381" w:rsidP="00E833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381">
        <w:rPr>
          <w:rFonts w:ascii="Times New Roman" w:hAnsi="Times New Roman" w:cs="Times New Roman"/>
          <w:position w:val="-6"/>
          <w:sz w:val="28"/>
          <w:szCs w:val="28"/>
        </w:rPr>
        <w:object w:dxaOrig="1960" w:dyaOrig="300">
          <v:shape id="_x0000_i1033" type="#_x0000_t75" style="width:97.8pt;height:14.95pt" o:ole="">
            <v:imagedata r:id="rId21" o:title=""/>
          </v:shape>
          <o:OLEObject Type="Embed" ProgID="Equation.DSMT4" ShapeID="_x0000_i1033" DrawAspect="Content" ObjectID="_157620105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381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34" type="#_x0000_t75" style="width:59.75pt;height:14.95pt" o:ole="">
            <v:imagedata r:id="rId23" o:title=""/>
          </v:shape>
          <o:OLEObject Type="Embed" ProgID="Equation.DSMT4" ShapeID="_x0000_i1034" DrawAspect="Content" ObjectID="_1576201059" r:id="rId24"/>
        </w:object>
      </w:r>
      <w:r w:rsidR="00000E32">
        <w:rPr>
          <w:rFonts w:ascii="Times New Roman" w:hAnsi="Times New Roman" w:cs="Times New Roman"/>
          <w:sz w:val="28"/>
          <w:szCs w:val="28"/>
        </w:rPr>
        <w:t>;</w:t>
      </w:r>
    </w:p>
    <w:p w:rsidR="00000E32" w:rsidRDefault="00E83381" w:rsidP="00E833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E32" w:rsidRPr="00000E32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35" type="#_x0000_t75" style="width:55.7pt;height:14.95pt" o:ole="">
            <v:imagedata r:id="rId25" o:title=""/>
          </v:shape>
          <o:OLEObject Type="Embed" ProgID="Equation.DSMT4" ShapeID="_x0000_i1035" DrawAspect="Content" ObjectID="_1576201060" r:id="rId26"/>
        </w:objec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: </w:t>
      </w:r>
      <w:r w:rsidR="00000E32" w:rsidRPr="00000E32">
        <w:rPr>
          <w:rFonts w:ascii="Times New Roman" w:hAnsi="Times New Roman" w:cs="Times New Roman"/>
          <w:position w:val="-10"/>
          <w:sz w:val="28"/>
          <w:szCs w:val="28"/>
        </w:rPr>
        <w:object w:dxaOrig="1880" w:dyaOrig="340">
          <v:shape id="_x0000_i1036" type="#_x0000_t75" style="width:93.75pt;height:17pt" o:ole="">
            <v:imagedata r:id="rId27" o:title=""/>
          </v:shape>
          <o:OLEObject Type="Embed" ProgID="Equation.DSMT4" ShapeID="_x0000_i1036" DrawAspect="Content" ObjectID="_1576201061" r:id="rId28"/>
        </w:object>
      </w:r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>: AF // CE;</w:t>
      </w:r>
    </w:p>
    <w:p w:rsidR="00E83381" w:rsidRDefault="00E83381" w:rsidP="00E833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AC,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: </w:t>
      </w:r>
      <w:r w:rsidR="00000E32" w:rsidRPr="00000E32">
        <w:rPr>
          <w:rFonts w:ascii="Times New Roman" w:hAnsi="Times New Roman" w:cs="Times New Roman"/>
          <w:position w:val="-10"/>
          <w:sz w:val="28"/>
          <w:szCs w:val="28"/>
        </w:rPr>
        <w:object w:dxaOrig="1939" w:dyaOrig="340">
          <v:shape id="_x0000_i1037" type="#_x0000_t75" style="width:97.15pt;height:17pt" o:ole="">
            <v:imagedata r:id="rId29" o:title=""/>
          </v:shape>
          <o:OLEObject Type="Embed" ProgID="Equation.DSMT4" ShapeID="_x0000_i1037" DrawAspect="Content" ObjectID="_1576201062" r:id="rId30"/>
        </w:object>
      </w:r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E32" w:rsidRPr="00E83381" w:rsidRDefault="00000E32" w:rsidP="00E833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0E32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038" type="#_x0000_t75" style="width:65.9pt;height:14.95pt" o:ole="">
            <v:imagedata r:id="rId31" o:title=""/>
          </v:shape>
          <o:OLEObject Type="Embed" ProgID="Equation.DSMT4" ShapeID="_x0000_i1038" DrawAspect="Content" ObjectID="_157620106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E32" w:rsidRPr="00000E32" w:rsidRDefault="00E83381" w:rsidP="00000E3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5 (0</w:t>
      </w:r>
      <w:proofErr w:type="gramStart"/>
      <w:r w:rsidRPr="000A5C65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0A5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5C6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A5C65">
        <w:rPr>
          <w:rFonts w:ascii="Times New Roman" w:hAnsi="Times New Roman" w:cs="Times New Roman"/>
          <w:b/>
          <w:sz w:val="28"/>
          <w:szCs w:val="28"/>
        </w:rPr>
        <w:t>):</w:t>
      </w:r>
      <w:r w:rsidR="00000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C65">
        <w:rPr>
          <w:rFonts w:ascii="Times New Roman" w:hAnsi="Times New Roman" w:cs="Times New Roman"/>
          <w:sz w:val="28"/>
          <w:szCs w:val="28"/>
        </w:rPr>
        <w:t>Cho</w:t>
      </w:r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a, b, c &gt; 0 </w:t>
      </w:r>
      <w:proofErr w:type="spellStart"/>
      <w:r w:rsidR="00000E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  <w:r w:rsidR="00000E32" w:rsidRPr="00000E32">
        <w:rPr>
          <w:rFonts w:ascii="Times New Roman" w:hAnsi="Times New Roman" w:cs="Times New Roman"/>
          <w:position w:val="-28"/>
          <w:sz w:val="28"/>
          <w:szCs w:val="28"/>
        </w:rPr>
        <w:object w:dxaOrig="2400" w:dyaOrig="720">
          <v:shape id="_x0000_i1039" type="#_x0000_t75" style="width:120.25pt;height:36pt" o:ole="">
            <v:imagedata r:id="rId33" o:title=""/>
          </v:shape>
          <o:OLEObject Type="Embed" ProgID="Equation.DSMT4" ShapeID="_x0000_i1039" DrawAspect="Content" ObjectID="_1576201064" r:id="rId34"/>
        </w:object>
      </w:r>
      <w:r w:rsidR="0000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381" w:rsidRDefault="00000E32" w:rsidP="00000E32">
      <w:pPr>
        <w:ind w:firstLine="720"/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32">
        <w:rPr>
          <w:rFonts w:ascii="Times New Roman" w:hAnsi="Times New Roman" w:cs="Times New Roman"/>
          <w:position w:val="-6"/>
          <w:sz w:val="28"/>
          <w:szCs w:val="28"/>
        </w:rPr>
        <w:object w:dxaOrig="2799" w:dyaOrig="300">
          <v:shape id="_x0000_i1040" type="#_x0000_t75" style="width:139.9pt;height:14.95pt" o:ole="">
            <v:imagedata r:id="rId35" o:title=""/>
          </v:shape>
          <o:OLEObject Type="Embed" ProgID="Equation.DSMT4" ShapeID="_x0000_i1040" DrawAspect="Content" ObjectID="_157620106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Pr="00E83381" w:rsidRDefault="00000E32">
      <w:pPr>
        <w:rPr>
          <w:rFonts w:ascii="Times New Roman" w:hAnsi="Times New Roman" w:cs="Times New Roman"/>
          <w:sz w:val="28"/>
          <w:szCs w:val="28"/>
        </w:rPr>
      </w:pPr>
    </w:p>
    <w:sectPr w:rsidR="00727EDB" w:rsidRPr="00E83381" w:rsidSect="00000E32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527AA"/>
    <w:multiLevelType w:val="hybridMultilevel"/>
    <w:tmpl w:val="D8FE4C16"/>
    <w:lvl w:ilvl="0" w:tplc="631247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2684"/>
    <w:multiLevelType w:val="hybridMultilevel"/>
    <w:tmpl w:val="49687A84"/>
    <w:lvl w:ilvl="0" w:tplc="A564A1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232184"/>
    <w:multiLevelType w:val="hybridMultilevel"/>
    <w:tmpl w:val="6906787C"/>
    <w:lvl w:ilvl="0" w:tplc="AEF8E4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81"/>
    <w:rsid w:val="00000E32"/>
    <w:rsid w:val="005327D0"/>
    <w:rsid w:val="00E31F18"/>
    <w:rsid w:val="00E83381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840D2-43AA-4295-81AD-EE618F80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2017-12-30T21:14:00Z</dcterms:created>
  <dcterms:modified xsi:type="dcterms:W3CDTF">2017-12-30T21:29:00Z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