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22"/>
      </w:tblGrid>
      <w:tr w:rsidR="004D06CF" w:rsidRPr="00C571F0" w:rsidTr="009F6AB5">
        <w:tc>
          <w:tcPr>
            <w:tcW w:w="5245" w:type="dxa"/>
            <w:shd w:val="clear" w:color="auto" w:fill="auto"/>
          </w:tcPr>
          <w:p w:rsidR="004D06CF" w:rsidRPr="00C571F0" w:rsidRDefault="004D06CF" w:rsidP="009F6A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PHÒNG GD</w:t>
            </w:r>
            <w:r w:rsidR="00C571F0"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ĐT QUẬN TÂN PHÚ</w:t>
            </w:r>
          </w:p>
          <w:p w:rsidR="004D06CF" w:rsidRPr="00C571F0" w:rsidRDefault="004D06CF" w:rsidP="009F6A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ADCA95" wp14:editId="3341AC9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208280</wp:posOffset>
                      </wp:positionV>
                      <wp:extent cx="173355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5127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95pt;margin-top:16.4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"/>
                  </w:pict>
                </mc:Fallback>
              </mc:AlternateContent>
            </w: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TRƯỜNG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TiH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– THCS – THPT HÒA BÌNH</w:t>
            </w:r>
          </w:p>
        </w:tc>
        <w:tc>
          <w:tcPr>
            <w:tcW w:w="5222" w:type="dxa"/>
            <w:shd w:val="clear" w:color="auto" w:fill="auto"/>
          </w:tcPr>
          <w:p w:rsidR="004D06CF" w:rsidRPr="00C571F0" w:rsidRDefault="004D06CF" w:rsidP="009F6A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KIỂ</w:t>
            </w:r>
            <w:r w:rsidR="008F0B97"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M TRA </w:t>
            </w: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HỌC KÌ 1</w:t>
            </w:r>
          </w:p>
          <w:p w:rsidR="004D06CF" w:rsidRPr="00C571F0" w:rsidRDefault="004D06CF" w:rsidP="009F6A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r w:rsidR="008F0B97" w:rsidRPr="00C571F0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End"/>
            <w:r w:rsidR="008F0B97"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: 2020 </w:t>
            </w:r>
            <w:r w:rsidR="00C571F0" w:rsidRPr="00C571F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F0B97"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</w:p>
          <w:p w:rsidR="00C571F0" w:rsidRPr="00C571F0" w:rsidRDefault="00E0389C" w:rsidP="009F6A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="00C571F0"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71F0" w:rsidRPr="00C571F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="00C571F0"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71F0"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C571F0" w:rsidRPr="008E10A9" w:rsidRDefault="004D06CF" w:rsidP="009F6AB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0A9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8E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0A9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="008E10A9" w:rsidRPr="008E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10A9" w:rsidRPr="008E10A9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8E10A9" w:rsidRPr="008E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10A9" w:rsidRPr="008E10A9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8E10A9">
              <w:rPr>
                <w:rFonts w:ascii="Times New Roman" w:hAnsi="Times New Roman"/>
                <w:sz w:val="24"/>
                <w:szCs w:val="24"/>
              </w:rPr>
              <w:t xml:space="preserve">: 90 </w:t>
            </w:r>
            <w:proofErr w:type="spellStart"/>
            <w:r w:rsidRPr="008E10A9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  <w:p w:rsidR="004D06CF" w:rsidRPr="00C571F0" w:rsidRDefault="004D06CF" w:rsidP="009F6AB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phát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D06CF" w:rsidRPr="00C571F0" w:rsidRDefault="004D06CF" w:rsidP="004D06CF">
      <w:pPr>
        <w:spacing w:after="60"/>
        <w:rPr>
          <w:rFonts w:ascii="Times New Roman" w:hAnsi="Times New Roman"/>
          <w:b/>
          <w:sz w:val="24"/>
          <w:szCs w:val="24"/>
        </w:rPr>
      </w:pPr>
    </w:p>
    <w:p w:rsidR="004D06CF" w:rsidRPr="00C571F0" w:rsidRDefault="004D06CF" w:rsidP="004D06CF">
      <w:pPr>
        <w:spacing w:after="60"/>
        <w:rPr>
          <w:rFonts w:ascii="Times New Roman" w:hAnsi="Times New Roman"/>
          <w:sz w:val="24"/>
          <w:szCs w:val="24"/>
        </w:rPr>
      </w:pPr>
      <w:proofErr w:type="spellStart"/>
      <w:r w:rsidRPr="00C571F0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C571F0">
        <w:rPr>
          <w:rFonts w:ascii="Times New Roman" w:hAnsi="Times New Roman"/>
          <w:b/>
          <w:sz w:val="24"/>
          <w:szCs w:val="24"/>
        </w:rPr>
        <w:t xml:space="preserve"> 1</w:t>
      </w:r>
      <w:r w:rsidRPr="00C571F0">
        <w:rPr>
          <w:rFonts w:ascii="Times New Roman" w:hAnsi="Times New Roman"/>
          <w:sz w:val="24"/>
          <w:szCs w:val="24"/>
        </w:rPr>
        <w:t xml:space="preserve">: </w:t>
      </w:r>
      <w:r w:rsidRPr="00C571F0">
        <w:rPr>
          <w:rFonts w:ascii="Times New Roman" w:hAnsi="Times New Roman"/>
          <w:i/>
          <w:sz w:val="24"/>
          <w:szCs w:val="24"/>
        </w:rPr>
        <w:t xml:space="preserve">(1.5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>)</w:t>
      </w:r>
      <w:r w:rsidRPr="00C571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Phân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tích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đa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thức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thành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nhân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tử</w:t>
      </w:r>
      <w:proofErr w:type="spellEnd"/>
      <w:r w:rsidRPr="00C571F0">
        <w:rPr>
          <w:rFonts w:ascii="Times New Roman" w:hAnsi="Times New Roman"/>
          <w:sz w:val="24"/>
          <w:szCs w:val="24"/>
        </w:rPr>
        <w:t>:</w:t>
      </w:r>
    </w:p>
    <w:p w:rsidR="004D06CF" w:rsidRPr="00C571F0" w:rsidRDefault="004D06CF">
      <w:pPr>
        <w:rPr>
          <w:rFonts w:ascii="Times New Roman" w:hAnsi="Times New Roman"/>
          <w:sz w:val="24"/>
          <w:szCs w:val="24"/>
        </w:rPr>
      </w:pPr>
      <w:r w:rsidRPr="00C571F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a) </w:t>
      </w:r>
      <w:r w:rsidRPr="00C571F0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2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8pt" o:ole="">
            <v:imagedata r:id="rId6" o:title=""/>
          </v:shape>
          <o:OLEObject Type="Embed" ProgID="Equation.DSMT4" ShapeID="_x0000_i1025" DrawAspect="Content" ObjectID="_1665293201" r:id="rId7"/>
        </w:object>
      </w:r>
      <w:r w:rsidRPr="00C571F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Pr="00C571F0">
        <w:rPr>
          <w:rFonts w:ascii="Times New Roman" w:hAnsi="Times New Roman"/>
          <w:position w:val="-12"/>
          <w:sz w:val="24"/>
          <w:szCs w:val="24"/>
        </w:rPr>
        <w:object w:dxaOrig="2439" w:dyaOrig="420">
          <v:shape id="_x0000_i1026" type="#_x0000_t75" style="width:122.25pt;height:21pt" o:ole="">
            <v:imagedata r:id="rId8" o:title=""/>
          </v:shape>
          <o:OLEObject Type="Embed" ProgID="Equation.DSMT4" ShapeID="_x0000_i1026" DrawAspect="Content" ObjectID="_1665293202" r:id="rId9"/>
        </w:object>
      </w:r>
      <w:bookmarkStart w:id="0" w:name="_GoBack"/>
      <w:bookmarkEnd w:id="0"/>
    </w:p>
    <w:p w:rsidR="004D06CF" w:rsidRPr="00C571F0" w:rsidRDefault="004D06CF" w:rsidP="004D06C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71F0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C571F0"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  <w:r w:rsidRPr="00C571F0">
        <w:rPr>
          <w:rFonts w:ascii="Times New Roman" w:hAnsi="Times New Roman"/>
          <w:sz w:val="24"/>
          <w:szCs w:val="24"/>
        </w:rPr>
        <w:t xml:space="preserve"> </w:t>
      </w:r>
      <w:r w:rsidRPr="00C571F0">
        <w:rPr>
          <w:rFonts w:ascii="Times New Roman" w:hAnsi="Times New Roman"/>
          <w:i/>
          <w:sz w:val="24"/>
          <w:szCs w:val="24"/>
        </w:rPr>
        <w:t xml:space="preserve">(3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C571F0">
        <w:rPr>
          <w:rFonts w:ascii="Times New Roman" w:hAnsi="Times New Roman"/>
          <w:sz w:val="24"/>
          <w:szCs w:val="24"/>
        </w:rPr>
        <w:t>Thực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hiện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phép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tính</w:t>
      </w:r>
      <w:proofErr w:type="spellEnd"/>
    </w:p>
    <w:p w:rsidR="004D06CF" w:rsidRPr="00C571F0" w:rsidRDefault="002D5AF5">
      <w:pPr>
        <w:rPr>
          <w:rFonts w:ascii="Times New Roman" w:hAnsi="Times New Roman"/>
          <w:sz w:val="24"/>
          <w:szCs w:val="24"/>
          <w:lang w:val="pt-BR"/>
        </w:rPr>
      </w:pPr>
      <w:r w:rsidRPr="00C571F0">
        <w:rPr>
          <w:rFonts w:ascii="Times New Roman" w:hAnsi="Times New Roman"/>
          <w:position w:val="-12"/>
          <w:sz w:val="24"/>
          <w:szCs w:val="24"/>
        </w:rPr>
        <w:object w:dxaOrig="2980" w:dyaOrig="420">
          <v:shape id="_x0000_i1027" type="#_x0000_t75" style="width:149.25pt;height:21pt" o:ole="">
            <v:imagedata r:id="rId10" o:title=""/>
          </v:shape>
          <o:OLEObject Type="Embed" ProgID="Equation.DSMT4" ShapeID="_x0000_i1027" DrawAspect="Content" ObjectID="_1665293203" r:id="rId11"/>
        </w:object>
      </w:r>
      <w:r w:rsidR="004A31E4" w:rsidRPr="00C571F0">
        <w:rPr>
          <w:rFonts w:ascii="Times New Roman" w:hAnsi="Times New Roman"/>
          <w:sz w:val="24"/>
          <w:szCs w:val="24"/>
        </w:rPr>
        <w:t xml:space="preserve">                                </w:t>
      </w:r>
      <w:r w:rsidR="004A31E4" w:rsidRPr="00C571F0">
        <w:rPr>
          <w:rFonts w:ascii="Times New Roman" w:hAnsi="Times New Roman"/>
          <w:sz w:val="24"/>
          <w:szCs w:val="24"/>
          <w:lang w:val="pt-BR"/>
        </w:rPr>
        <w:t xml:space="preserve">b) </w:t>
      </w:r>
      <w:r w:rsidR="004A31E4" w:rsidRPr="00C571F0">
        <w:rPr>
          <w:rFonts w:ascii="Times New Roman" w:hAnsi="Times New Roman"/>
          <w:position w:val="-16"/>
          <w:sz w:val="24"/>
          <w:szCs w:val="24"/>
          <w:lang w:val="pt-BR"/>
        </w:rPr>
        <w:object w:dxaOrig="3379" w:dyaOrig="440">
          <v:shape id="_x0000_i1028" type="#_x0000_t75" style="width:168.75pt;height:21.75pt" o:ole="">
            <v:imagedata r:id="rId12" o:title=""/>
          </v:shape>
          <o:OLEObject Type="Embed" ProgID="Equation.DSMT4" ShapeID="_x0000_i1028" DrawAspect="Content" ObjectID="_1665293204" r:id="rId13"/>
        </w:object>
      </w:r>
    </w:p>
    <w:p w:rsidR="002D5AF5" w:rsidRPr="00C571F0" w:rsidRDefault="002D5AF5">
      <w:pPr>
        <w:rPr>
          <w:rFonts w:ascii="Times New Roman" w:hAnsi="Times New Roman"/>
          <w:sz w:val="24"/>
          <w:szCs w:val="24"/>
          <w:lang w:val="pt-BR"/>
        </w:rPr>
      </w:pPr>
      <w:r w:rsidRPr="00C571F0">
        <w:rPr>
          <w:rFonts w:ascii="Times New Roman" w:hAnsi="Times New Roman"/>
          <w:position w:val="-24"/>
          <w:sz w:val="24"/>
          <w:szCs w:val="24"/>
        </w:rPr>
        <w:object w:dxaOrig="1980" w:dyaOrig="620">
          <v:shape id="_x0000_i1029" type="#_x0000_t75" style="width:99pt;height:30.75pt" o:ole="">
            <v:imagedata r:id="rId14" o:title=""/>
          </v:shape>
          <o:OLEObject Type="Embed" ProgID="Equation.DSMT4" ShapeID="_x0000_i1029" DrawAspect="Content" ObjectID="_1665293205" r:id="rId15"/>
        </w:object>
      </w:r>
      <w:proofErr w:type="gramStart"/>
      <w:r w:rsidRPr="00C571F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571F0">
        <w:rPr>
          <w:rFonts w:ascii="Times New Roman" w:hAnsi="Times New Roman"/>
          <w:sz w:val="24"/>
          <w:szCs w:val="24"/>
        </w:rPr>
        <w:t>với</w:t>
      </w:r>
      <w:proofErr w:type="spellEnd"/>
      <w:proofErr w:type="gramEnd"/>
      <w:r w:rsidRPr="00C571F0">
        <w:rPr>
          <w:rFonts w:ascii="Times New Roman" w:hAnsi="Times New Roman"/>
          <w:sz w:val="24"/>
          <w:szCs w:val="24"/>
        </w:rPr>
        <w:t xml:space="preserve"> </w:t>
      </w:r>
      <w:r w:rsidRPr="00C571F0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30" type="#_x0000_t75" style="width:27.75pt;height:14.25pt" o:ole="">
            <v:imagedata r:id="rId16" o:title=""/>
          </v:shape>
          <o:OLEObject Type="Embed" ProgID="Equation.DSMT4" ShapeID="_x0000_i1030" DrawAspect="Content" ObjectID="_1665293206" r:id="rId17"/>
        </w:object>
      </w:r>
      <w:r w:rsidRPr="00C571F0">
        <w:rPr>
          <w:rFonts w:ascii="Times New Roman" w:hAnsi="Times New Roman"/>
          <w:sz w:val="24"/>
          <w:szCs w:val="24"/>
        </w:rPr>
        <w:t>)</w:t>
      </w:r>
      <w:r w:rsidR="004A31E4" w:rsidRPr="00C571F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A31E4" w:rsidRPr="00C571F0">
        <w:rPr>
          <w:rFonts w:ascii="Times New Roman" w:hAnsi="Times New Roman"/>
          <w:position w:val="-26"/>
          <w:sz w:val="24"/>
          <w:szCs w:val="24"/>
        </w:rPr>
        <w:object w:dxaOrig="3440" w:dyaOrig="680">
          <v:shape id="_x0000_i1031" type="#_x0000_t75" style="width:171.75pt;height:33.75pt" o:ole="">
            <v:imagedata r:id="rId18" o:title=""/>
          </v:shape>
          <o:OLEObject Type="Embed" ProgID="Equation.DSMT4" ShapeID="_x0000_i1031" DrawAspect="Content" ObjectID="_1665293207" r:id="rId19"/>
        </w:object>
      </w:r>
    </w:p>
    <w:p w:rsidR="002D6380" w:rsidRPr="00C571F0" w:rsidRDefault="002D6380">
      <w:pPr>
        <w:rPr>
          <w:rFonts w:ascii="Times New Roman" w:hAnsi="Times New Roman"/>
          <w:sz w:val="24"/>
          <w:szCs w:val="24"/>
        </w:rPr>
      </w:pPr>
      <w:proofErr w:type="spellStart"/>
      <w:r w:rsidRPr="00C571F0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C571F0">
        <w:rPr>
          <w:rFonts w:ascii="Times New Roman" w:hAnsi="Times New Roman"/>
          <w:b/>
          <w:sz w:val="24"/>
          <w:szCs w:val="24"/>
        </w:rPr>
        <w:t xml:space="preserve"> 3:</w:t>
      </w:r>
      <w:r w:rsidR="00FD7B3A" w:rsidRPr="00C571F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D7B3A" w:rsidRPr="00C571F0">
        <w:rPr>
          <w:rFonts w:ascii="Times New Roman" w:hAnsi="Times New Roman"/>
          <w:i/>
          <w:sz w:val="24"/>
          <w:szCs w:val="24"/>
        </w:rPr>
        <w:t>( 0.5</w:t>
      </w:r>
      <w:proofErr w:type="gramEnd"/>
      <w:r w:rsidR="00FD7B3A"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D7B3A" w:rsidRPr="00C571F0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="00FD7B3A" w:rsidRPr="00C571F0">
        <w:rPr>
          <w:rFonts w:ascii="Times New Roman" w:hAnsi="Times New Roman"/>
          <w:i/>
          <w:sz w:val="24"/>
          <w:szCs w:val="24"/>
        </w:rPr>
        <w:t>)</w:t>
      </w:r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Tìm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giá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trị</w:t>
      </w:r>
      <w:proofErr w:type="spellEnd"/>
      <w:r w:rsidR="008F0B97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B97" w:rsidRPr="00C571F0">
        <w:rPr>
          <w:rFonts w:ascii="Times New Roman" w:hAnsi="Times New Roman"/>
          <w:sz w:val="24"/>
          <w:szCs w:val="24"/>
        </w:rPr>
        <w:t>lớn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nhất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của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biểu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thức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: </w:t>
      </w:r>
      <w:r w:rsidR="008F0B97" w:rsidRPr="00C571F0">
        <w:rPr>
          <w:rFonts w:ascii="Times New Roman" w:hAnsi="Times New Roman"/>
          <w:position w:val="-10"/>
          <w:sz w:val="24"/>
          <w:szCs w:val="24"/>
        </w:rPr>
        <w:object w:dxaOrig="3225" w:dyaOrig="360">
          <v:shape id="_x0000_i1032" type="#_x0000_t75" style="width:161.25pt;height:18pt" o:ole="">
            <v:imagedata r:id="rId20" o:title=""/>
          </v:shape>
          <o:OLEObject Type="Embed" ProgID="Equation.DSMT4" ShapeID="_x0000_i1032" DrawAspect="Content" ObjectID="_1665293208" r:id="rId21"/>
        </w:object>
      </w:r>
      <w:r w:rsidR="00FD7B3A" w:rsidRPr="00C571F0">
        <w:rPr>
          <w:rFonts w:ascii="Times New Roman" w:hAnsi="Times New Roman"/>
          <w:sz w:val="24"/>
          <w:szCs w:val="24"/>
        </w:rPr>
        <w:t>.</w:t>
      </w:r>
    </w:p>
    <w:p w:rsidR="002D5AF5" w:rsidRPr="00C571F0" w:rsidRDefault="002D5AF5" w:rsidP="002D5AF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1F0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C571F0">
        <w:rPr>
          <w:rFonts w:ascii="Times New Roman" w:hAnsi="Times New Roman"/>
          <w:b/>
          <w:sz w:val="24"/>
          <w:szCs w:val="24"/>
        </w:rPr>
        <w:t xml:space="preserve"> 4:</w:t>
      </w:r>
      <w:r w:rsidRPr="00C571F0">
        <w:rPr>
          <w:rFonts w:ascii="Times New Roman" w:hAnsi="Times New Roman"/>
          <w:sz w:val="24"/>
          <w:szCs w:val="24"/>
        </w:rPr>
        <w:t xml:space="preserve"> </w:t>
      </w:r>
      <w:r w:rsidR="00FD7B3A" w:rsidRPr="00C571F0">
        <w:rPr>
          <w:rFonts w:ascii="Times New Roman" w:hAnsi="Times New Roman"/>
          <w:i/>
          <w:sz w:val="24"/>
          <w:szCs w:val="24"/>
        </w:rPr>
        <w:t xml:space="preserve">(3.5 </w:t>
      </w:r>
      <w:proofErr w:type="spellStart"/>
      <w:r w:rsidR="00FD7B3A" w:rsidRPr="00C571F0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="00FD7B3A" w:rsidRPr="00C571F0">
        <w:rPr>
          <w:rFonts w:ascii="Times New Roman" w:hAnsi="Times New Roman"/>
          <w:i/>
          <w:sz w:val="24"/>
          <w:szCs w:val="24"/>
        </w:rPr>
        <w:t>)</w:t>
      </w:r>
      <w:r w:rsidR="00FD7B3A" w:rsidRPr="00C571F0">
        <w:rPr>
          <w:rFonts w:ascii="Times New Roman" w:hAnsi="Times New Roman"/>
          <w:sz w:val="24"/>
          <w:szCs w:val="24"/>
        </w:rPr>
        <w:t xml:space="preserve"> </w:t>
      </w:r>
      <w:r w:rsidRPr="00C571F0">
        <w:rPr>
          <w:rFonts w:ascii="Times New Roman" w:hAnsi="Times New Roman"/>
          <w:sz w:val="24"/>
          <w:szCs w:val="24"/>
        </w:rPr>
        <w:t xml:space="preserve">Cho ∆ABC </w:t>
      </w:r>
      <w:proofErr w:type="spellStart"/>
      <w:r w:rsidRPr="00C571F0">
        <w:rPr>
          <w:rFonts w:ascii="Times New Roman" w:hAnsi="Times New Roman"/>
          <w:sz w:val="24"/>
          <w:szCs w:val="24"/>
        </w:rPr>
        <w:t>vuông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tại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571F0">
        <w:rPr>
          <w:rFonts w:ascii="Times New Roman" w:hAnsi="Times New Roman"/>
          <w:sz w:val="24"/>
          <w:szCs w:val="24"/>
        </w:rPr>
        <w:t>có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AB = 6cm, AC = 8cm. AM </w:t>
      </w:r>
      <w:proofErr w:type="spellStart"/>
      <w:r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đường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trung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tuyến</w:t>
      </w:r>
      <w:proofErr w:type="spellEnd"/>
      <w:r w:rsidRPr="00C571F0">
        <w:rPr>
          <w:rFonts w:ascii="Times New Roman" w:hAnsi="Times New Roman"/>
          <w:sz w:val="24"/>
          <w:szCs w:val="24"/>
        </w:rPr>
        <w:t>.</w:t>
      </w:r>
    </w:p>
    <w:p w:rsidR="002D5AF5" w:rsidRPr="00C571F0" w:rsidRDefault="002D5AF5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571F0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C571F0">
        <w:rPr>
          <w:rFonts w:ascii="Times New Roman" w:hAnsi="Times New Roman"/>
          <w:sz w:val="24"/>
          <w:szCs w:val="24"/>
        </w:rPr>
        <w:t>Tính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độ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dài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đoạn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thẳng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AM</w:t>
      </w:r>
      <w:r w:rsidR="00C571F0">
        <w:rPr>
          <w:rFonts w:ascii="Times New Roman" w:hAnsi="Times New Roman"/>
          <w:sz w:val="24"/>
          <w:szCs w:val="24"/>
        </w:rPr>
        <w:t>.</w:t>
      </w:r>
    </w:p>
    <w:p w:rsidR="002D5AF5" w:rsidRPr="00C571F0" w:rsidRDefault="002D5AF5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571F0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C571F0">
        <w:rPr>
          <w:rFonts w:ascii="Times New Roman" w:hAnsi="Times New Roman"/>
          <w:sz w:val="24"/>
          <w:szCs w:val="24"/>
        </w:rPr>
        <w:t>Từ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C571F0">
        <w:rPr>
          <w:rFonts w:ascii="Times New Roman" w:hAnsi="Times New Roman"/>
          <w:sz w:val="24"/>
          <w:szCs w:val="24"/>
        </w:rPr>
        <w:t>vẽ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MK </w:t>
      </w:r>
      <w:proofErr w:type="spellStart"/>
      <w:r w:rsidRPr="00C571F0">
        <w:rPr>
          <w:rFonts w:ascii="Times New Roman" w:hAnsi="Times New Roman"/>
          <w:sz w:val="24"/>
          <w:szCs w:val="24"/>
        </w:rPr>
        <w:t>vuông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góc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AB, MN </w:t>
      </w:r>
      <w:proofErr w:type="spellStart"/>
      <w:r w:rsidRPr="00C571F0">
        <w:rPr>
          <w:rFonts w:ascii="Times New Roman" w:hAnsi="Times New Roman"/>
          <w:sz w:val="24"/>
          <w:szCs w:val="24"/>
        </w:rPr>
        <w:t>vuông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góc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AC. </w:t>
      </w:r>
      <w:proofErr w:type="spellStart"/>
      <w:r w:rsidRPr="00C571F0">
        <w:rPr>
          <w:rFonts w:ascii="Times New Roman" w:hAnsi="Times New Roman"/>
          <w:sz w:val="24"/>
          <w:szCs w:val="24"/>
        </w:rPr>
        <w:t>Chứ</w:t>
      </w:r>
      <w:r w:rsidR="00C571F0">
        <w:rPr>
          <w:rFonts w:ascii="Times New Roman" w:hAnsi="Times New Roman"/>
          <w:sz w:val="24"/>
          <w:szCs w:val="24"/>
        </w:rPr>
        <w:t>ng</w:t>
      </w:r>
      <w:proofErr w:type="spellEnd"/>
      <w:r w:rsidR="00C571F0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="00C571F0">
        <w:rPr>
          <w:rFonts w:ascii="Times New Roman" w:hAnsi="Times New Roman"/>
          <w:sz w:val="24"/>
          <w:szCs w:val="24"/>
        </w:rPr>
        <w:t>tứ</w:t>
      </w:r>
      <w:proofErr w:type="spellEnd"/>
      <w:r w:rsid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1F0">
        <w:rPr>
          <w:rFonts w:ascii="Times New Roman" w:hAnsi="Times New Roman"/>
          <w:sz w:val="24"/>
          <w:szCs w:val="24"/>
        </w:rPr>
        <w:t>giác</w:t>
      </w:r>
      <w:proofErr w:type="spellEnd"/>
      <w:r w:rsidR="00C571F0">
        <w:rPr>
          <w:rFonts w:ascii="Times New Roman" w:hAnsi="Times New Roman"/>
          <w:sz w:val="24"/>
          <w:szCs w:val="24"/>
        </w:rPr>
        <w:t xml:space="preserve"> </w:t>
      </w:r>
      <w:r w:rsidRPr="00C571F0">
        <w:rPr>
          <w:rFonts w:ascii="Times New Roman" w:hAnsi="Times New Roman"/>
          <w:sz w:val="24"/>
          <w:szCs w:val="24"/>
        </w:rPr>
        <w:t xml:space="preserve">AKMN </w:t>
      </w:r>
      <w:proofErr w:type="spellStart"/>
      <w:r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hình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chữ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nhật</w:t>
      </w:r>
      <w:proofErr w:type="spellEnd"/>
      <w:r w:rsidR="00C571F0">
        <w:rPr>
          <w:rFonts w:ascii="Times New Roman" w:hAnsi="Times New Roman"/>
          <w:sz w:val="24"/>
          <w:szCs w:val="24"/>
        </w:rPr>
        <w:t>.</w:t>
      </w:r>
    </w:p>
    <w:p w:rsidR="002D5AF5" w:rsidRPr="00C571F0" w:rsidRDefault="002D5AF5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571F0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C571F0">
        <w:rPr>
          <w:rFonts w:ascii="Times New Roman" w:hAnsi="Times New Roman"/>
          <w:sz w:val="24"/>
          <w:szCs w:val="24"/>
        </w:rPr>
        <w:t>Chứng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="00C571F0">
        <w:rPr>
          <w:rFonts w:ascii="Times New Roman" w:hAnsi="Times New Roman"/>
          <w:sz w:val="24"/>
          <w:szCs w:val="24"/>
        </w:rPr>
        <w:t>tứ</w:t>
      </w:r>
      <w:proofErr w:type="spellEnd"/>
      <w:r w:rsid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1F0">
        <w:rPr>
          <w:rFonts w:ascii="Times New Roman" w:hAnsi="Times New Roman"/>
          <w:sz w:val="24"/>
          <w:szCs w:val="24"/>
        </w:rPr>
        <w:t>giác</w:t>
      </w:r>
      <w:proofErr w:type="spellEnd"/>
      <w:r w:rsidR="00C571F0">
        <w:rPr>
          <w:rFonts w:ascii="Times New Roman" w:hAnsi="Times New Roman"/>
          <w:sz w:val="24"/>
          <w:szCs w:val="24"/>
        </w:rPr>
        <w:t xml:space="preserve"> </w:t>
      </w:r>
      <w:r w:rsidRPr="00C571F0">
        <w:rPr>
          <w:rFonts w:ascii="Times New Roman" w:hAnsi="Times New Roman"/>
          <w:sz w:val="24"/>
          <w:szCs w:val="24"/>
        </w:rPr>
        <w:t xml:space="preserve">KMCN </w:t>
      </w:r>
      <w:proofErr w:type="spellStart"/>
      <w:r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hình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bình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71F0">
        <w:rPr>
          <w:rFonts w:ascii="Times New Roman" w:hAnsi="Times New Roman"/>
          <w:sz w:val="24"/>
          <w:szCs w:val="24"/>
        </w:rPr>
        <w:t>hành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r w:rsidR="00C571F0">
        <w:rPr>
          <w:rFonts w:ascii="Times New Roman" w:hAnsi="Times New Roman"/>
          <w:sz w:val="24"/>
          <w:szCs w:val="24"/>
        </w:rPr>
        <w:t>.</w:t>
      </w:r>
      <w:proofErr w:type="gramEnd"/>
    </w:p>
    <w:p w:rsidR="002D5AF5" w:rsidRPr="00C571F0" w:rsidRDefault="002D5AF5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571F0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C571F0">
        <w:rPr>
          <w:rFonts w:ascii="Times New Roman" w:hAnsi="Times New Roman"/>
          <w:sz w:val="24"/>
          <w:szCs w:val="24"/>
        </w:rPr>
        <w:t>Vẽ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AH </w:t>
      </w:r>
      <w:proofErr w:type="spellStart"/>
      <w:r w:rsidRPr="00C571F0">
        <w:rPr>
          <w:rFonts w:ascii="Times New Roman" w:hAnsi="Times New Roman"/>
          <w:sz w:val="24"/>
          <w:szCs w:val="24"/>
        </w:rPr>
        <w:t>vuông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góc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BC. </w:t>
      </w:r>
      <w:proofErr w:type="spellStart"/>
      <w:r w:rsidRPr="00C571F0">
        <w:rPr>
          <w:rFonts w:ascii="Times New Roman" w:hAnsi="Times New Roman"/>
          <w:sz w:val="24"/>
          <w:szCs w:val="24"/>
        </w:rPr>
        <w:t>Chứng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="00C571F0">
        <w:rPr>
          <w:rFonts w:ascii="Times New Roman" w:hAnsi="Times New Roman"/>
          <w:sz w:val="24"/>
          <w:szCs w:val="24"/>
        </w:rPr>
        <w:t>tứ</w:t>
      </w:r>
      <w:proofErr w:type="spellEnd"/>
      <w:r w:rsid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1F0">
        <w:rPr>
          <w:rFonts w:ascii="Times New Roman" w:hAnsi="Times New Roman"/>
          <w:sz w:val="24"/>
          <w:szCs w:val="24"/>
        </w:rPr>
        <w:t>giác</w:t>
      </w:r>
      <w:proofErr w:type="spellEnd"/>
      <w:r w:rsidR="00C571F0">
        <w:rPr>
          <w:rFonts w:ascii="Times New Roman" w:hAnsi="Times New Roman"/>
          <w:sz w:val="24"/>
          <w:szCs w:val="24"/>
        </w:rPr>
        <w:t xml:space="preserve"> </w:t>
      </w:r>
      <w:r w:rsidRPr="00C571F0">
        <w:rPr>
          <w:rFonts w:ascii="Times New Roman" w:hAnsi="Times New Roman"/>
          <w:sz w:val="24"/>
          <w:szCs w:val="24"/>
        </w:rPr>
        <w:t xml:space="preserve">KHMN </w:t>
      </w:r>
      <w:proofErr w:type="spellStart"/>
      <w:r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hình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thang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cân</w:t>
      </w:r>
      <w:proofErr w:type="spellEnd"/>
      <w:r w:rsidR="00C571F0">
        <w:rPr>
          <w:rFonts w:ascii="Times New Roman" w:hAnsi="Times New Roman"/>
          <w:sz w:val="24"/>
          <w:szCs w:val="24"/>
        </w:rPr>
        <w:t>.</w:t>
      </w:r>
    </w:p>
    <w:p w:rsidR="002D6380" w:rsidRPr="00C571F0" w:rsidRDefault="00FD7B3A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1F0">
        <w:rPr>
          <w:rFonts w:ascii="Times New Roman" w:hAnsi="Times New Roman"/>
          <w:b/>
          <w:sz w:val="24"/>
          <w:szCs w:val="24"/>
        </w:rPr>
        <w:t>B</w:t>
      </w:r>
      <w:r w:rsidR="002D6380" w:rsidRPr="00C571F0">
        <w:rPr>
          <w:rFonts w:ascii="Times New Roman" w:hAnsi="Times New Roman"/>
          <w:b/>
          <w:sz w:val="24"/>
          <w:szCs w:val="24"/>
        </w:rPr>
        <w:t>ài</w:t>
      </w:r>
      <w:proofErr w:type="spellEnd"/>
      <w:r w:rsidR="002D6380" w:rsidRPr="00C571F0">
        <w:rPr>
          <w:rFonts w:ascii="Times New Roman" w:hAnsi="Times New Roman"/>
          <w:b/>
          <w:sz w:val="24"/>
          <w:szCs w:val="24"/>
        </w:rPr>
        <w:t xml:space="preserve"> 5:</w:t>
      </w:r>
      <w:r w:rsidRPr="00C571F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571F0">
        <w:rPr>
          <w:rFonts w:ascii="Times New Roman" w:hAnsi="Times New Roman"/>
          <w:i/>
          <w:sz w:val="24"/>
          <w:szCs w:val="24"/>
        </w:rPr>
        <w:t>( 0.5</w:t>
      </w:r>
      <w:proofErr w:type="gram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>)</w:t>
      </w:r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Thang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máy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dùng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trong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xây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dựng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có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tải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trọng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1 000 kg. </w:t>
      </w:r>
      <w:proofErr w:type="spellStart"/>
      <w:proofErr w:type="gramStart"/>
      <w:r w:rsidR="002D6380" w:rsidRPr="00C571F0">
        <w:rPr>
          <w:rFonts w:ascii="Times New Roman" w:hAnsi="Times New Roman"/>
          <w:sz w:val="24"/>
          <w:szCs w:val="24"/>
        </w:rPr>
        <w:t>Các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công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nhân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muốn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chuyển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một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số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thùng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hàng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với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khôí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lượng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mỗi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thùng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hàng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90kg.</w:t>
      </w:r>
      <w:proofErr w:type="gram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D6380" w:rsidRPr="00C571F0">
        <w:rPr>
          <w:rFonts w:ascii="Times New Roman" w:hAnsi="Times New Roman"/>
          <w:sz w:val="24"/>
          <w:szCs w:val="24"/>
        </w:rPr>
        <w:t>Hỏi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thang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máy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có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thể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chở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được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nhiều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nhất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bao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nhiêu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thùng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hàng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như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380" w:rsidRPr="00C571F0">
        <w:rPr>
          <w:rFonts w:ascii="Times New Roman" w:hAnsi="Times New Roman"/>
          <w:sz w:val="24"/>
          <w:szCs w:val="24"/>
        </w:rPr>
        <w:t>thế</w:t>
      </w:r>
      <w:proofErr w:type="spellEnd"/>
      <w:r w:rsidR="002D6380" w:rsidRPr="00C571F0">
        <w:rPr>
          <w:rFonts w:ascii="Times New Roman" w:hAnsi="Times New Roman"/>
          <w:sz w:val="24"/>
          <w:szCs w:val="24"/>
        </w:rPr>
        <w:t>?</w:t>
      </w:r>
      <w:proofErr w:type="gramEnd"/>
    </w:p>
    <w:p w:rsidR="003B7AF8" w:rsidRPr="00C571F0" w:rsidRDefault="004A31E4" w:rsidP="003B7AF8">
      <w:pPr>
        <w:spacing w:line="240" w:lineRule="auto"/>
        <w:rPr>
          <w:rFonts w:ascii="Times New Roman" w:hAnsi="Times New Roman"/>
          <w:sz w:val="24"/>
          <w:szCs w:val="24"/>
        </w:rPr>
      </w:pPr>
      <w:r w:rsidRPr="00C571F0">
        <w:rPr>
          <w:rFonts w:ascii="Times New Roman" w:hAnsi="Times New Roman"/>
          <w:b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65408" behindDoc="1" locked="0" layoutInCell="1" allowOverlap="1" wp14:anchorId="7986FD6F" wp14:editId="4AB590B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9077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514" y="21355"/>
                <wp:lineTo x="2151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nh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A7092" w:rsidRPr="00C571F0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="00EA7092" w:rsidRPr="00C571F0">
        <w:rPr>
          <w:rFonts w:ascii="Times New Roman" w:hAnsi="Times New Roman"/>
          <w:b/>
          <w:sz w:val="24"/>
          <w:szCs w:val="24"/>
        </w:rPr>
        <w:t xml:space="preserve"> 6:</w:t>
      </w:r>
      <w:r w:rsidR="00FD7B3A" w:rsidRPr="00C571F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D7B3A" w:rsidRPr="00C571F0">
        <w:rPr>
          <w:rFonts w:ascii="Times New Roman" w:hAnsi="Times New Roman"/>
          <w:i/>
          <w:sz w:val="24"/>
          <w:szCs w:val="24"/>
        </w:rPr>
        <w:t>( 1</w:t>
      </w:r>
      <w:proofErr w:type="gramEnd"/>
      <w:r w:rsidR="00FD7B3A"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D7B3A" w:rsidRPr="00C571F0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="00FD7B3A" w:rsidRPr="00C571F0">
        <w:rPr>
          <w:rFonts w:ascii="Times New Roman" w:hAnsi="Times New Roman"/>
          <w:i/>
          <w:sz w:val="24"/>
          <w:szCs w:val="24"/>
        </w:rPr>
        <w:t>)</w:t>
      </w:r>
      <w:r w:rsidR="00EA7092"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Bác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Bình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muốn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làm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một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cái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bàn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gỗ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hình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chữ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nhật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cho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học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Biết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chiều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dài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bàn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hơn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chiều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rộng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bàn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="003B7AF8" w:rsidRPr="00C571F0">
        <w:rPr>
          <w:rFonts w:ascii="Times New Roman" w:hAnsi="Times New Roman"/>
          <w:sz w:val="24"/>
          <w:szCs w:val="24"/>
        </w:rPr>
        <w:t>,5</w:t>
      </w:r>
      <w:proofErr w:type="gramEnd"/>
      <w:r w:rsidR="003B7AF8" w:rsidRPr="00C571F0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và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diện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tích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bàn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AF8" w:rsidRPr="00C571F0">
        <w:rPr>
          <w:rFonts w:ascii="Times New Roman" w:hAnsi="Times New Roman"/>
          <w:sz w:val="24"/>
          <w:szCs w:val="24"/>
        </w:rPr>
        <w:t>là</w:t>
      </w:r>
      <w:proofErr w:type="spellEnd"/>
      <w:r w:rsidR="003B7AF8" w:rsidRPr="00C571F0">
        <w:rPr>
          <w:rFonts w:ascii="Times New Roman" w:hAnsi="Times New Roman"/>
          <w:sz w:val="24"/>
          <w:szCs w:val="24"/>
        </w:rPr>
        <w:t xml:space="preserve"> 150dm</w:t>
      </w:r>
      <w:r w:rsidR="003B7AF8" w:rsidRPr="00C571F0">
        <w:rPr>
          <w:rFonts w:ascii="Times New Roman" w:hAnsi="Times New Roman"/>
          <w:sz w:val="24"/>
          <w:szCs w:val="24"/>
          <w:vertAlign w:val="superscript"/>
        </w:rPr>
        <w:t>2</w:t>
      </w:r>
      <w:r w:rsidR="00C571F0">
        <w:rPr>
          <w:rFonts w:ascii="Times New Roman" w:hAnsi="Times New Roman"/>
          <w:sz w:val="24"/>
          <w:szCs w:val="24"/>
        </w:rPr>
        <w:t>.</w:t>
      </w:r>
    </w:p>
    <w:p w:rsidR="003B7AF8" w:rsidRPr="00C571F0" w:rsidRDefault="003B7AF8" w:rsidP="003B7AF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71F0">
        <w:rPr>
          <w:rFonts w:ascii="Times New Roman" w:hAnsi="Times New Roman"/>
          <w:sz w:val="24"/>
          <w:szCs w:val="24"/>
        </w:rPr>
        <w:t>Hãy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tìm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chiều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dài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và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chiều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rộng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của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cái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bàn</w:t>
      </w:r>
      <w:proofErr w:type="spellEnd"/>
      <w:r w:rsidRPr="00C571F0">
        <w:rPr>
          <w:rFonts w:ascii="Times New Roman" w:hAnsi="Times New Roman"/>
          <w:sz w:val="24"/>
          <w:szCs w:val="24"/>
        </w:rPr>
        <w:t>.</w:t>
      </w:r>
    </w:p>
    <w:p w:rsidR="002D5AF5" w:rsidRPr="00C571F0" w:rsidRDefault="003B7AF8" w:rsidP="004A31E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1F0">
        <w:rPr>
          <w:rFonts w:ascii="Times New Roman" w:hAnsi="Times New Roman"/>
          <w:sz w:val="24"/>
          <w:szCs w:val="24"/>
        </w:rPr>
        <w:t>Biết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mỗi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mét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1E4" w:rsidRPr="00C571F0">
        <w:rPr>
          <w:rFonts w:ascii="Times New Roman" w:hAnsi="Times New Roman"/>
          <w:sz w:val="24"/>
          <w:szCs w:val="24"/>
        </w:rPr>
        <w:t>vuông</w:t>
      </w:r>
      <w:proofErr w:type="spellEnd"/>
      <w:r w:rsidR="004A31E4"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gỗ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có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giá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250 000 </w:t>
      </w:r>
      <w:proofErr w:type="spellStart"/>
      <w:r w:rsidRPr="00C571F0">
        <w:rPr>
          <w:rFonts w:ascii="Times New Roman" w:hAnsi="Times New Roman"/>
          <w:sz w:val="24"/>
          <w:szCs w:val="24"/>
        </w:rPr>
        <w:t>đồng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71F0">
        <w:rPr>
          <w:rFonts w:ascii="Times New Roman" w:hAnsi="Times New Roman"/>
          <w:sz w:val="24"/>
          <w:szCs w:val="24"/>
        </w:rPr>
        <w:t>Hỏi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bác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Bình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phải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trả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bao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nhiêu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tiền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để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làm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được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cái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bàn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gỗ</w:t>
      </w:r>
      <w:proofErr w:type="spellEnd"/>
      <w:r w:rsidRPr="00C5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sz w:val="24"/>
          <w:szCs w:val="24"/>
        </w:rPr>
        <w:t>đó</w:t>
      </w:r>
      <w:proofErr w:type="spellEnd"/>
      <w:r w:rsidRPr="00C571F0">
        <w:rPr>
          <w:rFonts w:ascii="Times New Roman" w:hAnsi="Times New Roman"/>
          <w:sz w:val="24"/>
          <w:szCs w:val="24"/>
        </w:rPr>
        <w:t>?</w:t>
      </w:r>
    </w:p>
    <w:p w:rsidR="006B1000" w:rsidRPr="00C571F0" w:rsidRDefault="006B1000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B1000" w:rsidRPr="00C571F0" w:rsidRDefault="006B1000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B6304" w:rsidRPr="00C571F0" w:rsidRDefault="001B6304" w:rsidP="001B6304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1F0">
        <w:rPr>
          <w:rFonts w:ascii="Times New Roman" w:hAnsi="Times New Roman"/>
          <w:b/>
          <w:sz w:val="24"/>
          <w:szCs w:val="24"/>
        </w:rPr>
        <w:t>-HẾT -</w:t>
      </w:r>
    </w:p>
    <w:p w:rsidR="001B6304" w:rsidRPr="00C571F0" w:rsidRDefault="001B6304" w:rsidP="001B6304">
      <w:pPr>
        <w:pStyle w:val="ListParagraph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C571F0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sinh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sử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dụng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liệu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giám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thị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giải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thích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71F0">
        <w:rPr>
          <w:rFonts w:ascii="Times New Roman" w:hAnsi="Times New Roman"/>
          <w:i/>
          <w:sz w:val="24"/>
          <w:szCs w:val="24"/>
        </w:rPr>
        <w:t>thêm</w:t>
      </w:r>
      <w:proofErr w:type="spellEnd"/>
      <w:r w:rsidRPr="00C571F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B1000" w:rsidRPr="00C571F0" w:rsidRDefault="006B1000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B1000" w:rsidRPr="00C571F0" w:rsidRDefault="006B1000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10467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22"/>
      </w:tblGrid>
      <w:tr w:rsidR="00E0389C" w:rsidRPr="00C571F0" w:rsidTr="0095121F">
        <w:tc>
          <w:tcPr>
            <w:tcW w:w="5245" w:type="dxa"/>
            <w:shd w:val="clear" w:color="auto" w:fill="auto"/>
          </w:tcPr>
          <w:p w:rsidR="00E0389C" w:rsidRPr="00C571F0" w:rsidRDefault="00E0389C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 - ĐT QUẬN TÂN PHÚ</w:t>
            </w:r>
          </w:p>
          <w:p w:rsidR="00E0389C" w:rsidRPr="00C571F0" w:rsidRDefault="00E0389C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98C17A" wp14:editId="324353E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208280</wp:posOffset>
                      </wp:positionV>
                      <wp:extent cx="17335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16.4pt;width:13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qc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QEs1a&#10;HNHWW6b2tScv1kJHCtAa2wiWDEO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"/>
                  </w:pict>
                </mc:Fallback>
              </mc:AlternateContent>
            </w: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TRƯỜNG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TiH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– THCS – THPT HÒA BÌNH</w:t>
            </w:r>
          </w:p>
        </w:tc>
        <w:tc>
          <w:tcPr>
            <w:tcW w:w="5222" w:type="dxa"/>
            <w:shd w:val="clear" w:color="auto" w:fill="auto"/>
          </w:tcPr>
          <w:p w:rsidR="00E0389C" w:rsidRPr="00C571F0" w:rsidRDefault="00E0389C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KIỂM TRA  HỌC KÌ 1</w:t>
            </w:r>
          </w:p>
          <w:p w:rsidR="00E0389C" w:rsidRPr="00C571F0" w:rsidRDefault="00E0389C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: 2020 – 2021</w:t>
            </w:r>
          </w:p>
          <w:p w:rsidR="00E0389C" w:rsidRPr="00C571F0" w:rsidRDefault="00E0389C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E0389C" w:rsidRPr="00C571F0" w:rsidRDefault="00E0389C" w:rsidP="0095121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: 90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phút</w:t>
            </w:r>
            <w:proofErr w:type="spellEnd"/>
          </w:p>
          <w:p w:rsidR="00E0389C" w:rsidRPr="00C571F0" w:rsidRDefault="00E0389C" w:rsidP="0095121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phát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C571F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E0389C" w:rsidRDefault="00E0389C" w:rsidP="00C47DF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0B97" w:rsidRPr="00C571F0" w:rsidRDefault="008F0B97" w:rsidP="00C47DF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571F0">
        <w:rPr>
          <w:rFonts w:ascii="Times New Roman" w:hAnsi="Times New Roman"/>
          <w:b/>
          <w:sz w:val="24"/>
          <w:szCs w:val="24"/>
        </w:rPr>
        <w:t xml:space="preserve">ĐÁP ÁN </w:t>
      </w:r>
      <w:proofErr w:type="gramStart"/>
      <w:r w:rsidRPr="00C571F0">
        <w:rPr>
          <w:rFonts w:ascii="Times New Roman" w:hAnsi="Times New Roman"/>
          <w:b/>
          <w:sz w:val="24"/>
          <w:szCs w:val="24"/>
        </w:rPr>
        <w:t>-  THANG</w:t>
      </w:r>
      <w:proofErr w:type="gramEnd"/>
      <w:r w:rsidRPr="00C571F0">
        <w:rPr>
          <w:rFonts w:ascii="Times New Roman" w:hAnsi="Times New Roman"/>
          <w:b/>
          <w:sz w:val="24"/>
          <w:szCs w:val="24"/>
        </w:rPr>
        <w:t xml:space="preserve"> ĐIỂM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7796"/>
        <w:gridCol w:w="1276"/>
      </w:tblGrid>
      <w:tr w:rsidR="008F0B97" w:rsidRPr="00C571F0" w:rsidTr="002C741D">
        <w:tc>
          <w:tcPr>
            <w:tcW w:w="1560" w:type="dxa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</w:p>
        </w:tc>
        <w:tc>
          <w:tcPr>
            <w:tcW w:w="7796" w:type="dxa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276" w:type="dxa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8F0B97" w:rsidRPr="00C571F0" w:rsidTr="002C741D">
        <w:tc>
          <w:tcPr>
            <w:tcW w:w="1560" w:type="dxa"/>
            <w:vMerge w:val="restart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796" w:type="dxa"/>
          </w:tcPr>
          <w:p w:rsidR="008F0B97" w:rsidRPr="00C571F0" w:rsidRDefault="008F0B97" w:rsidP="0042227E">
            <w:pPr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a) </w:t>
            </w:r>
            <w:r w:rsidRPr="00C571F0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2100" w:dyaOrig="360" w14:anchorId="6FA13C76">
                <v:shape id="_x0000_i1033" type="#_x0000_t75" style="width:105pt;height:18pt" o:ole="">
                  <v:imagedata r:id="rId6" o:title=""/>
                </v:shape>
                <o:OLEObject Type="Embed" ProgID="Equation.DSMT4" ShapeID="_x0000_i1033" DrawAspect="Content" ObjectID="_1665293209" r:id="rId23"/>
              </w:object>
            </w:r>
            <w:r w:rsidRPr="00C57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8F0B97" w:rsidRPr="00C571F0" w:rsidRDefault="008F0B97" w:rsidP="0042227E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2260" w:dyaOrig="360" w14:anchorId="17996ABD">
                <v:shape id="_x0000_i1034" type="#_x0000_t75" style="width:112.5pt;height:18pt" o:ole="">
                  <v:imagedata r:id="rId24" o:title=""/>
                </v:shape>
                <o:OLEObject Type="Embed" ProgID="Equation.DSMT4" ShapeID="_x0000_i1034" DrawAspect="Content" ObjectID="_1665293210" r:id="rId25"/>
              </w:object>
            </w:r>
            <w:r w:rsidRPr="00C57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C57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8F0B97" w:rsidRPr="00C571F0" w:rsidRDefault="008F0B97" w:rsidP="0042227E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1840" w:dyaOrig="440" w14:anchorId="73A08F7A">
                <v:shape id="_x0000_i1035" type="#_x0000_t75" style="width:92.25pt;height:21.75pt" o:ole="">
                  <v:imagedata r:id="rId26" o:title=""/>
                </v:shape>
                <o:OLEObject Type="Embed" ProgID="Equation.DSMT4" ShapeID="_x0000_i1035" DrawAspect="Content" ObjectID="_1665293211" r:id="rId27"/>
              </w:object>
            </w:r>
          </w:p>
          <w:p w:rsidR="008F0B97" w:rsidRPr="00C571F0" w:rsidRDefault="008F0B97" w:rsidP="002D5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2740" w:dyaOrig="400" w14:anchorId="71AD2BB6">
                <v:shape id="_x0000_i1036" type="#_x0000_t75" style="width:137.25pt;height:20.25pt" o:ole="">
                  <v:imagedata r:id="rId28" o:title=""/>
                </v:shape>
                <o:OLEObject Type="Embed" ProgID="Equation.DSMT4" ShapeID="_x0000_i1036" DrawAspect="Content" ObjectID="_1665293212" r:id="rId29"/>
              </w:objec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0.75</w:t>
            </w:r>
          </w:p>
        </w:tc>
      </w:tr>
      <w:tr w:rsidR="008F0B97" w:rsidRPr="00C571F0" w:rsidTr="002C741D">
        <w:trPr>
          <w:trHeight w:val="581"/>
        </w:trPr>
        <w:tc>
          <w:tcPr>
            <w:tcW w:w="1560" w:type="dxa"/>
            <w:vMerge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F0B97" w:rsidRPr="00C571F0" w:rsidRDefault="008F0B97" w:rsidP="0042227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12"/>
                <w:sz w:val="24"/>
                <w:szCs w:val="24"/>
              </w:rPr>
              <w:object w:dxaOrig="7600" w:dyaOrig="420" w14:anchorId="4F3F2F1C">
                <v:shape id="_x0000_i1037" type="#_x0000_t75" style="width:381pt;height:21pt" o:ole="">
                  <v:imagedata r:id="rId30" o:title=""/>
                </v:shape>
                <o:OLEObject Type="Embed" ProgID="Equation.DSMT4" ShapeID="_x0000_i1037" DrawAspect="Content" ObjectID="_1665293213" r:id="rId31"/>
              </w:objec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0.75</w:t>
            </w:r>
          </w:p>
        </w:tc>
      </w:tr>
      <w:tr w:rsidR="008F0B97" w:rsidRPr="00C571F0" w:rsidTr="002C741D">
        <w:tc>
          <w:tcPr>
            <w:tcW w:w="1560" w:type="dxa"/>
            <w:vMerge w:val="restart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796" w:type="dxa"/>
          </w:tcPr>
          <w:p w:rsidR="008F0B97" w:rsidRPr="00C571F0" w:rsidRDefault="008F0B97" w:rsidP="002D5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34"/>
                <w:sz w:val="24"/>
                <w:szCs w:val="24"/>
              </w:rPr>
              <w:object w:dxaOrig="5500" w:dyaOrig="820" w14:anchorId="513419B7">
                <v:shape id="_x0000_i1038" type="#_x0000_t75" style="width:275.25pt;height:41.25pt" o:ole="">
                  <v:imagedata r:id="rId32" o:title=""/>
                </v:shape>
                <o:OLEObject Type="Embed" ProgID="Equation.DSMT4" ShapeID="_x0000_i1038" DrawAspect="Content" ObjectID="_1665293214" r:id="rId33"/>
              </w:objec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</w:tr>
      <w:tr w:rsidR="008F0B97" w:rsidRPr="00C571F0" w:rsidTr="002C741D">
        <w:tc>
          <w:tcPr>
            <w:tcW w:w="1560" w:type="dxa"/>
            <w:vMerge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F0B97" w:rsidRPr="00C571F0" w:rsidRDefault="008F0B97" w:rsidP="002D5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b) </w:t>
            </w:r>
            <w:r w:rsidRPr="00C571F0">
              <w:rPr>
                <w:rFonts w:ascii="Times New Roman" w:hAnsi="Times New Roman"/>
                <w:position w:val="-16"/>
                <w:sz w:val="24"/>
                <w:szCs w:val="24"/>
                <w:lang w:val="pt-BR"/>
              </w:rPr>
              <w:object w:dxaOrig="4520" w:dyaOrig="440" w14:anchorId="771C9BA4">
                <v:shape id="_x0000_i1039" type="#_x0000_t75" style="width:225.75pt;height:21.75pt" o:ole="">
                  <v:imagedata r:id="rId34" o:title=""/>
                </v:shape>
                <o:OLEObject Type="Embed" ProgID="Equation.DSMT4" ShapeID="_x0000_i1039" DrawAspect="Content" ObjectID="_1665293215" r:id="rId35"/>
              </w:objec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0.75</w:t>
            </w:r>
          </w:p>
        </w:tc>
      </w:tr>
      <w:tr w:rsidR="008F0B97" w:rsidRPr="00C571F0" w:rsidTr="002C741D">
        <w:trPr>
          <w:trHeight w:val="2963"/>
        </w:trPr>
        <w:tc>
          <w:tcPr>
            <w:tcW w:w="1560" w:type="dxa"/>
            <w:vMerge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F0B97" w:rsidRPr="00C571F0" w:rsidRDefault="008F0B97" w:rsidP="002D5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C571F0">
              <w:rPr>
                <w:rFonts w:ascii="Times New Roman" w:hAnsi="Times New Roman"/>
                <w:position w:val="-24"/>
                <w:sz w:val="24"/>
                <w:szCs w:val="24"/>
              </w:rPr>
              <w:object w:dxaOrig="1760" w:dyaOrig="620" w14:anchorId="2244E5B9">
                <v:shape id="_x0000_i1040" type="#_x0000_t75" style="width:87.75pt;height:30.75pt" o:ole="">
                  <v:imagedata r:id="rId36" o:title=""/>
                </v:shape>
                <o:OLEObject Type="Embed" ProgID="Equation.DSMT4" ShapeID="_x0000_i1040" DrawAspect="Content" ObjectID="_1665293216" r:id="rId37"/>
              </w:object>
            </w:r>
          </w:p>
          <w:p w:rsidR="008F0B97" w:rsidRPr="00C571F0" w:rsidRDefault="008F0B97" w:rsidP="006B1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58"/>
                <w:sz w:val="24"/>
                <w:szCs w:val="24"/>
              </w:rPr>
              <w:object w:dxaOrig="1760" w:dyaOrig="1280" w14:anchorId="011D0C5E">
                <v:shape id="_x0000_i1041" type="#_x0000_t75" style="width:87.75pt;height:63.75pt" o:ole="">
                  <v:imagedata r:id="rId38" o:title=""/>
                </v:shape>
                <o:OLEObject Type="Embed" ProgID="Equation.DSMT4" ShapeID="_x0000_i1041" DrawAspect="Content" ObjectID="_1665293217" r:id="rId39"/>
              </w:object>
            </w:r>
          </w:p>
          <w:p w:rsidR="008F0B97" w:rsidRPr="00C571F0" w:rsidRDefault="008F0B97" w:rsidP="006B1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28"/>
                <w:sz w:val="24"/>
                <w:szCs w:val="24"/>
              </w:rPr>
              <w:object w:dxaOrig="1420" w:dyaOrig="660" w14:anchorId="52702BD8">
                <v:shape id="_x0000_i1042" type="#_x0000_t75" style="width:70.5pt;height:33pt" o:ole="">
                  <v:imagedata r:id="rId40" o:title=""/>
                </v:shape>
                <o:OLEObject Type="Embed" ProgID="Equation.DSMT4" ShapeID="_x0000_i1042" DrawAspect="Content" ObjectID="_1665293218" r:id="rId41"/>
              </w:objec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0.75</w:t>
            </w:r>
          </w:p>
        </w:tc>
      </w:tr>
      <w:tr w:rsidR="008F0B97" w:rsidRPr="00C571F0" w:rsidTr="002C741D">
        <w:tc>
          <w:tcPr>
            <w:tcW w:w="1560" w:type="dxa"/>
            <w:vMerge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F0B97" w:rsidRPr="00C571F0" w:rsidRDefault="008F0B97" w:rsidP="0042227E">
            <w:pPr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Pr="00C571F0">
              <w:rPr>
                <w:rFonts w:ascii="Times New Roman" w:hAnsi="Times New Roman"/>
                <w:position w:val="-26"/>
                <w:sz w:val="24"/>
                <w:szCs w:val="24"/>
              </w:rPr>
              <w:object w:dxaOrig="4780" w:dyaOrig="680" w14:anchorId="0ED071AC">
                <v:shape id="_x0000_i1043" type="#_x0000_t75" style="width:231pt;height:32.25pt" o:ole="">
                  <v:imagedata r:id="rId42" o:title=""/>
                </v:shape>
                <o:OLEObject Type="Embed" ProgID="Equation.DSMT4" ShapeID="_x0000_i1043" DrawAspect="Content" ObjectID="_1665293219" r:id="rId43"/>
              </w:object>
            </w:r>
          </w:p>
          <w:p w:rsidR="008F0B97" w:rsidRPr="00C571F0" w:rsidRDefault="008F0B97" w:rsidP="006B10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30"/>
                <w:sz w:val="24"/>
                <w:szCs w:val="24"/>
              </w:rPr>
              <w:object w:dxaOrig="7360" w:dyaOrig="720" w14:anchorId="6DA5992A">
                <v:shape id="_x0000_i1044" type="#_x0000_t75" style="width:356.25pt;height:33.75pt" o:ole="">
                  <v:imagedata r:id="rId44" o:title=""/>
                </v:shape>
                <o:OLEObject Type="Embed" ProgID="Equation.DSMT4" ShapeID="_x0000_i1044" DrawAspect="Content" ObjectID="_1665293220" r:id="rId45"/>
              </w:objec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0B97" w:rsidRPr="00C571F0" w:rsidTr="002C741D">
        <w:tc>
          <w:tcPr>
            <w:tcW w:w="1560" w:type="dxa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796" w:type="dxa"/>
          </w:tcPr>
          <w:p w:rsidR="008F0B97" w:rsidRPr="00C571F0" w:rsidRDefault="008F0B97" w:rsidP="008F0B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10"/>
                <w:sz w:val="24"/>
                <w:szCs w:val="24"/>
              </w:rPr>
              <w:object w:dxaOrig="3225" w:dyaOrig="360" w14:anchorId="60775017">
                <v:shape id="_x0000_i1045" type="#_x0000_t75" style="width:161.25pt;height:18pt" o:ole="">
                  <v:imagedata r:id="rId20" o:title=""/>
                </v:shape>
                <o:OLEObject Type="Embed" ProgID="Equation.DSMT4" ShapeID="_x0000_i1045" DrawAspect="Content" ObjectID="_1665293221" r:id="rId46"/>
              </w:object>
            </w:r>
          </w:p>
          <w:p w:rsidR="008F0B97" w:rsidRPr="00C571F0" w:rsidRDefault="008F0B97" w:rsidP="008F0B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32"/>
                <w:sz w:val="24"/>
                <w:szCs w:val="24"/>
              </w:rPr>
              <w:object w:dxaOrig="5460" w:dyaOrig="765" w14:anchorId="5C486137">
                <v:shape id="_x0000_i1046" type="#_x0000_t75" style="width:273pt;height:38.25pt" o:ole="">
                  <v:imagedata r:id="rId47" o:title=""/>
                </v:shape>
                <o:OLEObject Type="Embed" ProgID="Equation.DSMT4" ShapeID="_x0000_i1046" DrawAspect="Content" ObjectID="_1665293222" r:id="rId48"/>
              </w:object>
            </w:r>
          </w:p>
          <w:p w:rsidR="008F0B97" w:rsidRPr="00C571F0" w:rsidRDefault="008F0B97" w:rsidP="008F0B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10"/>
                <w:sz w:val="24"/>
                <w:szCs w:val="24"/>
              </w:rPr>
              <w:object w:dxaOrig="4350" w:dyaOrig="360" w14:anchorId="5FC6532B">
                <v:shape id="_x0000_i1047" type="#_x0000_t75" style="width:217.5pt;height:18pt" o:ole="">
                  <v:imagedata r:id="rId49" o:title=""/>
                </v:shape>
                <o:OLEObject Type="Embed" ProgID="Equation.DSMT4" ShapeID="_x0000_i1047" DrawAspect="Content" ObjectID="_1665293223" r:id="rId50"/>
              </w:object>
            </w:r>
          </w:p>
          <w:p w:rsidR="008F0B97" w:rsidRPr="00C571F0" w:rsidRDefault="008F0B97" w:rsidP="008F0B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10"/>
                <w:sz w:val="24"/>
                <w:szCs w:val="24"/>
              </w:rPr>
              <w:object w:dxaOrig="3015" w:dyaOrig="360" w14:anchorId="567190CE">
                <v:shape id="_x0000_i1048" type="#_x0000_t75" style="width:150.75pt;height:18pt" o:ole="">
                  <v:imagedata r:id="rId51" o:title=""/>
                </v:shape>
                <o:OLEObject Type="Embed" ProgID="Equation.DSMT4" ShapeID="_x0000_i1048" DrawAspect="Content" ObjectID="_1665293224" r:id="rId52"/>
              </w:object>
            </w:r>
          </w:p>
          <w:p w:rsidR="008F0B97" w:rsidRPr="00C571F0" w:rsidRDefault="008F0B97" w:rsidP="008F0B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Vì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1F0">
              <w:rPr>
                <w:rFonts w:ascii="Times New Roman" w:hAnsi="Times New Roman"/>
                <w:position w:val="-10"/>
                <w:sz w:val="24"/>
                <w:szCs w:val="24"/>
              </w:rPr>
              <w:object w:dxaOrig="3435" w:dyaOrig="360" w14:anchorId="5DCD1629">
                <v:shape id="_x0000_i1049" type="#_x0000_t75" style="width:171.75pt;height:18pt" o:ole="">
                  <v:imagedata r:id="rId53" o:title=""/>
                </v:shape>
                <o:OLEObject Type="Embed" ProgID="Equation.DSMT4" ShapeID="_x0000_i1049" DrawAspect="Content" ObjectID="_1665293225" r:id="rId54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B97" w:rsidRPr="00C571F0" w:rsidRDefault="008F0B97" w:rsidP="0042227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lastRenderedPageBreak/>
              <w:t>nên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Bmax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= -1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đạt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71F0">
              <w:rPr>
                <w:rFonts w:ascii="Times New Roman" w:hAnsi="Times New Roman"/>
                <w:position w:val="-24"/>
                <w:sz w:val="24"/>
                <w:szCs w:val="24"/>
              </w:rPr>
              <w:object w:dxaOrig="1470" w:dyaOrig="600" w14:anchorId="1FD80F3E">
                <v:shape id="_x0000_i1050" type="#_x0000_t75" style="width:73.5pt;height:30pt" o:ole="">
                  <v:imagedata r:id="rId55" o:title=""/>
                </v:shape>
                <o:OLEObject Type="Embed" ProgID="Equation.DSMT4" ShapeID="_x0000_i1050" DrawAspect="Content" ObjectID="_1665293226" r:id="rId56"/>
              </w:objec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0.5</w:t>
            </w:r>
          </w:p>
        </w:tc>
      </w:tr>
      <w:tr w:rsidR="008F0B97" w:rsidRPr="00C571F0" w:rsidTr="002C741D">
        <w:tc>
          <w:tcPr>
            <w:tcW w:w="1560" w:type="dxa"/>
            <w:vMerge w:val="restart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796" w:type="dxa"/>
          </w:tcPr>
          <w:p w:rsidR="008F0B97" w:rsidRPr="00C571F0" w:rsidRDefault="008F0B97" w:rsidP="005C4C09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327CE2CB" wp14:editId="7C154F53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224155</wp:posOffset>
                  </wp:positionV>
                  <wp:extent cx="2258060" cy="158178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Pi-ta-go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ABC ta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0B97" w:rsidRPr="00C571F0" w:rsidRDefault="008F0B97" w:rsidP="005C4C09">
            <w:pPr>
              <w:tabs>
                <w:tab w:val="right" w:pos="978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6"/>
                <w:sz w:val="24"/>
                <w:szCs w:val="24"/>
              </w:rPr>
              <w:object w:dxaOrig="3540" w:dyaOrig="340" w14:anchorId="77855BF2">
                <v:shape id="_x0000_i1051" type="#_x0000_t75" style="width:177pt;height:17.25pt" o:ole="">
                  <v:imagedata r:id="rId58" o:title=""/>
                </v:shape>
                <o:OLEObject Type="Embed" ProgID="Equation.DSMT4" ShapeID="_x0000_i1051" DrawAspect="Content" ObjectID="_1665293227" r:id="rId59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6"/>
                <w:sz w:val="24"/>
                <w:szCs w:val="24"/>
              </w:rPr>
              <w:object w:dxaOrig="1219" w:dyaOrig="279" w14:anchorId="52253871">
                <v:shape id="_x0000_i1052" type="#_x0000_t75" style="width:60.75pt;height:13.5pt" o:ole="">
                  <v:imagedata r:id="rId60" o:title=""/>
                </v:shape>
                <o:OLEObject Type="Embed" ProgID="Equation.DSMT4" ShapeID="_x0000_i1052" DrawAspect="Content" ObjectID="_1665293228" r:id="rId61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(cm)                   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Mà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1F0">
              <w:rPr>
                <w:rFonts w:ascii="Times New Roman" w:hAnsi="Times New Roman"/>
                <w:position w:val="-26"/>
                <w:sz w:val="24"/>
                <w:szCs w:val="24"/>
              </w:rPr>
              <w:object w:dxaOrig="1300" w:dyaOrig="680" w14:anchorId="78F325AF">
                <v:shape id="_x0000_i1053" type="#_x0000_t75" style="width:65.25pt;height:33.75pt" o:ole="">
                  <v:imagedata r:id="rId62" o:title=""/>
                </v:shape>
                <o:OLEObject Type="Embed" ProgID="Equation.DSMT4" ShapeID="_x0000_i1053" DrawAspect="Content" ObjectID="_1665293229" r:id="rId63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(AM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cạnh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huyền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BC)   </w:t>
            </w:r>
          </w:p>
          <w:p w:rsidR="008F0B97" w:rsidRPr="00C571F0" w:rsidRDefault="008F0B97" w:rsidP="008F0B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AM = 5(cm) </w: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0B97" w:rsidRPr="00C571F0" w:rsidTr="002C741D">
        <w:tc>
          <w:tcPr>
            <w:tcW w:w="1560" w:type="dxa"/>
            <w:vMerge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M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vẽ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MK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vuông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góc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AB, MN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vuông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góc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AC.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Chứng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minh: AKMN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chữ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nhật</w:t>
            </w:r>
            <w:proofErr w:type="spellEnd"/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AKMN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position w:val="-6"/>
                <w:sz w:val="24"/>
                <w:szCs w:val="24"/>
              </w:rPr>
              <w:object w:dxaOrig="2980" w:dyaOrig="380" w14:anchorId="7E3B3C46">
                <v:shape id="_x0000_i1054" type="#_x0000_t75" style="width:148.5pt;height:18.75pt" o:ole="">
                  <v:imagedata r:id="rId64" o:title=""/>
                </v:shape>
                <o:OLEObject Type="Embed" ProgID="Equation.DSMT4" ShapeID="_x0000_i1054" DrawAspect="Content" ObjectID="_1665293230" r:id="rId65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gt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571F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AKMN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nhật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0B97" w:rsidRPr="00C571F0" w:rsidTr="002C741D">
        <w:tc>
          <w:tcPr>
            <w:tcW w:w="1560" w:type="dxa"/>
            <w:vMerge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c)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Chứng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minh KMCN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bình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hành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Tam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ABC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BC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Mà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MK // AC (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AB)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K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AB (1) 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MN // AB (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AC)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AC (2) </w:t>
            </w:r>
            <w:r w:rsidRPr="00C571F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(2) </w:t>
            </w:r>
            <w:r w:rsidRPr="00C571F0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40" w14:anchorId="4E1B86F3">
                <v:shape id="_x0000_i1055" type="#_x0000_t75" style="width:15.75pt;height:12pt" o:ole="">
                  <v:imagedata r:id="rId66" o:title=""/>
                </v:shape>
                <o:OLEObject Type="Embed" ProgID="Equation.DSMT4" ShapeID="_x0000_i1055" DrawAspect="Content" ObjectID="_1665293231" r:id="rId67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KN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1F0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60" w14:anchorId="111508D3">
                <v:shape id="_x0000_i1056" type="#_x0000_t75" style="width:12pt;height:13.5pt" o:ole="">
                  <v:imagedata r:id="rId68" o:title=""/>
                </v:shape>
                <o:OLEObject Type="Embed" ProgID="Equation.DSMT4" ShapeID="_x0000_i1056" DrawAspect="Content" ObjectID="_1665293232" r:id="rId69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ABC </w:t>
            </w:r>
            <w:r w:rsidRPr="00C571F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: KN // BC hay KN // MC (3) 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KN = MC (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571F0">
              <w:rPr>
                <w:rFonts w:ascii="Times New Roman" w:hAnsi="Times New Roman"/>
                <w:position w:val="-26"/>
                <w:sz w:val="24"/>
                <w:szCs w:val="24"/>
              </w:rPr>
              <w:object w:dxaOrig="240" w:dyaOrig="680" w14:anchorId="6F003362">
                <v:shape id="_x0000_i1057" type="#_x0000_t75" style="width:12pt;height:33.75pt" o:ole="">
                  <v:imagedata r:id="rId70" o:title=""/>
                </v:shape>
                <o:OLEObject Type="Embed" ProgID="Equation.DSMT4" ShapeID="_x0000_i1057" DrawAspect="Content" ObjectID="_1665293233" r:id="rId71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BC) (4)  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(4) </w:t>
            </w:r>
            <w:r w:rsidRPr="00C571F0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40" w14:anchorId="75C0214C">
                <v:shape id="_x0000_i1058" type="#_x0000_t75" style="width:15.75pt;height:12pt" o:ole="">
                  <v:imagedata r:id="rId66" o:title=""/>
                </v:shape>
                <o:OLEObject Type="Embed" ProgID="Equation.DSMT4" ShapeID="_x0000_i1058" DrawAspect="Content" ObjectID="_1665293234" r:id="rId72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tứ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KMCN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cặp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cạnh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vừa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vừa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KMCN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0B97" w:rsidRPr="00C571F0" w:rsidTr="002C741D">
        <w:tc>
          <w:tcPr>
            <w:tcW w:w="1560" w:type="dxa"/>
            <w:vMerge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d)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Vẽ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AH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vuông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góc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BC.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Chứng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minh KHMN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thang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cân</w:t>
            </w:r>
            <w:proofErr w:type="spellEnd"/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: KN // BC (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cmt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Suy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ra KN // HM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Vậy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KHMN là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thang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(5)  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lại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HN = </w:t>
            </w:r>
            <w:r w:rsidRPr="00C571F0">
              <w:rPr>
                <w:rFonts w:ascii="Times New Roman" w:hAnsi="Times New Roman"/>
                <w:position w:val="-26"/>
                <w:sz w:val="24"/>
                <w:szCs w:val="24"/>
              </w:rPr>
              <w:object w:dxaOrig="240" w:dyaOrig="680" w14:anchorId="0A79C3EC">
                <v:shape id="_x0000_i1059" type="#_x0000_t75" style="width:12pt;height:33.75pt" o:ole="">
                  <v:imagedata r:id="rId70" o:title=""/>
                </v:shape>
                <o:OLEObject Type="Embed" ProgID="Equation.DSMT4" ShapeID="_x0000_i1059" DrawAspect="Content" ObjectID="_1665293235" r:id="rId73"/>
              </w:object>
            </w:r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AC (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đường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trung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tuyến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ứng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với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cạnh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huyền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trong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tam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giác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>vuông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AHC)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 </w: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AN = </w:t>
            </w:r>
            <w:r w:rsidRPr="00C571F0">
              <w:rPr>
                <w:rFonts w:ascii="Times New Roman" w:hAnsi="Times New Roman"/>
                <w:position w:val="-26"/>
                <w:sz w:val="24"/>
                <w:szCs w:val="24"/>
              </w:rPr>
              <w:object w:dxaOrig="240" w:dyaOrig="680" w14:anchorId="7C5DF013">
                <v:shape id="_x0000_i1060" type="#_x0000_t75" style="width:12pt;height:33.75pt" o:ole="">
                  <v:imagedata r:id="rId70" o:title=""/>
                </v:shape>
                <o:OLEObject Type="Embed" ProgID="Equation.DSMT4" ShapeID="_x0000_i1060" DrawAspect="Content" ObjectID="_1665293236" r:id="rId74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AC ( 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AC)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 HN = AN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Mà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AN = KM ( AKMN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nhật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 HN = KM (6) </w:t>
            </w:r>
          </w:p>
          <w:p w:rsidR="008F0B97" w:rsidRPr="00C571F0" w:rsidRDefault="008F0B97" w:rsidP="005C4C0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(5)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(6) </w:t>
            </w:r>
            <w:r w:rsidRPr="00C571F0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40" w14:anchorId="3AD003B6">
                <v:shape id="_x0000_i1061" type="#_x0000_t75" style="width:15.75pt;height:12pt" o:ole="">
                  <v:imagedata r:id="rId66" o:title=""/>
                </v:shape>
                <o:OLEObject Type="Embed" ProgID="Equation.DSMT4" ShapeID="_x0000_i1061" DrawAspect="Content" ObjectID="_1665293237" r:id="rId75"/>
              </w:objec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B97" w:rsidRPr="00C571F0" w:rsidRDefault="008F0B97" w:rsidP="005C4C09">
            <w:pPr>
              <w:tabs>
                <w:tab w:val="right" w:pos="9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571F0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proofErr w:type="gram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KHMN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chéo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nên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nó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cân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0.5</w:t>
            </w:r>
          </w:p>
        </w:tc>
      </w:tr>
      <w:tr w:rsidR="008F0B97" w:rsidRPr="00C571F0" w:rsidTr="002C741D">
        <w:tc>
          <w:tcPr>
            <w:tcW w:w="1560" w:type="dxa"/>
          </w:tcPr>
          <w:p w:rsidR="008F0B97" w:rsidRPr="00C571F0" w:rsidRDefault="008F0B97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796" w:type="dxa"/>
          </w:tcPr>
          <w:p w:rsidR="008F0B97" w:rsidRPr="00C571F0" w:rsidRDefault="00C47DF5" w:rsidP="005C4C0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thùng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chở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: 1000 : 90 ≈ 11.1</w:t>
            </w:r>
          </w:p>
          <w:p w:rsidR="00C47DF5" w:rsidRPr="00C571F0" w:rsidRDefault="00C47DF5" w:rsidP="005C4C09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thang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chở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tối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đa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thùng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0B97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</w:tr>
      <w:tr w:rsidR="00C47DF5" w:rsidRPr="00C571F0" w:rsidTr="002C741D">
        <w:tc>
          <w:tcPr>
            <w:tcW w:w="1560" w:type="dxa"/>
            <w:vMerge w:val="restart"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796" w:type="dxa"/>
          </w:tcPr>
          <w:p w:rsidR="00C47DF5" w:rsidRPr="00C571F0" w:rsidRDefault="00C47DF5" w:rsidP="004A31E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>150 dm</w:t>
            </w:r>
            <w:r w:rsidRPr="00C571F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 = 1,5 m</w:t>
            </w:r>
            <w:r w:rsidRPr="00C571F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C47DF5" w:rsidRPr="00C571F0" w:rsidRDefault="00C47DF5" w:rsidP="004A31E4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x (m) &gt; 0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cái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bàn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bàn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x + 0,5 (m)</w:t>
            </w:r>
          </w:p>
          <w:p w:rsidR="00C47DF5" w:rsidRPr="00C571F0" w:rsidRDefault="00C47DF5" w:rsidP="004A31E4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: x. (x + 0,5) = 1,5</w:t>
            </w:r>
          </w:p>
        </w:tc>
        <w:tc>
          <w:tcPr>
            <w:tcW w:w="1276" w:type="dxa"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C47DF5" w:rsidRPr="00C571F0" w:rsidTr="002C741D">
        <w:tc>
          <w:tcPr>
            <w:tcW w:w="1560" w:type="dxa"/>
            <w:vMerge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C47DF5" w:rsidRPr="00C571F0" w:rsidRDefault="00C47DF5" w:rsidP="004A31E4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         x</w:t>
            </w:r>
            <w:r w:rsidRPr="00C571F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C571F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571F0">
              <w:rPr>
                <w:rFonts w:ascii="Times New Roman" w:hAnsi="Times New Roman"/>
                <w:sz w:val="24"/>
                <w:szCs w:val="24"/>
              </w:rPr>
              <w:t>+ 0,5x – 1,5 = 0</w:t>
            </w:r>
          </w:p>
          <w:p w:rsidR="00C47DF5" w:rsidRPr="00C571F0" w:rsidRDefault="00C47DF5" w:rsidP="004A31E4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        (x - 1) (x + 1,5) = 0</w:t>
            </w:r>
          </w:p>
          <w:p w:rsidR="00C47DF5" w:rsidRPr="00C571F0" w:rsidRDefault="00C47DF5" w:rsidP="004A31E4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 xml:space="preserve">          x = 1 hay x = -1.5 (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C47DF5" w:rsidRPr="00C571F0" w:rsidTr="002C741D">
        <w:tc>
          <w:tcPr>
            <w:tcW w:w="1560" w:type="dxa"/>
            <w:vMerge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C47DF5" w:rsidRPr="00C571F0" w:rsidRDefault="00C47DF5" w:rsidP="004A31E4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bàn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1m,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bàn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1,5m</w:t>
            </w:r>
          </w:p>
        </w:tc>
        <w:tc>
          <w:tcPr>
            <w:tcW w:w="1276" w:type="dxa"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C47DF5" w:rsidRPr="00C571F0" w:rsidTr="002C741D">
        <w:tc>
          <w:tcPr>
            <w:tcW w:w="1560" w:type="dxa"/>
            <w:vMerge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C47DF5" w:rsidRPr="00C571F0" w:rsidRDefault="00C47DF5" w:rsidP="004A31E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bác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phải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1F0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7DF5" w:rsidRPr="00C571F0" w:rsidRDefault="00C47DF5" w:rsidP="004A31E4">
            <w:pPr>
              <w:pStyle w:val="List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1F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C571F0">
              <w:rPr>
                <w:rFonts w:ascii="Times New Roman" w:hAnsi="Times New Roman"/>
                <w:sz w:val="24"/>
                <w:szCs w:val="24"/>
              </w:rPr>
              <w:t>,5</w:t>
            </w:r>
            <w:proofErr w:type="gramEnd"/>
            <w:r w:rsidRPr="00C571F0">
              <w:rPr>
                <w:rFonts w:ascii="Times New Roman" w:hAnsi="Times New Roman"/>
                <w:sz w:val="24"/>
                <w:szCs w:val="24"/>
              </w:rPr>
              <w:t xml:space="preserve"> . 250 000 = 375 000 đ</w:t>
            </w:r>
          </w:p>
        </w:tc>
        <w:tc>
          <w:tcPr>
            <w:tcW w:w="1276" w:type="dxa"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C47DF5" w:rsidRPr="00C571F0" w:rsidTr="00223656">
        <w:tc>
          <w:tcPr>
            <w:tcW w:w="1560" w:type="dxa"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9072" w:type="dxa"/>
            <w:gridSpan w:val="2"/>
          </w:tcPr>
          <w:p w:rsidR="00C47DF5" w:rsidRPr="00C571F0" w:rsidRDefault="00C47DF5" w:rsidP="00C47DF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F0">
              <w:rPr>
                <w:rFonts w:ascii="Times New Roman" w:hAnsi="Times New Roman"/>
                <w:b/>
                <w:sz w:val="24"/>
                <w:szCs w:val="24"/>
              </w:rPr>
              <w:t>10đ</w:t>
            </w:r>
          </w:p>
        </w:tc>
      </w:tr>
    </w:tbl>
    <w:p w:rsidR="006B1000" w:rsidRPr="00C571F0" w:rsidRDefault="006B1000" w:rsidP="002D5AF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D5AF5" w:rsidRPr="00C571F0" w:rsidRDefault="002D5AF5">
      <w:pPr>
        <w:rPr>
          <w:rFonts w:ascii="Times New Roman" w:hAnsi="Times New Roman"/>
          <w:sz w:val="24"/>
          <w:szCs w:val="24"/>
        </w:rPr>
      </w:pPr>
    </w:p>
    <w:sectPr w:rsidR="002D5AF5" w:rsidRPr="00C57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875"/>
    <w:multiLevelType w:val="hybridMultilevel"/>
    <w:tmpl w:val="C3DED9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8D2"/>
    <w:multiLevelType w:val="hybridMultilevel"/>
    <w:tmpl w:val="0C6C0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454D"/>
    <w:multiLevelType w:val="hybridMultilevel"/>
    <w:tmpl w:val="C908ED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CF"/>
    <w:rsid w:val="001B6304"/>
    <w:rsid w:val="00296D7A"/>
    <w:rsid w:val="002C741D"/>
    <w:rsid w:val="002D5AF5"/>
    <w:rsid w:val="002D6380"/>
    <w:rsid w:val="003B7AF8"/>
    <w:rsid w:val="0042227E"/>
    <w:rsid w:val="004A31E4"/>
    <w:rsid w:val="004D06CF"/>
    <w:rsid w:val="005C4C09"/>
    <w:rsid w:val="006B1000"/>
    <w:rsid w:val="007B07D4"/>
    <w:rsid w:val="008E10A9"/>
    <w:rsid w:val="008F0B97"/>
    <w:rsid w:val="009B026B"/>
    <w:rsid w:val="00C47DF5"/>
    <w:rsid w:val="00C571F0"/>
    <w:rsid w:val="00E0389C"/>
    <w:rsid w:val="00EA7092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Ca Ca</dc:creator>
  <cp:keywords/>
  <dc:description/>
  <cp:lastModifiedBy>Quyen</cp:lastModifiedBy>
  <cp:revision>17</cp:revision>
  <dcterms:created xsi:type="dcterms:W3CDTF">2020-10-18T06:36:00Z</dcterms:created>
  <dcterms:modified xsi:type="dcterms:W3CDTF">2020-10-27T01:39:00Z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