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046C0340"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Pr="00FB36D0">
        <w:rPr>
          <w:rFonts w:ascii="Times New Roman" w:hAnsi="Times New Roman" w:cs="Times New Roman"/>
          <w:b/>
          <w:bCs/>
          <w:sz w:val="26"/>
          <w:szCs w:val="26"/>
        </w:rPr>
        <w:t>ĐỊNH</w:t>
      </w:r>
      <w:r w:rsidRPr="00FB36D0">
        <w:rPr>
          <w:rFonts w:ascii="Times New Roman" w:hAnsi="Times New Roman" w:cs="Times New Roman"/>
          <w:b/>
          <w:bCs/>
          <w:sz w:val="26"/>
          <w:szCs w:val="26"/>
          <w:lang w:val="vi-VN"/>
        </w:rPr>
        <w:t xml:space="preserve"> KÌ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72"/>
        <w:gridCol w:w="1662"/>
        <w:gridCol w:w="2250"/>
        <w:gridCol w:w="1080"/>
        <w:gridCol w:w="1170"/>
        <w:gridCol w:w="899"/>
        <w:gridCol w:w="1173"/>
        <w:gridCol w:w="630"/>
        <w:gridCol w:w="989"/>
        <w:gridCol w:w="811"/>
        <w:gridCol w:w="904"/>
        <w:gridCol w:w="1157"/>
      </w:tblGrid>
      <w:tr w:rsidR="00225DC8" w:rsidRPr="00FB36D0" w14:paraId="3EAB33B1" w14:textId="77777777" w:rsidTr="00225DC8">
        <w:trPr>
          <w:trHeight w:val="361"/>
        </w:trPr>
        <w:tc>
          <w:tcPr>
            <w:tcW w:w="215"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14:paraId="5F9CF476"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14:paraId="29D73B46" w14:textId="77777777" w:rsidTr="001E7CE6">
        <w:trPr>
          <w:trHeight w:val="144"/>
        </w:trPr>
        <w:tc>
          <w:tcPr>
            <w:tcW w:w="215"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06747CD0" w14:textId="77777777" w:rsidTr="001E7CE6">
        <w:trPr>
          <w:trHeight w:val="144"/>
        </w:trPr>
        <w:tc>
          <w:tcPr>
            <w:tcW w:w="215"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14:paraId="62F2BA6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14:paraId="14E646EF"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14:paraId="613BEACE"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14:paraId="52ABD29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14:paraId="24BA474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14:paraId="194CCAD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14:paraId="320DF9A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14:paraId="5D2FAFA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14:paraId="0CF9EF79"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72307B61" w14:textId="77777777" w:rsidTr="001E7CE6">
        <w:trPr>
          <w:trHeight w:val="553"/>
        </w:trPr>
        <w:tc>
          <w:tcPr>
            <w:tcW w:w="215"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14:paraId="12CE7847" w14:textId="77777777" w:rsidR="00324064" w:rsidRPr="00FB36D0" w:rsidRDefault="00314C9A" w:rsidP="00FB36D0">
            <w:pPr>
              <w:spacing w:after="120"/>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6C5C11">
            <w:pPr>
              <w:spacing w:after="120"/>
              <w:jc w:val="both"/>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103F65A6" w14:textId="5E7DC41D" w:rsidR="00410AAC" w:rsidRPr="00FB36D0" w:rsidRDefault="00410AAC" w:rsidP="006C5C11">
            <w:pPr>
              <w:spacing w:after="120"/>
              <w:jc w:val="both"/>
              <w:rPr>
                <w:rFonts w:eastAsia="Times New Roman" w:cs="Times New Roman"/>
                <w:b/>
                <w:iCs/>
                <w:sz w:val="26"/>
                <w:szCs w:val="26"/>
                <w:lang w:val="da-DK"/>
              </w:rPr>
            </w:pPr>
            <w:r w:rsidRPr="00FB36D0">
              <w:rPr>
                <w:rFonts w:cs="Times New Roman"/>
                <w:b/>
                <w:sz w:val="26"/>
                <w:szCs w:val="26"/>
              </w:rPr>
              <w:t>71% - 7 điểm</w:t>
            </w:r>
          </w:p>
        </w:tc>
        <w:tc>
          <w:tcPr>
            <w:tcW w:w="846"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406" w:type="pct"/>
            <w:shd w:val="clear" w:color="auto" w:fill="E2EFD9" w:themeFill="accent6" w:themeFillTint="33"/>
            <w:vAlign w:val="center"/>
          </w:tcPr>
          <w:p w14:paraId="750DF6A4" w14:textId="77777777" w:rsidR="00324064" w:rsidRDefault="00FB36D0" w:rsidP="006C5C11">
            <w:pPr>
              <w:spacing w:after="120"/>
              <w:jc w:val="center"/>
              <w:rPr>
                <w:rFonts w:cs="Times New Roman"/>
                <w:spacing w:val="-8"/>
                <w:sz w:val="26"/>
                <w:szCs w:val="26"/>
              </w:rPr>
            </w:pPr>
            <w:r>
              <w:rPr>
                <w:rFonts w:cs="Times New Roman"/>
                <w:spacing w:val="-8"/>
                <w:sz w:val="26"/>
                <w:szCs w:val="26"/>
              </w:rPr>
              <w:t>2</w:t>
            </w:r>
          </w:p>
          <w:p w14:paraId="7453F156" w14:textId="4EACBA05"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0" w:type="pct"/>
            <w:shd w:val="clear" w:color="auto" w:fill="E2EFD9" w:themeFill="accent6" w:themeFillTint="33"/>
            <w:vAlign w:val="center"/>
          </w:tcPr>
          <w:p w14:paraId="1624225F" w14:textId="77777777" w:rsidR="00324064" w:rsidRDefault="00492FD4" w:rsidP="006C5C11">
            <w:pPr>
              <w:spacing w:after="120"/>
              <w:jc w:val="center"/>
              <w:rPr>
                <w:rFonts w:cs="Times New Roman"/>
                <w:color w:val="FF0000"/>
                <w:spacing w:val="-8"/>
                <w:sz w:val="26"/>
                <w:szCs w:val="26"/>
              </w:rPr>
            </w:pPr>
            <w:r>
              <w:rPr>
                <w:rFonts w:cs="Times New Roman"/>
                <w:color w:val="FF0000"/>
                <w:spacing w:val="-8"/>
                <w:sz w:val="26"/>
                <w:szCs w:val="26"/>
              </w:rPr>
              <w:t>1</w:t>
            </w:r>
          </w:p>
          <w:p w14:paraId="535E680D" w14:textId="43604F6A" w:rsidR="00492FD4" w:rsidRPr="00FB36D0" w:rsidRDefault="00492FD4" w:rsidP="006C5C11">
            <w:pPr>
              <w:spacing w:after="120"/>
              <w:jc w:val="center"/>
              <w:rPr>
                <w:rFonts w:cs="Times New Roman"/>
                <w:color w:val="FF0000"/>
                <w:spacing w:val="-8"/>
                <w:sz w:val="26"/>
                <w:szCs w:val="26"/>
              </w:rPr>
            </w:pPr>
            <w:r>
              <w:rPr>
                <w:rFonts w:cs="Times New Roman"/>
                <w:color w:val="FF0000"/>
                <w:spacing w:val="-8"/>
                <w:sz w:val="26"/>
                <w:szCs w:val="26"/>
              </w:rPr>
              <w:t>(C13)</w:t>
            </w:r>
          </w:p>
        </w:tc>
        <w:tc>
          <w:tcPr>
            <w:tcW w:w="338" w:type="pct"/>
            <w:shd w:val="clear" w:color="auto" w:fill="DEEAF6" w:themeFill="accent5" w:themeFillTint="33"/>
            <w:vAlign w:val="center"/>
          </w:tcPr>
          <w:p w14:paraId="645A3AF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1</w:t>
            </w:r>
          </w:p>
          <w:p w14:paraId="67CAA5A5" w14:textId="6ED47D4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(C3)</w:t>
            </w:r>
          </w:p>
        </w:tc>
        <w:tc>
          <w:tcPr>
            <w:tcW w:w="441" w:type="pct"/>
            <w:shd w:val="clear" w:color="auto" w:fill="DEEAF6" w:themeFill="accent5" w:themeFillTint="33"/>
            <w:vAlign w:val="center"/>
          </w:tcPr>
          <w:p w14:paraId="64418C7F" w14:textId="2D4B03DA"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1B7D102"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43DA10A5" w14:textId="77777777"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1FBD5865" w14:textId="77777777"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14:paraId="3DF4D4FC" w14:textId="77777777" w:rsidR="00324064" w:rsidRPr="00FB36D0" w:rsidRDefault="00324064" w:rsidP="006C5C11">
            <w:pPr>
              <w:spacing w:after="120"/>
              <w:jc w:val="center"/>
              <w:rPr>
                <w:rFonts w:cs="Times New Roman"/>
                <w:spacing w:val="-8"/>
                <w:sz w:val="26"/>
                <w:szCs w:val="26"/>
                <w:lang w:val="vi-VN"/>
              </w:rPr>
            </w:pPr>
          </w:p>
        </w:tc>
        <w:tc>
          <w:tcPr>
            <w:tcW w:w="435" w:type="pct"/>
          </w:tcPr>
          <w:p w14:paraId="5650944A" w14:textId="77777777" w:rsidR="00324064" w:rsidRDefault="00225DC8" w:rsidP="006C5C11">
            <w:pPr>
              <w:spacing w:after="120"/>
              <w:jc w:val="center"/>
              <w:rPr>
                <w:rFonts w:cs="Times New Roman"/>
                <w:spacing w:val="-8"/>
                <w:sz w:val="26"/>
                <w:szCs w:val="26"/>
              </w:rPr>
            </w:pPr>
            <w:r>
              <w:rPr>
                <w:rFonts w:cs="Times New Roman"/>
                <w:spacing w:val="-8"/>
                <w:sz w:val="26"/>
                <w:szCs w:val="26"/>
              </w:rPr>
              <w:t>1,75đ</w:t>
            </w:r>
          </w:p>
          <w:p w14:paraId="11EEA15C" w14:textId="326FBEF2"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14:paraId="79AF3271" w14:textId="77777777" w:rsidTr="001E7CE6">
        <w:trPr>
          <w:trHeight w:val="144"/>
        </w:trPr>
        <w:tc>
          <w:tcPr>
            <w:tcW w:w="215" w:type="pct"/>
            <w:vMerge/>
          </w:tcPr>
          <w:p w14:paraId="48FA2F4D" w14:textId="77777777" w:rsidR="00324064" w:rsidRPr="00FB36D0" w:rsidRDefault="00324064" w:rsidP="006C5C11">
            <w:pPr>
              <w:spacing w:after="120"/>
              <w:jc w:val="center"/>
              <w:rPr>
                <w:rFonts w:cs="Times New Roman"/>
                <w:b/>
                <w:spacing w:val="-8"/>
                <w:sz w:val="26"/>
                <w:szCs w:val="26"/>
              </w:rPr>
            </w:pPr>
          </w:p>
        </w:tc>
        <w:tc>
          <w:tcPr>
            <w:tcW w:w="62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406" w:type="pct"/>
            <w:shd w:val="clear" w:color="auto" w:fill="E2EFD9" w:themeFill="accent6" w:themeFillTint="33"/>
            <w:vAlign w:val="center"/>
          </w:tcPr>
          <w:p w14:paraId="6C33CEF5" w14:textId="6418716C" w:rsidR="00FB36D0" w:rsidRPr="00FB36D0" w:rsidRDefault="00FB36D0" w:rsidP="006C5C11">
            <w:pPr>
              <w:spacing w:after="120"/>
              <w:jc w:val="center"/>
              <w:rPr>
                <w:rFonts w:cs="Times New Roman"/>
                <w:spacing w:val="-8"/>
                <w:sz w:val="26"/>
                <w:szCs w:val="26"/>
              </w:rPr>
            </w:pPr>
            <w:r>
              <w:rPr>
                <w:rFonts w:cs="Times New Roman"/>
                <w:spacing w:val="-8"/>
                <w:sz w:val="26"/>
                <w:szCs w:val="26"/>
              </w:rPr>
              <w:t xml:space="preserve"> </w:t>
            </w:r>
          </w:p>
        </w:tc>
        <w:tc>
          <w:tcPr>
            <w:tcW w:w="440" w:type="pct"/>
            <w:shd w:val="clear" w:color="auto" w:fill="E2EFD9" w:themeFill="accent6" w:themeFillTint="33"/>
            <w:vAlign w:val="center"/>
          </w:tcPr>
          <w:p w14:paraId="23BBC32B" w14:textId="6E26DBD1" w:rsidR="00324064" w:rsidRDefault="00225DC8" w:rsidP="006C5C11">
            <w:pPr>
              <w:spacing w:after="120"/>
              <w:jc w:val="center"/>
              <w:rPr>
                <w:rFonts w:cs="Times New Roman"/>
                <w:spacing w:val="-8"/>
                <w:sz w:val="26"/>
                <w:szCs w:val="26"/>
              </w:rPr>
            </w:pPr>
            <w:r>
              <w:rPr>
                <w:rFonts w:cs="Times New Roman"/>
                <w:spacing w:val="-8"/>
                <w:sz w:val="26"/>
                <w:szCs w:val="26"/>
              </w:rPr>
              <w:t>2</w:t>
            </w:r>
          </w:p>
          <w:p w14:paraId="1A978724" w14:textId="6BFB5302" w:rsidR="00225DC8" w:rsidRPr="00FB36D0" w:rsidRDefault="00225DC8" w:rsidP="006C5C11">
            <w:pPr>
              <w:spacing w:after="120"/>
              <w:jc w:val="center"/>
              <w:rPr>
                <w:rFonts w:cs="Times New Roman"/>
                <w:spacing w:val="-8"/>
                <w:sz w:val="26"/>
                <w:szCs w:val="26"/>
              </w:rPr>
            </w:pPr>
            <w:r>
              <w:rPr>
                <w:rFonts w:cs="Times New Roman"/>
                <w:spacing w:val="-8"/>
                <w:sz w:val="26"/>
                <w:szCs w:val="26"/>
              </w:rPr>
              <w:t>(C14.1.a, C14.2.a)</w:t>
            </w:r>
          </w:p>
        </w:tc>
        <w:tc>
          <w:tcPr>
            <w:tcW w:w="338" w:type="pct"/>
            <w:shd w:val="clear" w:color="auto" w:fill="DEEAF6" w:themeFill="accent5" w:themeFillTint="33"/>
            <w:vAlign w:val="center"/>
          </w:tcPr>
          <w:p w14:paraId="5B2C439D" w14:textId="2BDD8EEA" w:rsidR="00324064" w:rsidRDefault="00FB36D0" w:rsidP="006C5C11">
            <w:pPr>
              <w:spacing w:after="120"/>
              <w:jc w:val="center"/>
              <w:rPr>
                <w:rFonts w:cs="Times New Roman"/>
                <w:spacing w:val="-8"/>
                <w:sz w:val="26"/>
                <w:szCs w:val="26"/>
              </w:rPr>
            </w:pPr>
            <w:r>
              <w:rPr>
                <w:rFonts w:cs="Times New Roman"/>
                <w:spacing w:val="-8"/>
                <w:sz w:val="26"/>
                <w:szCs w:val="26"/>
              </w:rPr>
              <w:t>2</w:t>
            </w:r>
          </w:p>
          <w:p w14:paraId="42282667" w14:textId="24A3787B" w:rsidR="00FB36D0" w:rsidRPr="00FB36D0" w:rsidRDefault="00FB36D0" w:rsidP="006C5C11">
            <w:pPr>
              <w:spacing w:after="120"/>
              <w:jc w:val="center"/>
              <w:rPr>
                <w:rFonts w:cs="Times New Roman"/>
                <w:spacing w:val="-8"/>
                <w:sz w:val="26"/>
                <w:szCs w:val="26"/>
              </w:rPr>
            </w:pPr>
            <w:r>
              <w:rPr>
                <w:rFonts w:cs="Times New Roman"/>
                <w:spacing w:val="-8"/>
                <w:sz w:val="26"/>
                <w:szCs w:val="26"/>
              </w:rPr>
              <w:t>(C4,5)</w:t>
            </w:r>
          </w:p>
        </w:tc>
        <w:tc>
          <w:tcPr>
            <w:tcW w:w="441" w:type="pct"/>
            <w:shd w:val="clear" w:color="auto" w:fill="DEEAF6" w:themeFill="accent5" w:themeFillTint="33"/>
            <w:vAlign w:val="center"/>
          </w:tcPr>
          <w:p w14:paraId="7EC46332" w14:textId="02B31455" w:rsidR="00324064" w:rsidRDefault="00225DC8" w:rsidP="006C5C11">
            <w:pPr>
              <w:spacing w:after="120"/>
              <w:jc w:val="center"/>
              <w:rPr>
                <w:rFonts w:cs="Times New Roman"/>
                <w:spacing w:val="-8"/>
                <w:sz w:val="26"/>
                <w:szCs w:val="26"/>
              </w:rPr>
            </w:pPr>
            <w:r>
              <w:rPr>
                <w:rFonts w:cs="Times New Roman"/>
                <w:spacing w:val="-8"/>
                <w:sz w:val="26"/>
                <w:szCs w:val="26"/>
              </w:rPr>
              <w:t>3</w:t>
            </w:r>
          </w:p>
          <w:p w14:paraId="19560B59" w14:textId="214A3C72" w:rsidR="00225DC8" w:rsidRPr="00225DC8" w:rsidRDefault="00225DC8" w:rsidP="006C5C11">
            <w:pPr>
              <w:spacing w:after="120"/>
              <w:jc w:val="center"/>
              <w:rPr>
                <w:rFonts w:cs="Times New Roman"/>
                <w:spacing w:val="-8"/>
                <w:sz w:val="26"/>
                <w:szCs w:val="26"/>
              </w:rPr>
            </w:pPr>
            <w:r>
              <w:rPr>
                <w:rFonts w:cs="Times New Roman"/>
                <w:spacing w:val="-8"/>
                <w:sz w:val="26"/>
                <w:szCs w:val="26"/>
              </w:rPr>
              <w:t>(C14.1.b, C14.2.b, C15)</w:t>
            </w:r>
          </w:p>
        </w:tc>
        <w:tc>
          <w:tcPr>
            <w:tcW w:w="237" w:type="pct"/>
            <w:shd w:val="clear" w:color="auto" w:fill="FFF2CC" w:themeFill="accent4" w:themeFillTint="33"/>
            <w:vAlign w:val="center"/>
          </w:tcPr>
          <w:p w14:paraId="14FE0537"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01AC513" w14:textId="52B73210"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4E076FA6"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0E5315FD" w14:textId="6466B193" w:rsidR="00324064" w:rsidRPr="00FB36D0" w:rsidRDefault="00324064" w:rsidP="006C5C11">
            <w:pPr>
              <w:spacing w:after="120"/>
              <w:jc w:val="center"/>
              <w:rPr>
                <w:rFonts w:cs="Times New Roman"/>
                <w:spacing w:val="-8"/>
                <w:sz w:val="26"/>
                <w:szCs w:val="26"/>
              </w:rPr>
            </w:pPr>
          </w:p>
        </w:tc>
        <w:tc>
          <w:tcPr>
            <w:tcW w:w="435" w:type="pct"/>
          </w:tcPr>
          <w:p w14:paraId="6A174A86" w14:textId="77777777" w:rsidR="00324064" w:rsidRDefault="00225DC8" w:rsidP="006C5C11">
            <w:pPr>
              <w:spacing w:after="120"/>
              <w:jc w:val="center"/>
              <w:rPr>
                <w:rFonts w:cs="Times New Roman"/>
                <w:spacing w:val="-8"/>
                <w:sz w:val="26"/>
                <w:szCs w:val="26"/>
              </w:rPr>
            </w:pPr>
            <w:r>
              <w:rPr>
                <w:rFonts w:cs="Times New Roman"/>
                <w:spacing w:val="-8"/>
                <w:sz w:val="26"/>
                <w:szCs w:val="26"/>
              </w:rPr>
              <w:t>3,5đ</w:t>
            </w:r>
          </w:p>
          <w:p w14:paraId="41A0C78A" w14:textId="280EF17D" w:rsidR="00225DC8" w:rsidRPr="00FB36D0" w:rsidRDefault="00225DC8" w:rsidP="006C5C11">
            <w:pPr>
              <w:spacing w:after="120"/>
              <w:jc w:val="center"/>
              <w:rPr>
                <w:rFonts w:cs="Times New Roman"/>
                <w:spacing w:val="-8"/>
                <w:sz w:val="26"/>
                <w:szCs w:val="26"/>
              </w:rPr>
            </w:pPr>
            <w:r>
              <w:rPr>
                <w:rFonts w:cs="Times New Roman"/>
                <w:spacing w:val="-8"/>
                <w:sz w:val="26"/>
                <w:szCs w:val="26"/>
              </w:rPr>
              <w:t>(35%)</w:t>
            </w:r>
          </w:p>
        </w:tc>
      </w:tr>
      <w:tr w:rsidR="00225DC8" w:rsidRPr="00FB36D0" w14:paraId="58F32848" w14:textId="77777777" w:rsidTr="001E7CE6">
        <w:trPr>
          <w:trHeight w:val="1322"/>
        </w:trPr>
        <w:tc>
          <w:tcPr>
            <w:tcW w:w="215" w:type="pct"/>
            <w:vMerge/>
          </w:tcPr>
          <w:p w14:paraId="512F2338" w14:textId="77777777" w:rsidR="00324064" w:rsidRPr="00FB36D0" w:rsidRDefault="00324064" w:rsidP="006C5C11">
            <w:pPr>
              <w:spacing w:after="120"/>
              <w:jc w:val="center"/>
              <w:rPr>
                <w:rFonts w:cs="Times New Roman"/>
                <w:b/>
                <w:spacing w:val="-8"/>
                <w:sz w:val="26"/>
                <w:szCs w:val="26"/>
              </w:rPr>
            </w:pPr>
          </w:p>
        </w:tc>
        <w:tc>
          <w:tcPr>
            <w:tcW w:w="62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46" w:type="pct"/>
          </w:tcPr>
          <w:p w14:paraId="4088615E" w14:textId="2190DFC0"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14:paraId="65F5C7D7"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3</w:t>
            </w:r>
          </w:p>
          <w:p w14:paraId="4B0C2CD6" w14:textId="067C8CE8"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(C6,7,8)</w:t>
            </w:r>
          </w:p>
        </w:tc>
        <w:tc>
          <w:tcPr>
            <w:tcW w:w="440" w:type="pct"/>
            <w:shd w:val="clear" w:color="auto" w:fill="E2EFD9" w:themeFill="accent6" w:themeFillTint="33"/>
            <w:vAlign w:val="center"/>
          </w:tcPr>
          <w:p w14:paraId="2D20F7D8"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64D0D4BC" w14:textId="77777777"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14:paraId="3A7E2423" w14:textId="77777777"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14:paraId="143D2583"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8D4E16B" w14:textId="0F6AA0A3"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69D87CA4"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1E7F558F" w14:textId="77777777" w:rsidR="00324064" w:rsidRDefault="00225DC8" w:rsidP="006C5C11">
            <w:pPr>
              <w:spacing w:after="120"/>
              <w:rPr>
                <w:rFonts w:cs="Times New Roman"/>
                <w:spacing w:val="-8"/>
                <w:sz w:val="26"/>
                <w:szCs w:val="26"/>
              </w:rPr>
            </w:pPr>
            <w:r>
              <w:rPr>
                <w:rFonts w:cs="Times New Roman"/>
                <w:spacing w:val="-8"/>
                <w:sz w:val="26"/>
                <w:szCs w:val="26"/>
              </w:rPr>
              <w:t>1</w:t>
            </w:r>
          </w:p>
          <w:p w14:paraId="31329751" w14:textId="0D53A6CD" w:rsidR="00225DC8" w:rsidRPr="00FB36D0" w:rsidRDefault="00225DC8" w:rsidP="006C5C11">
            <w:pPr>
              <w:spacing w:after="120"/>
              <w:rPr>
                <w:rFonts w:cs="Times New Roman"/>
                <w:spacing w:val="-8"/>
                <w:sz w:val="26"/>
                <w:szCs w:val="26"/>
              </w:rPr>
            </w:pPr>
            <w:r>
              <w:rPr>
                <w:rFonts w:cs="Times New Roman"/>
                <w:spacing w:val="-8"/>
                <w:sz w:val="26"/>
                <w:szCs w:val="26"/>
              </w:rPr>
              <w:t>(C17)</w:t>
            </w:r>
          </w:p>
        </w:tc>
        <w:tc>
          <w:tcPr>
            <w:tcW w:w="435" w:type="pct"/>
          </w:tcPr>
          <w:p w14:paraId="435FC006" w14:textId="77777777" w:rsidR="00324064" w:rsidRDefault="00225DC8" w:rsidP="006C5C11">
            <w:pPr>
              <w:spacing w:after="120"/>
              <w:jc w:val="center"/>
              <w:rPr>
                <w:rFonts w:cs="Times New Roman"/>
                <w:spacing w:val="-8"/>
                <w:sz w:val="26"/>
                <w:szCs w:val="26"/>
              </w:rPr>
            </w:pPr>
            <w:r>
              <w:rPr>
                <w:rFonts w:cs="Times New Roman"/>
                <w:spacing w:val="-8"/>
                <w:sz w:val="26"/>
                <w:szCs w:val="26"/>
              </w:rPr>
              <w:t>1,75</w:t>
            </w:r>
          </w:p>
          <w:p w14:paraId="21F93E7F" w14:textId="417101FB"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14:paraId="0A80D5E5" w14:textId="77777777" w:rsidTr="001E7CE6">
        <w:trPr>
          <w:trHeight w:val="144"/>
        </w:trPr>
        <w:tc>
          <w:tcPr>
            <w:tcW w:w="215" w:type="pct"/>
            <w:vMerge w:val="restart"/>
          </w:tcPr>
          <w:p w14:paraId="035D38BD" w14:textId="77777777"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62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29% - 3 </w:t>
            </w:r>
            <w:r w:rsidRPr="00FB36D0">
              <w:rPr>
                <w:rFonts w:eastAsia="Times New Roman" w:cs="Times New Roman"/>
                <w:b/>
                <w:iCs/>
                <w:color w:val="000000"/>
                <w:sz w:val="26"/>
                <w:szCs w:val="26"/>
                <w:lang w:val="da-DK"/>
              </w:rPr>
              <w:lastRenderedPageBreak/>
              <w:t>điểm</w:t>
            </w:r>
          </w:p>
        </w:tc>
        <w:tc>
          <w:tcPr>
            <w:tcW w:w="846"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lastRenderedPageBreak/>
              <w:t>Tam giác đều, hình vuông, lục giác đều</w:t>
            </w:r>
          </w:p>
        </w:tc>
        <w:tc>
          <w:tcPr>
            <w:tcW w:w="406" w:type="pct"/>
            <w:shd w:val="clear" w:color="auto" w:fill="E2EFD9" w:themeFill="accent6" w:themeFillTint="33"/>
            <w:vAlign w:val="center"/>
          </w:tcPr>
          <w:p w14:paraId="3791C91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2</w:t>
            </w:r>
          </w:p>
          <w:p w14:paraId="2A47D79D" w14:textId="314AE08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(C9,10)</w:t>
            </w:r>
          </w:p>
        </w:tc>
        <w:tc>
          <w:tcPr>
            <w:tcW w:w="440" w:type="pct"/>
            <w:shd w:val="clear" w:color="auto" w:fill="E2EFD9" w:themeFill="accent6" w:themeFillTint="33"/>
            <w:vAlign w:val="center"/>
          </w:tcPr>
          <w:p w14:paraId="2127622D"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7EEE1E67" w14:textId="77777777"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14:paraId="10114F41" w14:textId="0B03E380"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14:paraId="031A316E"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305E940" w14:textId="77777777" w:rsidR="00324064" w:rsidRDefault="00225DC8" w:rsidP="006C5C11">
            <w:pPr>
              <w:spacing w:after="120"/>
              <w:jc w:val="center"/>
              <w:rPr>
                <w:rFonts w:cs="Times New Roman"/>
                <w:spacing w:val="-8"/>
                <w:sz w:val="26"/>
                <w:szCs w:val="26"/>
              </w:rPr>
            </w:pPr>
            <w:r>
              <w:rPr>
                <w:rFonts w:cs="Times New Roman"/>
                <w:spacing w:val="-8"/>
                <w:sz w:val="26"/>
                <w:szCs w:val="26"/>
              </w:rPr>
              <w:t>1</w:t>
            </w:r>
          </w:p>
          <w:p w14:paraId="1EE70102" w14:textId="3FE5F868" w:rsidR="00225DC8" w:rsidRPr="00FB36D0" w:rsidRDefault="00225DC8" w:rsidP="006C5C11">
            <w:pPr>
              <w:spacing w:after="120"/>
              <w:jc w:val="center"/>
              <w:rPr>
                <w:rFonts w:cs="Times New Roman"/>
                <w:spacing w:val="-8"/>
                <w:sz w:val="26"/>
                <w:szCs w:val="26"/>
              </w:rPr>
            </w:pPr>
            <w:r>
              <w:rPr>
                <w:rFonts w:cs="Times New Roman"/>
                <w:spacing w:val="-8"/>
                <w:sz w:val="26"/>
                <w:szCs w:val="26"/>
              </w:rPr>
              <w:t>(C16</w:t>
            </w:r>
            <w:r w:rsidR="005E3354">
              <w:rPr>
                <w:rFonts w:cs="Times New Roman"/>
                <w:spacing w:val="-8"/>
                <w:sz w:val="26"/>
                <w:szCs w:val="26"/>
              </w:rPr>
              <w:t>a</w:t>
            </w:r>
            <w:r>
              <w:rPr>
                <w:rFonts w:cs="Times New Roman"/>
                <w:spacing w:val="-8"/>
                <w:sz w:val="26"/>
                <w:szCs w:val="26"/>
              </w:rPr>
              <w:t>)</w:t>
            </w:r>
          </w:p>
        </w:tc>
        <w:tc>
          <w:tcPr>
            <w:tcW w:w="305" w:type="pct"/>
            <w:shd w:val="clear" w:color="auto" w:fill="E7E6E6" w:themeFill="background2"/>
            <w:vAlign w:val="center"/>
          </w:tcPr>
          <w:p w14:paraId="1F1E7E7A"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6FE6C324" w14:textId="77777777" w:rsidR="00324064" w:rsidRPr="00FB36D0" w:rsidRDefault="00324064" w:rsidP="006C5C11">
            <w:pPr>
              <w:spacing w:after="120"/>
              <w:jc w:val="center"/>
              <w:rPr>
                <w:rFonts w:cs="Times New Roman"/>
                <w:spacing w:val="-8"/>
                <w:sz w:val="26"/>
                <w:szCs w:val="26"/>
              </w:rPr>
            </w:pPr>
          </w:p>
        </w:tc>
        <w:tc>
          <w:tcPr>
            <w:tcW w:w="435" w:type="pct"/>
          </w:tcPr>
          <w:p w14:paraId="3E36E2AA" w14:textId="17FE2F2C"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14:paraId="1E4965AC" w14:textId="7B1F688E"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tc>
      </w:tr>
      <w:tr w:rsidR="00225DC8" w:rsidRPr="00FB36D0" w14:paraId="026B1DB4" w14:textId="77777777" w:rsidTr="001E7CE6">
        <w:trPr>
          <w:trHeight w:val="144"/>
        </w:trPr>
        <w:tc>
          <w:tcPr>
            <w:tcW w:w="215"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62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 xml:space="preserve">Hình chữ nhật, hình thoi, hình bình hành, hình </w:t>
            </w:r>
            <w:r w:rsidRPr="00FB36D0">
              <w:rPr>
                <w:rFonts w:eastAsia="Times New Roman" w:cs="Times New Roman"/>
                <w:bCs/>
                <w:iCs/>
                <w:color w:val="000000"/>
                <w:sz w:val="26"/>
                <w:szCs w:val="26"/>
              </w:rPr>
              <w:lastRenderedPageBreak/>
              <w:t>thang cân.</w:t>
            </w:r>
          </w:p>
        </w:tc>
        <w:tc>
          <w:tcPr>
            <w:tcW w:w="406" w:type="pct"/>
            <w:shd w:val="clear" w:color="auto" w:fill="E2EFD9" w:themeFill="accent6" w:themeFillTint="33"/>
            <w:vAlign w:val="center"/>
          </w:tcPr>
          <w:p w14:paraId="59C769C5" w14:textId="77777777" w:rsidR="00324064" w:rsidRDefault="00FB36D0" w:rsidP="006C5C11">
            <w:pPr>
              <w:spacing w:after="120"/>
              <w:jc w:val="center"/>
              <w:rPr>
                <w:rFonts w:cs="Times New Roman"/>
                <w:spacing w:val="-8"/>
                <w:sz w:val="26"/>
                <w:szCs w:val="26"/>
              </w:rPr>
            </w:pPr>
            <w:r>
              <w:rPr>
                <w:rFonts w:cs="Times New Roman"/>
                <w:spacing w:val="-8"/>
                <w:sz w:val="26"/>
                <w:szCs w:val="26"/>
              </w:rPr>
              <w:lastRenderedPageBreak/>
              <w:t>1</w:t>
            </w:r>
          </w:p>
          <w:p w14:paraId="3F05345D" w14:textId="711B1E53" w:rsidR="00FB36D0" w:rsidRPr="00FB36D0" w:rsidRDefault="00FB36D0" w:rsidP="006C5C11">
            <w:pPr>
              <w:spacing w:after="120"/>
              <w:jc w:val="center"/>
              <w:rPr>
                <w:rFonts w:cs="Times New Roman"/>
                <w:spacing w:val="-8"/>
                <w:sz w:val="26"/>
                <w:szCs w:val="26"/>
              </w:rPr>
            </w:pPr>
            <w:r>
              <w:rPr>
                <w:rFonts w:cs="Times New Roman"/>
                <w:spacing w:val="-8"/>
                <w:sz w:val="26"/>
                <w:szCs w:val="26"/>
              </w:rPr>
              <w:t>(C11)</w:t>
            </w:r>
          </w:p>
        </w:tc>
        <w:tc>
          <w:tcPr>
            <w:tcW w:w="440" w:type="pct"/>
            <w:shd w:val="clear" w:color="auto" w:fill="E2EFD9" w:themeFill="accent6" w:themeFillTint="33"/>
            <w:vAlign w:val="center"/>
          </w:tcPr>
          <w:p w14:paraId="45B6B21F" w14:textId="77777777" w:rsidR="00324064" w:rsidRPr="00FB36D0" w:rsidRDefault="00324064" w:rsidP="006C5C11">
            <w:pPr>
              <w:spacing w:after="120"/>
              <w:jc w:val="center"/>
              <w:rPr>
                <w:rFonts w:cs="Times New Roman"/>
                <w:spacing w:val="-8"/>
                <w:sz w:val="26"/>
                <w:szCs w:val="26"/>
                <w:lang w:val="vi-VN"/>
              </w:rPr>
            </w:pPr>
          </w:p>
        </w:tc>
        <w:tc>
          <w:tcPr>
            <w:tcW w:w="338" w:type="pct"/>
            <w:shd w:val="clear" w:color="auto" w:fill="DEEAF6" w:themeFill="accent5" w:themeFillTint="33"/>
            <w:vAlign w:val="center"/>
          </w:tcPr>
          <w:p w14:paraId="55498837" w14:textId="6F0B13B1" w:rsidR="00324064" w:rsidRDefault="0018244F" w:rsidP="006C5C11">
            <w:pPr>
              <w:spacing w:after="120"/>
              <w:jc w:val="center"/>
              <w:rPr>
                <w:rFonts w:cs="Times New Roman"/>
                <w:spacing w:val="-8"/>
                <w:sz w:val="26"/>
                <w:szCs w:val="26"/>
              </w:rPr>
            </w:pPr>
            <w:r>
              <w:rPr>
                <w:rFonts w:cs="Times New Roman"/>
                <w:spacing w:val="-8"/>
                <w:sz w:val="26"/>
                <w:szCs w:val="26"/>
              </w:rPr>
              <w:t>1</w:t>
            </w:r>
          </w:p>
          <w:p w14:paraId="0CDC1D0A" w14:textId="786E6C93"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1" w:type="pct"/>
            <w:shd w:val="clear" w:color="auto" w:fill="DEEAF6" w:themeFill="accent5" w:themeFillTint="33"/>
            <w:vAlign w:val="center"/>
          </w:tcPr>
          <w:p w14:paraId="7352D0F0" w14:textId="1842C98C"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B266BE4"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2DD5AA1" w14:textId="45E9BE3C" w:rsidR="00324064" w:rsidRDefault="005E3354" w:rsidP="006C5C11">
            <w:pPr>
              <w:spacing w:after="120"/>
              <w:jc w:val="center"/>
              <w:rPr>
                <w:rFonts w:cs="Times New Roman"/>
                <w:spacing w:val="-8"/>
                <w:sz w:val="26"/>
                <w:szCs w:val="26"/>
              </w:rPr>
            </w:pPr>
            <w:r>
              <w:rPr>
                <w:rFonts w:cs="Times New Roman"/>
                <w:spacing w:val="-8"/>
                <w:sz w:val="26"/>
                <w:szCs w:val="26"/>
              </w:rPr>
              <w:t>1</w:t>
            </w:r>
          </w:p>
          <w:p w14:paraId="3333CD61" w14:textId="5C3C6A94" w:rsidR="005E3354" w:rsidRDefault="005E3354" w:rsidP="006C5C11">
            <w:pPr>
              <w:spacing w:after="120"/>
              <w:jc w:val="center"/>
              <w:rPr>
                <w:rFonts w:cs="Times New Roman"/>
                <w:spacing w:val="-8"/>
                <w:sz w:val="26"/>
                <w:szCs w:val="26"/>
              </w:rPr>
            </w:pPr>
            <w:r>
              <w:rPr>
                <w:rFonts w:cs="Times New Roman"/>
                <w:spacing w:val="-8"/>
                <w:sz w:val="26"/>
                <w:szCs w:val="26"/>
              </w:rPr>
              <w:t>(C16b)</w:t>
            </w:r>
          </w:p>
          <w:p w14:paraId="1C05E877" w14:textId="46BA445C"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14:paraId="29B3E085"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74B90623" w14:textId="4343B9FC" w:rsidR="00324064" w:rsidRPr="00FB36D0" w:rsidRDefault="00324064" w:rsidP="006C5C11">
            <w:pPr>
              <w:spacing w:after="120"/>
              <w:jc w:val="center"/>
              <w:rPr>
                <w:rFonts w:cs="Times New Roman"/>
                <w:spacing w:val="-8"/>
                <w:sz w:val="26"/>
                <w:szCs w:val="26"/>
              </w:rPr>
            </w:pPr>
          </w:p>
        </w:tc>
        <w:tc>
          <w:tcPr>
            <w:tcW w:w="435" w:type="pct"/>
          </w:tcPr>
          <w:p w14:paraId="77776649" w14:textId="482B5C04"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14:paraId="042FC48E" w14:textId="2273FA9E" w:rsidR="00225DC8" w:rsidRPr="00FB36D0" w:rsidRDefault="00225DC8" w:rsidP="006C5C11">
            <w:pPr>
              <w:spacing w:after="120"/>
              <w:jc w:val="center"/>
              <w:rPr>
                <w:rFonts w:cs="Times New Roman"/>
                <w:spacing w:val="-8"/>
                <w:sz w:val="26"/>
                <w:szCs w:val="26"/>
              </w:rPr>
            </w:pPr>
            <w:r>
              <w:rPr>
                <w:rFonts w:cs="Times New Roman"/>
                <w:spacing w:val="-8"/>
                <w:sz w:val="26"/>
                <w:szCs w:val="26"/>
              </w:rPr>
              <w:t>(</w:t>
            </w:r>
            <w:r w:rsidR="005E3354">
              <w:rPr>
                <w:rFonts w:cs="Times New Roman"/>
                <w:spacing w:val="-8"/>
                <w:sz w:val="26"/>
                <w:szCs w:val="26"/>
              </w:rPr>
              <w:t>1</w:t>
            </w:r>
            <w:r>
              <w:rPr>
                <w:rFonts w:cs="Times New Roman"/>
                <w:spacing w:val="-8"/>
                <w:sz w:val="26"/>
                <w:szCs w:val="26"/>
              </w:rPr>
              <w:t>5%)</w:t>
            </w:r>
          </w:p>
        </w:tc>
      </w:tr>
      <w:tr w:rsidR="00225DC8" w:rsidRPr="00FB36D0" w14:paraId="5407F50D" w14:textId="77777777" w:rsidTr="001E7CE6">
        <w:trPr>
          <w:trHeight w:val="271"/>
        </w:trPr>
        <w:tc>
          <w:tcPr>
            <w:tcW w:w="1686"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14:paraId="0DE13D46"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8 câu</w:t>
            </w:r>
          </w:p>
          <w:p w14:paraId="7BCFFE3B" w14:textId="3675B319"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(2 đ)</w:t>
            </w:r>
          </w:p>
        </w:tc>
        <w:tc>
          <w:tcPr>
            <w:tcW w:w="440" w:type="pct"/>
            <w:shd w:val="clear" w:color="auto" w:fill="E2EFD9" w:themeFill="accent6" w:themeFillTint="33"/>
            <w:vAlign w:val="center"/>
          </w:tcPr>
          <w:p w14:paraId="4ABCD3B5"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2 câu</w:t>
            </w:r>
          </w:p>
          <w:p w14:paraId="755913F8" w14:textId="55F37533" w:rsidR="00225DC8" w:rsidRPr="00225DC8" w:rsidRDefault="00225DC8" w:rsidP="006C5C11">
            <w:pPr>
              <w:spacing w:after="120"/>
              <w:jc w:val="center"/>
              <w:rPr>
                <w:rFonts w:cs="Times New Roman"/>
                <w:b/>
                <w:bCs/>
                <w:spacing w:val="-8"/>
                <w:sz w:val="26"/>
                <w:szCs w:val="26"/>
              </w:rPr>
            </w:pPr>
            <w:r>
              <w:rPr>
                <w:rFonts w:cs="Times New Roman"/>
                <w:b/>
                <w:bCs/>
                <w:spacing w:val="-8"/>
                <w:sz w:val="26"/>
                <w:szCs w:val="26"/>
              </w:rPr>
              <w:t>(2đ)</w:t>
            </w:r>
          </w:p>
        </w:tc>
        <w:tc>
          <w:tcPr>
            <w:tcW w:w="338" w:type="pct"/>
            <w:shd w:val="clear" w:color="auto" w:fill="DEEAF6" w:themeFill="accent5" w:themeFillTint="33"/>
            <w:vAlign w:val="center"/>
          </w:tcPr>
          <w:p w14:paraId="66B03371"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4 câu</w:t>
            </w:r>
          </w:p>
          <w:p w14:paraId="755FF891" w14:textId="5907DE4C"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(1 đ)</w:t>
            </w:r>
          </w:p>
        </w:tc>
        <w:tc>
          <w:tcPr>
            <w:tcW w:w="441" w:type="pct"/>
            <w:shd w:val="clear" w:color="auto" w:fill="DEEAF6" w:themeFill="accent5" w:themeFillTint="33"/>
            <w:vAlign w:val="center"/>
          </w:tcPr>
          <w:p w14:paraId="2B417C75" w14:textId="77777777" w:rsidR="00324064" w:rsidRDefault="00225DC8" w:rsidP="006C5C11">
            <w:pPr>
              <w:spacing w:after="120"/>
              <w:ind w:hanging="143"/>
              <w:jc w:val="center"/>
              <w:rPr>
                <w:rFonts w:cs="Times New Roman"/>
                <w:b/>
                <w:bCs/>
                <w:spacing w:val="-8"/>
                <w:sz w:val="26"/>
                <w:szCs w:val="26"/>
              </w:rPr>
            </w:pPr>
            <w:r>
              <w:rPr>
                <w:rFonts w:cs="Times New Roman"/>
                <w:b/>
                <w:bCs/>
                <w:spacing w:val="-8"/>
                <w:sz w:val="26"/>
                <w:szCs w:val="26"/>
              </w:rPr>
              <w:t xml:space="preserve">2 câu </w:t>
            </w:r>
          </w:p>
          <w:p w14:paraId="7DCFCD08" w14:textId="7AEB8266"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(2đ)</w:t>
            </w:r>
          </w:p>
        </w:tc>
        <w:tc>
          <w:tcPr>
            <w:tcW w:w="237" w:type="pct"/>
            <w:shd w:val="clear" w:color="auto" w:fill="FFF2CC" w:themeFill="accent4" w:themeFillTint="33"/>
            <w:vAlign w:val="center"/>
          </w:tcPr>
          <w:p w14:paraId="27F99D93" w14:textId="77777777"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14:paraId="7AD1C7F7" w14:textId="77777777" w:rsidR="00324064"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1 câu</w:t>
            </w:r>
          </w:p>
          <w:p w14:paraId="2E1ED902" w14:textId="550A147F"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14:paraId="7077FBF0" w14:textId="77777777"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14:paraId="32389AA6" w14:textId="77777777" w:rsidR="00324064" w:rsidRDefault="00BD4291" w:rsidP="006C5C11">
            <w:pPr>
              <w:spacing w:after="120"/>
              <w:jc w:val="center"/>
              <w:rPr>
                <w:rFonts w:cs="Times New Roman"/>
                <w:b/>
                <w:bCs/>
                <w:spacing w:val="-8"/>
                <w:sz w:val="26"/>
                <w:szCs w:val="26"/>
              </w:rPr>
            </w:pPr>
            <w:r>
              <w:rPr>
                <w:rFonts w:cs="Times New Roman"/>
                <w:b/>
                <w:bCs/>
                <w:spacing w:val="-8"/>
                <w:sz w:val="26"/>
                <w:szCs w:val="26"/>
              </w:rPr>
              <w:t>1 câu</w:t>
            </w:r>
          </w:p>
          <w:p w14:paraId="46091AB3" w14:textId="62715950"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14:paraId="0D68F19C" w14:textId="77777777" w:rsidR="00324064" w:rsidRDefault="00225DC8" w:rsidP="006C5C11">
            <w:pPr>
              <w:spacing w:after="120"/>
              <w:jc w:val="center"/>
              <w:rPr>
                <w:rFonts w:cs="Times New Roman"/>
                <w:spacing w:val="-8"/>
                <w:sz w:val="26"/>
                <w:szCs w:val="26"/>
              </w:rPr>
            </w:pPr>
            <w:r>
              <w:rPr>
                <w:rFonts w:cs="Times New Roman"/>
                <w:spacing w:val="-8"/>
                <w:sz w:val="26"/>
                <w:szCs w:val="26"/>
              </w:rPr>
              <w:t>17 câu</w:t>
            </w:r>
          </w:p>
          <w:p w14:paraId="4E9DC2AF" w14:textId="53DD99A2"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14:paraId="695255F6" w14:textId="77777777" w:rsidTr="001E7CE6">
        <w:trPr>
          <w:trHeight w:val="271"/>
        </w:trPr>
        <w:tc>
          <w:tcPr>
            <w:tcW w:w="1686"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14:paraId="625CDFF6" w14:textId="55A55E92"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14:paraId="0B80020C" w14:textId="20DAD783"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14:paraId="1F07043E" w14:textId="2C24862F"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14:paraId="3D876C69" w14:textId="20CF1E7F"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14:paraId="26D9945D" w14:textId="77777777" w:rsidR="00225DC8" w:rsidRDefault="00225DC8" w:rsidP="006C5C11">
            <w:pPr>
              <w:spacing w:after="120"/>
              <w:jc w:val="center"/>
              <w:rPr>
                <w:rFonts w:cs="Times New Roman"/>
                <w:b/>
                <w:bCs/>
                <w:spacing w:val="-8"/>
                <w:sz w:val="26"/>
                <w:szCs w:val="26"/>
              </w:rPr>
            </w:pPr>
          </w:p>
          <w:p w14:paraId="34CAB218" w14:textId="5A8B2364" w:rsidR="00324064" w:rsidRPr="00FB36D0" w:rsidRDefault="00225DC8" w:rsidP="006C5C11">
            <w:pPr>
              <w:spacing w:after="120"/>
              <w:jc w:val="center"/>
              <w:rPr>
                <w:rFonts w:cs="Times New Roman"/>
                <w:b/>
                <w:bCs/>
                <w:spacing w:val="-8"/>
                <w:sz w:val="26"/>
                <w:szCs w:val="26"/>
              </w:rPr>
            </w:pPr>
            <w:r>
              <w:rPr>
                <w:rFonts w:cs="Times New Roman"/>
                <w:b/>
                <w:bCs/>
                <w:spacing w:val="-8"/>
                <w:sz w:val="26"/>
                <w:szCs w:val="26"/>
              </w:rPr>
              <w:t>100</w:t>
            </w:r>
          </w:p>
        </w:tc>
      </w:tr>
      <w:tr w:rsidR="00225DC8" w:rsidRPr="00FB36D0" w14:paraId="5D9EABE7" w14:textId="77777777" w:rsidTr="001E7CE6">
        <w:trPr>
          <w:trHeight w:val="144"/>
        </w:trPr>
        <w:tc>
          <w:tcPr>
            <w:tcW w:w="1686"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14:paraId="0ACE6292" w14:textId="5BD3AAF5"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14:paraId="137D1390" w14:textId="18297909"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14:paraId="47FEE6F7" w14:textId="2ACD018B"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54D7E77F"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79D8D849"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3191258D" w14:textId="329434FE" w:rsidR="00346BB4" w:rsidRPr="00FB36D0"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383A7805" w:rsidR="00EF41F5" w:rsidRPr="00B037BA" w:rsidRDefault="00EF41F5" w:rsidP="00EF41F5">
      <w:pPr>
        <w:spacing w:after="240"/>
        <w:jc w:val="center"/>
        <w:rPr>
          <w:rFonts w:ascii="Times New Roman" w:hAnsi="Times New Roman" w:cs="Times New Roman"/>
          <w:b/>
          <w:sz w:val="26"/>
          <w:szCs w:val="26"/>
        </w:rPr>
      </w:pPr>
      <w:r w:rsidRPr="00FB36D0">
        <w:rPr>
          <w:rFonts w:ascii="Times New Roman" w:hAnsi="Times New Roman" w:cs="Times New Roman"/>
          <w:b/>
          <w:sz w:val="26"/>
          <w:szCs w:val="26"/>
          <w:lang w:val="vi-VN"/>
        </w:rPr>
        <w:lastRenderedPageBreak/>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B36D0" w14:paraId="05459108" w14:textId="506741C1" w:rsidTr="0057123C">
        <w:trPr>
          <w:trHeight w:val="626"/>
        </w:trPr>
        <w:tc>
          <w:tcPr>
            <w:tcW w:w="815" w:type="dxa"/>
            <w:vMerge w:val="restart"/>
            <w:vAlign w:val="center"/>
          </w:tcPr>
          <w:p w14:paraId="7A486BE0" w14:textId="77777777"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61E57349" w14:textId="4E3A2194"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14:paraId="475F69C2" w14:textId="41610664"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14:paraId="32691B35" w14:textId="77777777"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4772" w:type="dxa"/>
            <w:gridSpan w:val="4"/>
          </w:tcPr>
          <w:p w14:paraId="24525A30" w14:textId="1C114BA8"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23915">
        <w:trPr>
          <w:trHeight w:val="626"/>
        </w:trPr>
        <w:tc>
          <w:tcPr>
            <w:tcW w:w="815" w:type="dxa"/>
            <w:vMerge/>
            <w:vAlign w:val="center"/>
          </w:tcPr>
          <w:p w14:paraId="32F4892F" w14:textId="77777777" w:rsidR="0057123C" w:rsidRPr="00FB36D0" w:rsidRDefault="0057123C" w:rsidP="000F1122">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F1122">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F1122">
            <w:pPr>
              <w:spacing w:before="60"/>
              <w:jc w:val="center"/>
              <w:rPr>
                <w:rFonts w:cs="Times New Roman"/>
                <w:b/>
                <w:spacing w:val="-8"/>
                <w:sz w:val="26"/>
                <w:szCs w:val="26"/>
                <w:lang w:val="vi-VN"/>
              </w:rPr>
            </w:pPr>
          </w:p>
        </w:tc>
        <w:tc>
          <w:tcPr>
            <w:tcW w:w="5103" w:type="dxa"/>
            <w:vMerge/>
            <w:vAlign w:val="center"/>
          </w:tcPr>
          <w:p w14:paraId="41770345" w14:textId="77777777" w:rsidR="0057123C" w:rsidRPr="00FB36D0" w:rsidRDefault="0057123C" w:rsidP="000F1122">
            <w:pPr>
              <w:spacing w:before="60"/>
              <w:jc w:val="center"/>
              <w:rPr>
                <w:rFonts w:cs="Times New Roman"/>
                <w:b/>
                <w:spacing w:val="-8"/>
                <w:sz w:val="26"/>
                <w:szCs w:val="26"/>
                <w:lang w:val="vi-VN"/>
              </w:rPr>
            </w:pPr>
          </w:p>
        </w:tc>
        <w:tc>
          <w:tcPr>
            <w:tcW w:w="1134" w:type="dxa"/>
          </w:tcPr>
          <w:p w14:paraId="3639EA15" w14:textId="522A95AE"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14:paraId="66D5E9A4" w14:textId="33C48D25"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14:paraId="37711364" w14:textId="2ED2F78F"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14:paraId="0DC533D4" w14:textId="3D34CED9"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B037BA">
        <w:trPr>
          <w:trHeight w:val="2352"/>
        </w:trPr>
        <w:tc>
          <w:tcPr>
            <w:tcW w:w="815"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39A41A40"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3E69F010" w:rsidR="00B037BA" w:rsidRPr="002427F2" w:rsidRDefault="002427F2" w:rsidP="002427F2">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Đưa số la mã về số tự nhiên.</w:t>
            </w:r>
          </w:p>
        </w:tc>
        <w:tc>
          <w:tcPr>
            <w:tcW w:w="1134" w:type="dxa"/>
          </w:tcPr>
          <w:p w14:paraId="2FF42E5D" w14:textId="77777777" w:rsidR="00B037BA" w:rsidRDefault="0038222B" w:rsidP="00B037BA">
            <w:pPr>
              <w:spacing w:before="60"/>
              <w:jc w:val="both"/>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14:paraId="41A2E20E" w14:textId="0D47406C" w:rsidR="00B037BA"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1134" w:type="dxa"/>
          </w:tcPr>
          <w:p w14:paraId="632E917F" w14:textId="77777777" w:rsidR="00B037BA" w:rsidRPr="00FB36D0" w:rsidRDefault="00B037BA" w:rsidP="00B037BA">
            <w:pPr>
              <w:spacing w:before="60"/>
              <w:jc w:val="both"/>
              <w:rPr>
                <w:rFonts w:cs="Times New Roman"/>
                <w:spacing w:val="-8"/>
                <w:sz w:val="26"/>
                <w:szCs w:val="26"/>
                <w:lang w:val="vi-VN"/>
              </w:rPr>
            </w:pPr>
          </w:p>
        </w:tc>
        <w:tc>
          <w:tcPr>
            <w:tcW w:w="137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23915">
        <w:trPr>
          <w:trHeight w:val="1344"/>
        </w:trPr>
        <w:tc>
          <w:tcPr>
            <w:tcW w:w="815"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14:paraId="153BF878" w14:textId="77777777" w:rsidR="00B037BA" w:rsidRDefault="002427F2" w:rsidP="00B037BA">
            <w:pPr>
              <w:spacing w:before="60"/>
              <w:jc w:val="both"/>
              <w:rPr>
                <w:rFonts w:cs="Times New Roman"/>
                <w:spacing w:val="-4"/>
                <w:sz w:val="26"/>
                <w:szCs w:val="26"/>
                <w:lang w:val="en-AU"/>
              </w:rPr>
            </w:pPr>
            <w:r>
              <w:rPr>
                <w:rFonts w:cs="Times New Roman"/>
                <w:b/>
                <w:spacing w:val="-4"/>
                <w:sz w:val="26"/>
                <w:szCs w:val="26"/>
                <w:lang w:val="en-AU"/>
              </w:rPr>
              <w:t>Nhận biết</w:t>
            </w:r>
          </w:p>
          <w:p w14:paraId="32603BC1" w14:textId="77777777"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CC91360" w14:textId="5D8EBF0D"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14:paraId="15F3E709" w14:textId="08DC233F" w:rsidR="00B037BA"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2 (TL</w:t>
            </w:r>
            <w:r w:rsidR="00B037BA" w:rsidRPr="00FB36D0">
              <w:rPr>
                <w:rFonts w:cs="Times New Roman"/>
                <w:spacing w:val="-4"/>
                <w:sz w:val="26"/>
                <w:szCs w:val="26"/>
                <w:lang w:val="fr-FR"/>
              </w:rPr>
              <w:t>)</w:t>
            </w:r>
          </w:p>
        </w:tc>
        <w:tc>
          <w:tcPr>
            <w:tcW w:w="1134" w:type="dxa"/>
          </w:tcPr>
          <w:p w14:paraId="75111BDD" w14:textId="77777777" w:rsidR="00B037BA" w:rsidRDefault="0038222B" w:rsidP="00B037BA">
            <w:pPr>
              <w:spacing w:before="60"/>
              <w:jc w:val="both"/>
              <w:rPr>
                <w:rFonts w:cs="Times New Roman"/>
                <w:spacing w:val="-4"/>
                <w:sz w:val="26"/>
                <w:szCs w:val="26"/>
                <w:lang w:val="fr-FR"/>
              </w:rPr>
            </w:pPr>
            <w:r>
              <w:rPr>
                <w:rFonts w:cs="Times New Roman"/>
                <w:spacing w:val="-4"/>
                <w:sz w:val="26"/>
                <w:szCs w:val="26"/>
                <w:lang w:val="fr-FR"/>
              </w:rPr>
              <w:t>2 (TN)</w:t>
            </w:r>
          </w:p>
          <w:p w14:paraId="7511180B" w14:textId="42C7840D" w:rsidR="0038222B"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3 (TL)</w:t>
            </w:r>
          </w:p>
        </w:tc>
        <w:tc>
          <w:tcPr>
            <w:tcW w:w="1134" w:type="dxa"/>
          </w:tcPr>
          <w:p w14:paraId="4A705837" w14:textId="2A9D49B1" w:rsidR="00B037BA" w:rsidRPr="00FB36D0" w:rsidRDefault="00B037BA" w:rsidP="00B037BA">
            <w:pPr>
              <w:spacing w:before="60"/>
              <w:jc w:val="both"/>
              <w:rPr>
                <w:rFonts w:cs="Times New Roman"/>
                <w:spacing w:val="-4"/>
                <w:sz w:val="26"/>
                <w:szCs w:val="26"/>
                <w:lang w:val="fr-FR"/>
              </w:rPr>
            </w:pPr>
          </w:p>
        </w:tc>
        <w:tc>
          <w:tcPr>
            <w:tcW w:w="137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23915">
        <w:trPr>
          <w:trHeight w:val="2688"/>
        </w:trPr>
        <w:tc>
          <w:tcPr>
            <w:tcW w:w="815" w:type="dxa"/>
            <w:vMerge/>
          </w:tcPr>
          <w:p w14:paraId="16342C65" w14:textId="6737ECC4"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5103"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5C4A9596"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p>
          <w:p w14:paraId="345976FB" w14:textId="6F18EC97" w:rsid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1134" w:type="dxa"/>
          </w:tcPr>
          <w:p w14:paraId="6CE84904" w14:textId="0AFF8657" w:rsidR="00B037BA" w:rsidRPr="0038222B" w:rsidRDefault="0038222B" w:rsidP="00B037BA">
            <w:pPr>
              <w:spacing w:before="60"/>
              <w:jc w:val="both"/>
              <w:rPr>
                <w:rFonts w:cs="Times New Roman"/>
                <w:spacing w:val="-8"/>
                <w:sz w:val="26"/>
                <w:szCs w:val="26"/>
              </w:rPr>
            </w:pPr>
            <w:r>
              <w:rPr>
                <w:rFonts w:cs="Times New Roman"/>
                <w:spacing w:val="-8"/>
                <w:sz w:val="26"/>
                <w:szCs w:val="26"/>
              </w:rPr>
              <w:t>3 (TN)</w:t>
            </w:r>
          </w:p>
        </w:tc>
        <w:tc>
          <w:tcPr>
            <w:tcW w:w="1134" w:type="dxa"/>
          </w:tcPr>
          <w:p w14:paraId="69AF3633" w14:textId="77777777" w:rsidR="00B037BA" w:rsidRPr="00FB36D0" w:rsidRDefault="00B037BA" w:rsidP="00B037BA">
            <w:pPr>
              <w:spacing w:before="60"/>
              <w:jc w:val="both"/>
              <w:rPr>
                <w:rFonts w:cs="Times New Roman"/>
                <w:spacing w:val="-8"/>
                <w:sz w:val="26"/>
                <w:szCs w:val="26"/>
                <w:lang w:val="vi-VN"/>
              </w:rPr>
            </w:pPr>
          </w:p>
        </w:tc>
        <w:tc>
          <w:tcPr>
            <w:tcW w:w="1134" w:type="dxa"/>
          </w:tcPr>
          <w:p w14:paraId="3AB1E459" w14:textId="77777777" w:rsidR="00B037BA" w:rsidRPr="00FB36D0" w:rsidRDefault="00B037BA" w:rsidP="00B037BA">
            <w:pPr>
              <w:spacing w:before="60"/>
              <w:jc w:val="both"/>
              <w:rPr>
                <w:rFonts w:cs="Times New Roman"/>
                <w:spacing w:val="-8"/>
                <w:sz w:val="26"/>
                <w:szCs w:val="26"/>
                <w:lang w:val="vi-VN"/>
              </w:rPr>
            </w:pPr>
          </w:p>
        </w:tc>
        <w:tc>
          <w:tcPr>
            <w:tcW w:w="137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1F6CA4">
        <w:trPr>
          <w:trHeight w:val="77"/>
        </w:trPr>
        <w:tc>
          <w:tcPr>
            <w:tcW w:w="815"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Các hình phẳng trong </w:t>
            </w:r>
            <w:r w:rsidRPr="00FB36D0">
              <w:rPr>
                <w:rFonts w:eastAsia="Times New Roman" w:cs="Times New Roman"/>
                <w:b/>
                <w:iCs/>
                <w:color w:val="000000"/>
                <w:sz w:val="26"/>
                <w:szCs w:val="26"/>
                <w:lang w:val="da-DK"/>
              </w:rPr>
              <w:lastRenderedPageBreak/>
              <w:t>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lastRenderedPageBreak/>
              <w:t>Tam giác đều, hình vuông, lục giác đều</w:t>
            </w:r>
          </w:p>
        </w:tc>
        <w:tc>
          <w:tcPr>
            <w:tcW w:w="5103"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lastRenderedPageBreak/>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3F974CDD" w14:textId="77777777" w:rsidR="001F6CA4"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p w14:paraId="569410D4" w14:textId="14A92F75" w:rsidR="001F6CA4" w:rsidRPr="001F6CA4" w:rsidRDefault="001F6CA4" w:rsidP="001F6CA4">
            <w:pPr>
              <w:spacing w:before="60"/>
              <w:jc w:val="both"/>
              <w:rPr>
                <w:rFonts w:cs="Times New Roman"/>
                <w:bCs/>
                <w:spacing w:val="-8"/>
                <w:sz w:val="26"/>
                <w:szCs w:val="26"/>
                <w:lang w:val="en-AU"/>
              </w:rPr>
            </w:pPr>
          </w:p>
        </w:tc>
        <w:tc>
          <w:tcPr>
            <w:tcW w:w="1134"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lastRenderedPageBreak/>
              <w:t>2 (TN)</w:t>
            </w:r>
          </w:p>
        </w:tc>
        <w:tc>
          <w:tcPr>
            <w:tcW w:w="1134"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1134"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137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1F6CA4">
        <w:trPr>
          <w:trHeight w:val="77"/>
        </w:trPr>
        <w:tc>
          <w:tcPr>
            <w:tcW w:w="815"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5103"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77777777"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Tính được diện tích hình chữ nhật.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1134"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23915">
        <w:trPr>
          <w:trHeight w:val="152"/>
        </w:trPr>
        <w:tc>
          <w:tcPr>
            <w:tcW w:w="4188"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14:paraId="35791C4D" w14:textId="77777777" w:rsidR="00215E71" w:rsidRPr="00FB36D0" w:rsidRDefault="00215E71" w:rsidP="000F1122">
            <w:pPr>
              <w:spacing w:before="60"/>
              <w:jc w:val="both"/>
              <w:rPr>
                <w:rFonts w:cs="Times New Roman"/>
                <w:spacing w:val="-8"/>
                <w:sz w:val="26"/>
                <w:szCs w:val="26"/>
                <w:lang w:val="vi-VN"/>
              </w:rPr>
            </w:pPr>
          </w:p>
        </w:tc>
        <w:tc>
          <w:tcPr>
            <w:tcW w:w="1134" w:type="dxa"/>
          </w:tcPr>
          <w:p w14:paraId="023F7E95" w14:textId="68C25376" w:rsidR="00215E71" w:rsidRPr="00122425" w:rsidRDefault="00122425" w:rsidP="000F1122">
            <w:pPr>
              <w:spacing w:before="60"/>
              <w:jc w:val="both"/>
              <w:rPr>
                <w:rFonts w:cs="Times New Roman"/>
                <w:spacing w:val="-8"/>
                <w:sz w:val="26"/>
                <w:szCs w:val="26"/>
              </w:rPr>
            </w:pPr>
            <w:r>
              <w:rPr>
                <w:rFonts w:cs="Times New Roman"/>
                <w:spacing w:val="-8"/>
                <w:sz w:val="26"/>
                <w:szCs w:val="26"/>
              </w:rPr>
              <w:t>11</w:t>
            </w:r>
          </w:p>
        </w:tc>
        <w:tc>
          <w:tcPr>
            <w:tcW w:w="1134" w:type="dxa"/>
          </w:tcPr>
          <w:p w14:paraId="58E7CDFA" w14:textId="19FF0D92" w:rsidR="00215E71" w:rsidRPr="00122425" w:rsidRDefault="00122425" w:rsidP="000F1122">
            <w:pPr>
              <w:spacing w:before="60"/>
              <w:jc w:val="both"/>
              <w:rPr>
                <w:rFonts w:cs="Times New Roman"/>
                <w:spacing w:val="-8"/>
                <w:sz w:val="26"/>
                <w:szCs w:val="26"/>
              </w:rPr>
            </w:pPr>
            <w:r>
              <w:rPr>
                <w:rFonts w:cs="Times New Roman"/>
                <w:spacing w:val="-8"/>
                <w:sz w:val="26"/>
                <w:szCs w:val="26"/>
              </w:rPr>
              <w:t>7</w:t>
            </w:r>
          </w:p>
        </w:tc>
        <w:tc>
          <w:tcPr>
            <w:tcW w:w="1134" w:type="dxa"/>
          </w:tcPr>
          <w:p w14:paraId="4FD5E456" w14:textId="337C92A6" w:rsidR="00215E71" w:rsidRPr="00122425" w:rsidRDefault="00602EB3" w:rsidP="000F1122">
            <w:pPr>
              <w:spacing w:before="60"/>
              <w:jc w:val="both"/>
              <w:rPr>
                <w:rFonts w:cs="Times New Roman"/>
                <w:spacing w:val="-8"/>
                <w:sz w:val="26"/>
                <w:szCs w:val="26"/>
              </w:rPr>
            </w:pPr>
            <w:r>
              <w:rPr>
                <w:rFonts w:cs="Times New Roman"/>
                <w:spacing w:val="-8"/>
                <w:sz w:val="26"/>
                <w:szCs w:val="26"/>
              </w:rPr>
              <w:t>2</w:t>
            </w:r>
          </w:p>
        </w:tc>
        <w:tc>
          <w:tcPr>
            <w:tcW w:w="1370" w:type="dxa"/>
          </w:tcPr>
          <w:p w14:paraId="5BA59307" w14:textId="616F5F66" w:rsidR="00215E71" w:rsidRPr="00122425" w:rsidRDefault="00122425" w:rsidP="000F1122">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23915">
        <w:trPr>
          <w:trHeight w:val="152"/>
        </w:trPr>
        <w:tc>
          <w:tcPr>
            <w:tcW w:w="4188"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14:paraId="53631959" w14:textId="77777777" w:rsidR="00215E71" w:rsidRPr="00FB36D0" w:rsidRDefault="00215E71" w:rsidP="000F1122">
            <w:pPr>
              <w:spacing w:before="60"/>
              <w:jc w:val="both"/>
              <w:rPr>
                <w:rFonts w:cs="Times New Roman"/>
                <w:spacing w:val="-8"/>
                <w:sz w:val="26"/>
                <w:szCs w:val="26"/>
                <w:lang w:val="vi-VN"/>
              </w:rPr>
            </w:pPr>
          </w:p>
        </w:tc>
        <w:tc>
          <w:tcPr>
            <w:tcW w:w="1134" w:type="dxa"/>
          </w:tcPr>
          <w:p w14:paraId="1BD05894" w14:textId="4FBBD496" w:rsidR="00215E71" w:rsidRPr="00A2116D" w:rsidRDefault="00A2116D" w:rsidP="000F1122">
            <w:pPr>
              <w:spacing w:before="60"/>
              <w:jc w:val="both"/>
              <w:rPr>
                <w:rFonts w:cs="Times New Roman"/>
                <w:spacing w:val="-8"/>
                <w:sz w:val="26"/>
                <w:szCs w:val="26"/>
              </w:rPr>
            </w:pPr>
            <w:r>
              <w:rPr>
                <w:rFonts w:cs="Times New Roman"/>
                <w:spacing w:val="-8"/>
                <w:sz w:val="26"/>
                <w:szCs w:val="26"/>
              </w:rPr>
              <w:t>40%</w:t>
            </w:r>
          </w:p>
        </w:tc>
        <w:tc>
          <w:tcPr>
            <w:tcW w:w="1134" w:type="dxa"/>
          </w:tcPr>
          <w:p w14:paraId="22E2F92A" w14:textId="69188FE7" w:rsidR="00215E71" w:rsidRPr="00A2116D" w:rsidRDefault="00A2116D" w:rsidP="000F1122">
            <w:pPr>
              <w:spacing w:before="60"/>
              <w:jc w:val="both"/>
              <w:rPr>
                <w:rFonts w:cs="Times New Roman"/>
                <w:spacing w:val="-8"/>
                <w:sz w:val="26"/>
                <w:szCs w:val="26"/>
              </w:rPr>
            </w:pPr>
            <w:r>
              <w:rPr>
                <w:rFonts w:cs="Times New Roman"/>
                <w:spacing w:val="-8"/>
                <w:sz w:val="26"/>
                <w:szCs w:val="26"/>
              </w:rPr>
              <w:t>30%</w:t>
            </w:r>
          </w:p>
        </w:tc>
        <w:tc>
          <w:tcPr>
            <w:tcW w:w="1134" w:type="dxa"/>
          </w:tcPr>
          <w:p w14:paraId="787D7A19" w14:textId="72BA9E4C" w:rsidR="00215E71" w:rsidRPr="00A2116D" w:rsidRDefault="00A2116D" w:rsidP="000F1122">
            <w:pPr>
              <w:spacing w:before="60"/>
              <w:jc w:val="both"/>
              <w:rPr>
                <w:rFonts w:cs="Times New Roman"/>
                <w:spacing w:val="-8"/>
                <w:sz w:val="26"/>
                <w:szCs w:val="26"/>
              </w:rPr>
            </w:pPr>
            <w:r>
              <w:rPr>
                <w:rFonts w:cs="Times New Roman"/>
                <w:spacing w:val="-8"/>
                <w:sz w:val="26"/>
                <w:szCs w:val="26"/>
              </w:rPr>
              <w:t>20%</w:t>
            </w:r>
          </w:p>
        </w:tc>
        <w:tc>
          <w:tcPr>
            <w:tcW w:w="1370" w:type="dxa"/>
          </w:tcPr>
          <w:p w14:paraId="00C219FB" w14:textId="6BE9797B" w:rsidR="00215E71" w:rsidRPr="00A2116D" w:rsidRDefault="00A2116D" w:rsidP="000F1122">
            <w:pPr>
              <w:spacing w:before="60"/>
              <w:jc w:val="both"/>
              <w:rPr>
                <w:rFonts w:cs="Times New Roman"/>
                <w:spacing w:val="-8"/>
                <w:sz w:val="26"/>
                <w:szCs w:val="26"/>
              </w:rPr>
            </w:pPr>
            <w:r>
              <w:rPr>
                <w:rFonts w:cs="Times New Roman"/>
                <w:spacing w:val="-8"/>
                <w:sz w:val="26"/>
                <w:szCs w:val="26"/>
              </w:rPr>
              <w:t>10%</w:t>
            </w:r>
          </w:p>
        </w:tc>
      </w:tr>
      <w:tr w:rsidR="00215E71" w:rsidRPr="00FB36D0" w14:paraId="62FA52C3" w14:textId="77777777" w:rsidTr="006D6B25">
        <w:trPr>
          <w:trHeight w:val="152"/>
        </w:trPr>
        <w:tc>
          <w:tcPr>
            <w:tcW w:w="4188"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14:paraId="48F90EEE" w14:textId="77777777" w:rsidR="00215E71" w:rsidRPr="00FB36D0" w:rsidRDefault="00215E71" w:rsidP="000F1122">
            <w:pPr>
              <w:spacing w:before="60"/>
              <w:jc w:val="both"/>
              <w:rPr>
                <w:rFonts w:cs="Times New Roman"/>
                <w:spacing w:val="-8"/>
                <w:sz w:val="26"/>
                <w:szCs w:val="26"/>
                <w:lang w:val="vi-VN"/>
              </w:rPr>
            </w:pPr>
          </w:p>
        </w:tc>
        <w:tc>
          <w:tcPr>
            <w:tcW w:w="2268" w:type="dxa"/>
            <w:gridSpan w:val="2"/>
          </w:tcPr>
          <w:p w14:paraId="4C0CEF53" w14:textId="1266B112" w:rsidR="00215E71" w:rsidRPr="009422E0" w:rsidRDefault="009422E0" w:rsidP="000F1122">
            <w:pPr>
              <w:spacing w:before="60"/>
              <w:jc w:val="both"/>
              <w:rPr>
                <w:rFonts w:cs="Times New Roman"/>
                <w:spacing w:val="-8"/>
                <w:sz w:val="26"/>
                <w:szCs w:val="26"/>
              </w:rPr>
            </w:pPr>
            <w:r>
              <w:rPr>
                <w:rFonts w:cs="Times New Roman"/>
                <w:spacing w:val="-8"/>
                <w:sz w:val="26"/>
                <w:szCs w:val="26"/>
              </w:rPr>
              <w:t>70%</w:t>
            </w:r>
          </w:p>
        </w:tc>
        <w:tc>
          <w:tcPr>
            <w:tcW w:w="2504" w:type="dxa"/>
            <w:gridSpan w:val="2"/>
          </w:tcPr>
          <w:p w14:paraId="4A095478" w14:textId="6FA631F5" w:rsidR="00215E71" w:rsidRPr="009422E0" w:rsidRDefault="009422E0" w:rsidP="000F1122">
            <w:pPr>
              <w:spacing w:before="60"/>
              <w:jc w:val="both"/>
              <w:rPr>
                <w:rFonts w:cs="Times New Roman"/>
                <w:spacing w:val="-8"/>
                <w:sz w:val="26"/>
                <w:szCs w:val="26"/>
              </w:rPr>
            </w:pPr>
            <w:r>
              <w:rPr>
                <w:rFonts w:cs="Times New Roman"/>
                <w:spacing w:val="-8"/>
                <w:sz w:val="26"/>
                <w:szCs w:val="26"/>
              </w:rPr>
              <w:t>30%</w:t>
            </w:r>
          </w:p>
        </w:tc>
      </w:tr>
    </w:tbl>
    <w:p w14:paraId="5CA1EBE3" w14:textId="4D8D3EBC" w:rsidR="00215E71" w:rsidRPr="00FB36D0" w:rsidRDefault="008A4DA5" w:rsidP="00375664">
      <w:pPr>
        <w:tabs>
          <w:tab w:val="left" w:pos="720"/>
          <w:tab w:val="center" w:pos="6786"/>
        </w:tabs>
        <w:spacing w:before="120" w:after="120"/>
        <w:jc w:val="both"/>
        <w:rPr>
          <w:rFonts w:ascii="Times New Roman" w:hAnsi="Times New Roman" w:cs="Times New Roman"/>
          <w:b/>
          <w:sz w:val="26"/>
          <w:szCs w:val="26"/>
        </w:rPr>
      </w:pPr>
      <w:r w:rsidRPr="00FB36D0">
        <w:rPr>
          <w:rFonts w:ascii="Times New Roman" w:hAnsi="Times New Roman" w:cs="Times New Roman"/>
          <w:b/>
          <w:i/>
          <w:color w:val="000000" w:themeColor="text1"/>
          <w:spacing w:val="-4"/>
          <w:sz w:val="26"/>
          <w:szCs w:val="26"/>
        </w:rPr>
        <w:tab/>
      </w:r>
      <w:bookmarkStart w:id="0" w:name="_GoBack"/>
      <w:bookmarkEnd w:id="0"/>
    </w:p>
    <w:sectPr w:rsidR="00215E71" w:rsidRPr="00FB36D0"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E35E" w14:textId="77777777" w:rsidR="00DF0A2B" w:rsidRDefault="00DF0A2B" w:rsidP="004D1995">
      <w:r>
        <w:separator/>
      </w:r>
    </w:p>
  </w:endnote>
  <w:endnote w:type="continuationSeparator" w:id="0">
    <w:p w14:paraId="0447B7D4" w14:textId="77777777" w:rsidR="00DF0A2B" w:rsidRDefault="00DF0A2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7A83A15C" w:rsidR="004D1995" w:rsidRDefault="004D1995">
        <w:pPr>
          <w:pStyle w:val="Footer"/>
          <w:jc w:val="center"/>
        </w:pPr>
        <w:r>
          <w:fldChar w:fldCharType="begin"/>
        </w:r>
        <w:r>
          <w:instrText xml:space="preserve"> PAGE   \* MERGEFORMAT </w:instrText>
        </w:r>
        <w:r>
          <w:fldChar w:fldCharType="separate"/>
        </w:r>
        <w:r w:rsidR="00602EB3">
          <w:rPr>
            <w:noProof/>
          </w:rPr>
          <w:t>4</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955C" w14:textId="77777777" w:rsidR="00DF0A2B" w:rsidRDefault="00DF0A2B" w:rsidP="004D1995">
      <w:r>
        <w:separator/>
      </w:r>
    </w:p>
  </w:footnote>
  <w:footnote w:type="continuationSeparator" w:id="0">
    <w:p w14:paraId="7A3E7DD9" w14:textId="77777777" w:rsidR="00DF0A2B" w:rsidRDefault="00DF0A2B"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103391"/>
    <w:rsid w:val="00113313"/>
    <w:rsid w:val="0011509C"/>
    <w:rsid w:val="00122425"/>
    <w:rsid w:val="001376B9"/>
    <w:rsid w:val="00163AD0"/>
    <w:rsid w:val="00166906"/>
    <w:rsid w:val="0018244F"/>
    <w:rsid w:val="001C21D4"/>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40B23"/>
    <w:rsid w:val="00346BB4"/>
    <w:rsid w:val="00375664"/>
    <w:rsid w:val="00381182"/>
    <w:rsid w:val="0038222B"/>
    <w:rsid w:val="00396F58"/>
    <w:rsid w:val="003D021C"/>
    <w:rsid w:val="003F65B8"/>
    <w:rsid w:val="00410AAC"/>
    <w:rsid w:val="00415B3D"/>
    <w:rsid w:val="00426362"/>
    <w:rsid w:val="00427D41"/>
    <w:rsid w:val="00443071"/>
    <w:rsid w:val="00445625"/>
    <w:rsid w:val="0046446B"/>
    <w:rsid w:val="0047411D"/>
    <w:rsid w:val="00476904"/>
    <w:rsid w:val="004772A9"/>
    <w:rsid w:val="00492FD4"/>
    <w:rsid w:val="004C1201"/>
    <w:rsid w:val="004C39F1"/>
    <w:rsid w:val="004C7EA0"/>
    <w:rsid w:val="004D08BE"/>
    <w:rsid w:val="004D1995"/>
    <w:rsid w:val="004F528F"/>
    <w:rsid w:val="004F582E"/>
    <w:rsid w:val="005303FB"/>
    <w:rsid w:val="0053593D"/>
    <w:rsid w:val="00553ED6"/>
    <w:rsid w:val="0057123C"/>
    <w:rsid w:val="00571FB0"/>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81B9B"/>
    <w:rsid w:val="00A84C8C"/>
    <w:rsid w:val="00A85BAA"/>
    <w:rsid w:val="00A97CC1"/>
    <w:rsid w:val="00AA21E4"/>
    <w:rsid w:val="00AD3EEA"/>
    <w:rsid w:val="00B037BA"/>
    <w:rsid w:val="00B40F3E"/>
    <w:rsid w:val="00B45523"/>
    <w:rsid w:val="00B54255"/>
    <w:rsid w:val="00B9522B"/>
    <w:rsid w:val="00B97F70"/>
    <w:rsid w:val="00BB72B3"/>
    <w:rsid w:val="00BB7571"/>
    <w:rsid w:val="00BC3BBB"/>
    <w:rsid w:val="00BD4291"/>
    <w:rsid w:val="00BD44D9"/>
    <w:rsid w:val="00BE3CDE"/>
    <w:rsid w:val="00BF11BA"/>
    <w:rsid w:val="00C103D7"/>
    <w:rsid w:val="00C41F18"/>
    <w:rsid w:val="00C76909"/>
    <w:rsid w:val="00C9701A"/>
    <w:rsid w:val="00CF4752"/>
    <w:rsid w:val="00CF7FAB"/>
    <w:rsid w:val="00D130A1"/>
    <w:rsid w:val="00D3072D"/>
    <w:rsid w:val="00D45F01"/>
    <w:rsid w:val="00D519A9"/>
    <w:rsid w:val="00D82008"/>
    <w:rsid w:val="00D964D4"/>
    <w:rsid w:val="00DC1A51"/>
    <w:rsid w:val="00DC6C44"/>
    <w:rsid w:val="00DD1273"/>
    <w:rsid w:val="00DF0A2B"/>
    <w:rsid w:val="00DF5DEB"/>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82536"/>
    <w:rsid w:val="00F864C2"/>
    <w:rsid w:val="00F917CE"/>
    <w:rsid w:val="00F939E2"/>
    <w:rsid w:val="00F967AB"/>
    <w:rsid w:val="00FB36D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520</Words>
  <Characters>2969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2022-07-13T08:37:00Z</dcterms:modified>
</cp:coreProperties>
</file>