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Times New Roman" w:cs="Times New Roman" w:eastAsia="Times New Roman" w:hAnsi="Times New Roman"/>
          <w:b w:val="1"/>
          <w:sz w:val="28"/>
          <w:szCs w:val="28"/>
          <w:rtl w:val="0"/>
        </w:rPr>
        <w:t xml:space="preserve">vietcuongltt</w:t>
      </w:r>
      <w:r w:rsidDel="00000000" w:rsidR="00000000" w:rsidRPr="00000000">
        <w:rPr>
          <w:rFonts w:ascii="Times New Roman" w:cs="Times New Roman" w:eastAsia="Times New Roman" w:hAnsi="Times New Roman"/>
          <w:b w:val="1"/>
          <w:sz w:val="28"/>
          <w:szCs w:val="28"/>
          <w:rtl w:val="0"/>
        </w:rPr>
        <w:t xml:space="preserve">@gmail.com</w:t>
      </w:r>
      <w:r w:rsidDel="00000000" w:rsidR="00000000" w:rsidRPr="00000000">
        <w:rPr>
          <w:rtl w:val="0"/>
        </w:rPr>
      </w:r>
    </w:p>
    <w:tbl>
      <w:tblPr>
        <w:tblStyle w:val="Table1"/>
        <w:tblW w:w="1034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4"/>
        <w:gridCol w:w="6379"/>
        <w:tblGridChange w:id="0">
          <w:tblGrid>
            <w:gridCol w:w="3964"/>
            <w:gridCol w:w="6379"/>
          </w:tblGrid>
        </w:tblGridChange>
      </w:tblGrid>
      <w:tr>
        <w:trPr>
          <w:cantSplit w:val="0"/>
          <w:tblHeader w:val="0"/>
        </w:trPr>
        <w:tc>
          <w:tcPr/>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THCS NGUYỄN DU</w:t>
            </w:r>
          </w:p>
          <w:p w:rsidR="00000000" w:rsidDel="00000000" w:rsidP="00000000" w:rsidRDefault="00000000" w:rsidRPr="00000000" w14:paraId="0000000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NHÓM VĂN 6</w:t>
            </w:r>
          </w:p>
        </w:tc>
        <w:tc>
          <w:tcPr/>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KIỂM TRA GIỮA KÌ II</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2021-2022</w:t>
            </w:r>
          </w:p>
          <w:p w:rsidR="00000000" w:rsidDel="00000000" w:rsidP="00000000" w:rsidRDefault="00000000" w:rsidRPr="00000000" w14:paraId="000000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Ngữ văn- Thời gian: 60 phút</w:t>
            </w:r>
          </w:p>
        </w:tc>
      </w:tr>
    </w:tbl>
    <w:p w:rsidR="00000000" w:rsidDel="00000000" w:rsidP="00000000" w:rsidRDefault="00000000" w:rsidRPr="00000000" w14:paraId="00000007">
      <w:pPr>
        <w:spacing w:after="0" w:line="360" w:lineRule="auto"/>
        <w:rPr/>
      </w:pPr>
      <w:r w:rsidDel="00000000" w:rsidR="00000000" w:rsidRPr="00000000">
        <w:rPr>
          <w:rtl w:val="0"/>
        </w:rPr>
      </w:r>
    </w:p>
    <w:p w:rsidR="00000000" w:rsidDel="00000000" w:rsidP="00000000" w:rsidRDefault="00000000" w:rsidRPr="00000000" w14:paraId="00000008">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( 5 điểm) Cho đoạn văn sau:</w:t>
      </w:r>
    </w:p>
    <w:p w:rsidR="00000000" w:rsidDel="00000000" w:rsidP="00000000" w:rsidRDefault="00000000" w:rsidRPr="00000000" w14:paraId="00000009">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…Sói đã no nê lại nằm xuống giường ngáy o o. May sao, lúc đó bác thợ săn đi ngang thấy thế. Bác giơ súng lên định bắn. Nhưng bác chợt nghĩ ra là chắc sói đã ăn thịt bà lão, và tuy vậy vẫn còn cơ cứu bà. Bác nghĩ không nên bắn mà nên lấy kéo rạch bụng con sói đang ngủ ra. Vừa rạch được vài mũi thì thấy chiếc khăn quàng đỏ chóe, rạch được vài mũi nữa thì cô bé nhảy ra kêu:</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Trời ơi! Cháu sợ quá! Trong bụng sói, tối đen như mực. </w:t>
      </w:r>
    </w:p>
    <w:p w:rsidR="00000000" w:rsidDel="00000000" w:rsidP="00000000" w:rsidRDefault="00000000" w:rsidRPr="00000000" w14:paraId="0000000B">
      <w:pPr>
        <w:spacing w:after="0" w:line="360" w:lineRule="auto"/>
        <w:ind w:firstLine="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 lão cũng còn sống chui ra, thở hổn hển. Khăn đỏ vội đi nhặt đá to nhét đầy bụng sói. Sói tỉnh giấc muốn nhảy lên, nhưng đá nặng quá, nó ngã khuỵu xuống, lăn ra chết.</w:t>
      </w:r>
    </w:p>
    <w:p w:rsidR="00000000" w:rsidDel="00000000" w:rsidP="00000000" w:rsidRDefault="00000000" w:rsidRPr="00000000" w14:paraId="0000000C">
      <w:pPr>
        <w:spacing w:after="0" w:line="360" w:lineRule="auto"/>
        <w:ind w:firstLine="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Từ dạo ấy, cô bé quàng khăn đỏ không bao giờ dám làm sai lời mẹ dặn.</w:t>
      </w:r>
    </w:p>
    <w:p w:rsidR="00000000" w:rsidDel="00000000" w:rsidP="00000000" w:rsidRDefault="00000000" w:rsidRPr="00000000" w14:paraId="0000000D">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(Trích “ Cô bé quàng khăn đỏ”, Truyện cổ Grimm )</w:t>
      </w:r>
    </w:p>
    <w:p w:rsidR="00000000" w:rsidDel="00000000" w:rsidP="00000000" w:rsidRDefault="00000000" w:rsidRPr="00000000" w14:paraId="0000000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Câu 1 (1.0 điểm).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Đoạn văn trên được viết theo thể loại nào? Kể tên một văn bản cùng thể loại mà em đã học trong chương trình Ngữ văn 6 tập II bộ “Kết nối tri thức với cuộc sống”.</w:t>
      </w:r>
    </w:p>
    <w:p w:rsidR="00000000" w:rsidDel="00000000" w:rsidP="00000000" w:rsidRDefault="00000000" w:rsidRPr="00000000" w14:paraId="0000000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Câu 2 (1.0 điểm).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Tìm và giải nghĩa một thành ngữ trong đoạn trích.</w:t>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Câu 3 (2.0 điểm).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Nêu vắn tắt một chi tiết kì ảo trong truyện, chi tiết ấy có ý nghĩa như thế nào?</w:t>
      </w:r>
    </w:p>
    <w:p w:rsidR="00000000" w:rsidDel="00000000" w:rsidP="00000000" w:rsidRDefault="00000000" w:rsidRPr="00000000" w14:paraId="0000001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Câu 4 (1.0 điểm)</w:t>
      </w:r>
      <w:r w:rsidDel="00000000" w:rsidR="00000000" w:rsidRPr="00000000">
        <w:rPr>
          <w:rFonts w:ascii="Times New Roman" w:cs="Times New Roman" w:eastAsia="Times New Roman" w:hAnsi="Times New Roman"/>
          <w:sz w:val="28"/>
          <w:szCs w:val="28"/>
          <w:rtl w:val="0"/>
        </w:rPr>
        <w:t xml:space="preserve">. Qua câu chuyện, tác giả dân gian muốn nhắn nhủ với chúng ta điều gì?</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(5 điểm)</w:t>
      </w:r>
    </w:p>
    <w:p w:rsidR="00000000" w:rsidDel="00000000" w:rsidP="00000000" w:rsidRDefault="00000000" w:rsidRPr="00000000" w14:paraId="00000013">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 một bài văn ngắn kể lại một truyện cổ tích mà em biết theo lời kể từ một nhân vật trong truyện.</w:t>
      </w:r>
    </w:p>
    <w:p w:rsidR="00000000" w:rsidDel="00000000" w:rsidP="00000000" w:rsidRDefault="00000000" w:rsidRPr="00000000" w14:paraId="00000014">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Chúc các con làm bài tốt! </w:t>
      </w:r>
    </w:p>
    <w:tbl>
      <w:tblPr>
        <w:tblStyle w:val="Table2"/>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6379"/>
        <w:tblGridChange w:id="0">
          <w:tblGrid>
            <w:gridCol w:w="3964"/>
            <w:gridCol w:w="6379"/>
          </w:tblGrid>
        </w:tblGridChange>
      </w:tblGrid>
      <w:tr>
        <w:trPr>
          <w:cantSplit w:val="0"/>
          <w:tblHeader w:val="0"/>
        </w:trPr>
        <w:tc>
          <w:tcPr/>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THCS NGUYỄN DU</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NHÓM VĂN 6</w:t>
            </w:r>
          </w:p>
        </w:tc>
        <w:tc>
          <w:tcPr/>
          <w:p w:rsidR="00000000" w:rsidDel="00000000" w:rsidP="00000000" w:rsidRDefault="00000000" w:rsidRPr="00000000" w14:paraId="0000001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 BIỂU ĐIỂM</w:t>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KIỂM TRA GIỮA KÌ II- NĂM HỌC 2021-2022</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Ngữ văn- Thời gian: 60 phút</w:t>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( 5 điểm)</w:t>
      </w:r>
    </w:p>
    <w:tbl>
      <w:tblPr>
        <w:tblStyle w:val="Table3"/>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8221"/>
        <w:gridCol w:w="1134"/>
        <w:tblGridChange w:id="0">
          <w:tblGrid>
            <w:gridCol w:w="988"/>
            <w:gridCol w:w="8221"/>
            <w:gridCol w:w="1134"/>
          </w:tblGrid>
        </w:tblGridChange>
      </w:tblGrid>
      <w:tr>
        <w:trPr>
          <w:cantSplit w:val="0"/>
          <w:tblHeader w:val="0"/>
        </w:trPr>
        <w:tc>
          <w:tcPr/>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w:t>
            </w:r>
          </w:p>
        </w:tc>
        <w:tc>
          <w:tcPr/>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w:t>
            </w:r>
          </w:p>
        </w:tc>
        <w:tc>
          <w:tcPr/>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Biểu điểm</w:t>
            </w:r>
          </w:p>
        </w:tc>
      </w:tr>
      <w:tr>
        <w:trPr>
          <w:cantSplit w:val="0"/>
          <w:tblHeader w:val="0"/>
        </w:trPr>
        <w:tc>
          <w:tcPr/>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(1.0)</w:t>
            </w:r>
          </w:p>
        </w:tc>
        <w:tc>
          <w:tcPr/>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loại cổ tích</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tên một truyện cổ tích: Cây khế, Sọ Dừa, Thạch Sanh</w:t>
            </w:r>
          </w:p>
        </w:tc>
        <w:tc>
          <w:tcPr/>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(1.0)</w:t>
            </w:r>
          </w:p>
        </w:tc>
        <w:tc>
          <w:tcPr/>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ngữ “tối đen như mực”</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Giải nghĩa: rất tối, không nhìn thấy gì</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(2.0)</w:t>
            </w:r>
          </w:p>
        </w:tc>
        <w:tc>
          <w:tcPr/>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 tiết: Bà và em bé bị Sói nuốt vào bụng mà không chết</w:t>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Ý nghĩa: Thể hiện kết thúc có hậu của truyện cổ tích</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Người tốt không chết, được hưởng cuộc sống tốt đẹp.</w:t>
            </w:r>
          </w:p>
        </w:tc>
        <w:tc>
          <w:tcPr/>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(1.0)</w:t>
            </w:r>
          </w:p>
        </w:tc>
        <w:tc>
          <w:tcPr/>
          <w:p w:rsidR="00000000" w:rsidDel="00000000" w:rsidP="00000000" w:rsidRDefault="00000000" w:rsidRPr="00000000" w14:paraId="00000031">
            <w:pPr>
              <w:spacing w:line="360" w:lineRule="auto"/>
              <w:ind w:firstLine="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Tác giả nhắn nhủ: không bao giờ làm sai lời mẹ dặn.</w:t>
            </w:r>
          </w:p>
          <w:p w:rsidR="00000000" w:rsidDel="00000000" w:rsidP="00000000" w:rsidRDefault="00000000" w:rsidRPr="00000000" w14:paraId="00000032">
            <w:pPr>
              <w:spacing w:line="360" w:lineRule="auto"/>
              <w:ind w:firstLine="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Phải biết vâng lời người lớn dặn.</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bl>
    <w:p w:rsidR="00000000" w:rsidDel="00000000" w:rsidP="00000000" w:rsidRDefault="00000000" w:rsidRPr="00000000" w14:paraId="0000003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(5 điểm)</w:t>
      </w:r>
    </w:p>
    <w:p w:rsidR="00000000" w:rsidDel="00000000" w:rsidP="00000000" w:rsidRDefault="00000000" w:rsidRPr="00000000" w14:paraId="00000036">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 một bài văn ngắn kể lại một truyện cổ tích mà em biết theo lời kể từ một nhân vật trong truyện.</w:t>
      </w:r>
    </w:p>
    <w:tbl>
      <w:tblPr>
        <w:tblStyle w:val="Table4"/>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8221"/>
        <w:gridCol w:w="1134"/>
        <w:tblGridChange w:id="0">
          <w:tblGrid>
            <w:gridCol w:w="988"/>
            <w:gridCol w:w="8221"/>
            <w:gridCol w:w="1134"/>
          </w:tblGrid>
        </w:tblGridChange>
      </w:tblGrid>
      <w:tr>
        <w:trPr>
          <w:cantSplit w:val="0"/>
          <w:tblHeader w:val="0"/>
        </w:trPr>
        <w:tc>
          <w:tcPr/>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thức</w:t>
            </w:r>
          </w:p>
        </w:tc>
        <w:tc>
          <w:tcPr/>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biết cách trình bày:</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Bố cục 3 phần</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tách các đoạn trong thân bài</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cách chuyển đoạn tạo sự mạch lạc trong văn bản</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Không mắc các lỗi về từ, lỗi chính tả, diễn đạt, không viết tắt</w:t>
            </w:r>
          </w:p>
        </w:tc>
        <w:tc>
          <w:tcPr/>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blHeader w:val="0"/>
        </w:trPr>
        <w:tc>
          <w:tcPr/>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w:t>
            </w:r>
          </w:p>
        </w:tc>
        <w:tc>
          <w:tcPr/>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kể theo ngôi thứ nhất (tôi), nhập vai một nhân vật trong truyện kể lại được sự việc chính đan xen với miêu tả, biểu cảm tự nhiên, sinh động</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*Mức độ 1.  (3.5-4.0 điểm): khi học sinh kể được sự việc đan xen với miêu tả và biểu cảm, từ đó đưa ra được bài học rút ra từ truyện.</w:t>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độ 2. (2.0-3.25 điểm): HS nêu được sự việc  và nêu được ý nghĩa bài học rút ra nhưng còn lan man sa vào kể, chưa biết kể đan xen tả và biểu cảm</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độ 3.(1.0-1.75 điểm): HS nêu được sự việc, kê còn sơ sài, chưa rút ra được bài học sâu sắc</w:t>
            </w:r>
          </w:p>
        </w:tc>
        <w:tc>
          <w:tcPr/>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điểm</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tbl>
      <w:tblPr>
        <w:tblStyle w:val="Table5"/>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6379"/>
        <w:tblGridChange w:id="0">
          <w:tblGrid>
            <w:gridCol w:w="3964"/>
            <w:gridCol w:w="6379"/>
          </w:tblGrid>
        </w:tblGridChange>
      </w:tblGrid>
      <w:tr>
        <w:trPr>
          <w:cantSplit w:val="0"/>
          <w:tblHeader w:val="0"/>
        </w:trPr>
        <w:tc>
          <w:tcPr/>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THCS NGUYỄN DU</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NHÓM VĂN 6</w:t>
            </w:r>
          </w:p>
        </w:tc>
        <w:tc>
          <w:tcPr/>
          <w:p w:rsidR="00000000" w:rsidDel="00000000" w:rsidP="00000000" w:rsidRDefault="00000000" w:rsidRPr="00000000" w14:paraId="0000004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KIỂM TRA GIỮA KÌ- NĂM HỌC 2021-2022</w:t>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Ngữ văn- Thời gian: 60 phút</w:t>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( 5 điểm)</w:t>
      </w:r>
    </w:p>
    <w:p w:rsidR="00000000" w:rsidDel="00000000" w:rsidP="00000000" w:rsidRDefault="00000000" w:rsidRPr="00000000" w14:paraId="00000053">
      <w:pPr>
        <w:ind w:firstLine="26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Mắt trẻ con sáng lắm</w:t>
      </w:r>
    </w:p>
    <w:p w:rsidR="00000000" w:rsidDel="00000000" w:rsidP="00000000" w:rsidRDefault="00000000" w:rsidRPr="00000000" w14:paraId="00000054">
      <w:pPr>
        <w:ind w:firstLine="26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Nhưng chưa thấy gì đâu</w:t>
      </w:r>
    </w:p>
    <w:p w:rsidR="00000000" w:rsidDel="00000000" w:rsidP="00000000" w:rsidRDefault="00000000" w:rsidRPr="00000000" w14:paraId="00000055">
      <w:pPr>
        <w:ind w:firstLine="26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Mặt trời mới nhô cao</w:t>
      </w:r>
    </w:p>
    <w:p w:rsidR="00000000" w:rsidDel="00000000" w:rsidP="00000000" w:rsidRDefault="00000000" w:rsidRPr="00000000" w14:paraId="00000056">
      <w:pPr>
        <w:ind w:firstLine="26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trẻ con nhìn rõ</w:t>
      </w:r>
    </w:p>
    <w:p w:rsidR="00000000" w:rsidDel="00000000" w:rsidP="00000000" w:rsidRDefault="00000000" w:rsidRPr="00000000" w14:paraId="00000057">
      <w:pPr>
        <w:ind w:firstLine="26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Màu xanh bắt đầu cỏ</w:t>
      </w:r>
    </w:p>
    <w:p w:rsidR="00000000" w:rsidDel="00000000" w:rsidP="00000000" w:rsidRDefault="00000000" w:rsidRPr="00000000" w14:paraId="00000058">
      <w:pPr>
        <w:ind w:firstLine="26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Màu xanh bắt đầu cây</w:t>
      </w:r>
    </w:p>
    <w:p w:rsidR="00000000" w:rsidDel="00000000" w:rsidP="00000000" w:rsidRDefault="00000000" w:rsidRPr="00000000" w14:paraId="00000059">
      <w:pPr>
        <w:ind w:firstLine="26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Cây cao bằng gang tay</w:t>
      </w:r>
    </w:p>
    <w:p w:rsidR="00000000" w:rsidDel="00000000" w:rsidP="00000000" w:rsidRDefault="00000000" w:rsidRPr="00000000" w14:paraId="0000005A">
      <w:pPr>
        <w:ind w:firstLine="26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Lá cỏ bằng sợi tóc</w:t>
      </w:r>
    </w:p>
    <w:p w:rsidR="00000000" w:rsidDel="00000000" w:rsidP="00000000" w:rsidRDefault="00000000" w:rsidRPr="00000000" w14:paraId="0000005B">
      <w:pPr>
        <w:ind w:firstLine="26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Cái hoa bằng cái cúc</w:t>
      </w:r>
    </w:p>
    <w:p w:rsidR="00000000" w:rsidDel="00000000" w:rsidP="00000000" w:rsidRDefault="00000000" w:rsidRPr="00000000" w14:paraId="0000005C">
      <w:pPr>
        <w:ind w:firstLine="26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Màu đỏ làm ra hoa.</w:t>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Câu 1 (1.0 điểm).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Đoạn thơ trên trích từ bài thơ nào? Con hãy cho biết tên tác giả bài thơ?</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Câu 2 (2.5 điểm).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Bài thơ được viết theo thể thơ nào? Vì sao tác giả lại đặt tên tác phẩm là “Chuyện cổ tích về loài người”</w:t>
      </w:r>
    </w:p>
    <w:p w:rsidR="00000000" w:rsidDel="00000000" w:rsidP="00000000" w:rsidRDefault="00000000" w:rsidRPr="00000000" w14:paraId="0000005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Câu 3 (1.5 điểm).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Con hãy chỉ ra cái hay của việc sử dụng biện pháp so sánh của nhà thơ trong những câu thơ dưới đây.</w:t>
      </w: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Cây cao bằng gang tay</w:t>
      </w:r>
    </w:p>
    <w:p w:rsidR="00000000" w:rsidDel="00000000" w:rsidP="00000000" w:rsidRDefault="00000000" w:rsidRPr="00000000" w14:paraId="00000061">
      <w:pPr>
        <w:ind w:firstLine="26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Lá cỏ bằng sợi tóc</w:t>
      </w:r>
    </w:p>
    <w:p w:rsidR="00000000" w:rsidDel="00000000" w:rsidP="00000000" w:rsidRDefault="00000000" w:rsidRPr="00000000" w14:paraId="00000062">
      <w:pPr>
        <w:ind w:firstLine="26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Cái hoa bằng cái cúc</w:t>
      </w:r>
    </w:p>
    <w:p w:rsidR="00000000" w:rsidDel="00000000" w:rsidP="00000000" w:rsidRDefault="00000000" w:rsidRPr="00000000" w14:paraId="0000006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(5 điểm)</w:t>
      </w:r>
    </w:p>
    <w:p w:rsidR="00000000" w:rsidDel="00000000" w:rsidP="00000000" w:rsidRDefault="00000000" w:rsidRPr="00000000" w14:paraId="00000065">
      <w:pPr>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E14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13C0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UuqFa5H7OshMfamwBvXB0wX0FQ==">CgMxLjA4AHIhMVkwY3E3TGJiX2RWdHhlaHd0bGZjb0pZOVF0WUlfV2sw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2022-03-16T01:11:00Z</dcterms:created>
</cp:coreProperties>
</file>